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04C5FE" w14:textId="77777777" w:rsidR="00A47236" w:rsidRDefault="00A47236" w:rsidP="00A47236">
      <w:pPr>
        <w:jc w:val="center"/>
      </w:pPr>
    </w:p>
    <w:p w14:paraId="042C9471" w14:textId="77777777" w:rsidR="008E3C7B" w:rsidRPr="00541980" w:rsidRDefault="00541980" w:rsidP="00A47236">
      <w:pPr>
        <w:jc w:val="center"/>
        <w:rPr>
          <w:rFonts w:ascii="Arial" w:hAnsi="Arial" w:cs="Arial"/>
          <w:sz w:val="28"/>
          <w:szCs w:val="28"/>
        </w:rPr>
      </w:pPr>
      <w:r>
        <w:rPr>
          <w:sz w:val="24"/>
          <w:szCs w:val="24"/>
        </w:rPr>
        <w:t xml:space="preserve">                                                                                                                              </w:t>
      </w:r>
      <w:r w:rsidR="00AE1F92" w:rsidRPr="00541980">
        <w:rPr>
          <w:rFonts w:ascii="Arial" w:hAnsi="Arial" w:cs="Arial"/>
          <w:sz w:val="28"/>
          <w:szCs w:val="28"/>
        </w:rPr>
        <w:t xml:space="preserve">Nr </w:t>
      </w:r>
      <w:r w:rsidRPr="00541980">
        <w:rPr>
          <w:rFonts w:ascii="Arial" w:hAnsi="Arial" w:cs="Arial"/>
          <w:sz w:val="28"/>
          <w:szCs w:val="28"/>
        </w:rPr>
        <w:t>1/10.06.2024</w:t>
      </w:r>
    </w:p>
    <w:p w14:paraId="3D476D7F" w14:textId="77777777" w:rsidR="00B110AC" w:rsidRDefault="00B110AC" w:rsidP="00D65413">
      <w:pPr>
        <w:pStyle w:val="Heading2"/>
        <w:tabs>
          <w:tab w:val="left" w:pos="10065"/>
        </w:tabs>
        <w:spacing w:before="0" w:after="0" w:line="240" w:lineRule="auto"/>
        <w:ind w:left="567"/>
        <w:jc w:val="center"/>
        <w:rPr>
          <w:rFonts w:ascii="Algerian" w:hAnsi="Algerian" w:cs="Arial"/>
          <w:b w:val="0"/>
          <w:i w:val="0"/>
          <w:iCs w:val="0"/>
          <w:sz w:val="36"/>
          <w:szCs w:val="36"/>
        </w:rPr>
      </w:pPr>
      <w:bookmarkStart w:id="0" w:name="_Toc64580063"/>
      <w:bookmarkStart w:id="1" w:name="_Toc64580155"/>
      <w:bookmarkStart w:id="2" w:name="_Toc64580286"/>
      <w:bookmarkStart w:id="3" w:name="_Toc144981464"/>
      <w:bookmarkStart w:id="4" w:name="_Toc144981808"/>
      <w:bookmarkStart w:id="5" w:name="_Toc144982230"/>
      <w:bookmarkStart w:id="6" w:name="_Toc147157297"/>
      <w:bookmarkStart w:id="7" w:name="_Toc168506997"/>
      <w:bookmarkStart w:id="8" w:name="_Toc168507492"/>
    </w:p>
    <w:p w14:paraId="78406EAF" w14:textId="77777777" w:rsidR="00BA43CF" w:rsidRPr="009A38E9" w:rsidRDefault="00AE1F34" w:rsidP="00D65413">
      <w:pPr>
        <w:pStyle w:val="Heading2"/>
        <w:tabs>
          <w:tab w:val="left" w:pos="10065"/>
        </w:tabs>
        <w:spacing w:before="0" w:after="0" w:line="240" w:lineRule="auto"/>
        <w:ind w:left="567"/>
        <w:jc w:val="center"/>
        <w:rPr>
          <w:rFonts w:ascii="Algerian" w:hAnsi="Algerian"/>
          <w:b w:val="0"/>
          <w:i w:val="0"/>
          <w:iCs w:val="0"/>
          <w:sz w:val="36"/>
          <w:szCs w:val="36"/>
        </w:rPr>
      </w:pPr>
      <w:bookmarkStart w:id="9" w:name="_Toc171287756"/>
      <w:r w:rsidRPr="00AE1F34">
        <w:rPr>
          <w:rFonts w:ascii="Algerian" w:hAnsi="Algerian" w:cs="Arial"/>
          <w:b w:val="0"/>
          <w:i w:val="0"/>
          <w:iCs w:val="0"/>
          <w:sz w:val="36"/>
          <w:szCs w:val="36"/>
        </w:rPr>
        <w:t xml:space="preserve">RAPORT </w:t>
      </w:r>
      <w:r w:rsidR="0002193A">
        <w:rPr>
          <w:rFonts w:ascii="Algerian" w:hAnsi="Algerian" w:cs="Arial"/>
          <w:b w:val="0"/>
          <w:i w:val="0"/>
          <w:iCs w:val="0"/>
          <w:sz w:val="36"/>
          <w:szCs w:val="36"/>
        </w:rPr>
        <w:t xml:space="preserve">de </w:t>
      </w:r>
      <w:r w:rsidRPr="00AE1F34">
        <w:rPr>
          <w:rFonts w:ascii="Algerian" w:hAnsi="Algerian" w:cs="Arial"/>
          <w:b w:val="0"/>
          <w:i w:val="0"/>
          <w:iCs w:val="0"/>
          <w:sz w:val="36"/>
          <w:szCs w:val="36"/>
        </w:rPr>
        <w:t xml:space="preserve"> MEDIU </w:t>
      </w:r>
      <w:r w:rsidR="008E5298" w:rsidRPr="009A38E9">
        <w:rPr>
          <w:rFonts w:ascii="Algerian" w:hAnsi="Algerian" w:cs="Arial"/>
          <w:b w:val="0"/>
          <w:i w:val="0"/>
          <w:iCs w:val="0"/>
          <w:sz w:val="36"/>
          <w:szCs w:val="36"/>
        </w:rPr>
        <w:t>PENTRU OBIECTIVUL DE INVESTI</w:t>
      </w:r>
      <w:r w:rsidR="00BA43CF" w:rsidRPr="009A38E9">
        <w:rPr>
          <w:rFonts w:ascii="Algerian" w:hAnsi="Algerian" w:cs="Arial"/>
          <w:b w:val="0"/>
          <w:i w:val="0"/>
          <w:iCs w:val="0"/>
          <w:sz w:val="36"/>
          <w:szCs w:val="36"/>
        </w:rPr>
        <w:t>TIE</w:t>
      </w:r>
      <w:bookmarkStart w:id="10" w:name="_Hlk57733721"/>
      <w:bookmarkEnd w:id="0"/>
      <w:bookmarkEnd w:id="1"/>
      <w:bookmarkEnd w:id="2"/>
      <w:bookmarkEnd w:id="3"/>
      <w:bookmarkEnd w:id="4"/>
      <w:bookmarkEnd w:id="5"/>
      <w:bookmarkEnd w:id="6"/>
      <w:bookmarkEnd w:id="7"/>
      <w:bookmarkEnd w:id="8"/>
      <w:bookmarkEnd w:id="9"/>
    </w:p>
    <w:bookmarkEnd w:id="10"/>
    <w:p w14:paraId="5AE32FB3" w14:textId="77777777" w:rsidR="00D65413" w:rsidRDefault="00C757B6" w:rsidP="00D65413">
      <w:pPr>
        <w:spacing w:after="0" w:line="240" w:lineRule="auto"/>
        <w:jc w:val="center"/>
        <w:rPr>
          <w:rFonts w:ascii="Algerian" w:hAnsi="Algerian" w:cs="Calibri"/>
          <w:bCs/>
          <w:sz w:val="36"/>
          <w:szCs w:val="36"/>
          <w:lang w:val="ro-RO"/>
        </w:rPr>
      </w:pPr>
      <w:r w:rsidRPr="00C757B6">
        <w:rPr>
          <w:rFonts w:ascii="Algerian" w:hAnsi="Algerian" w:cs="Calibri"/>
          <w:bCs/>
          <w:sz w:val="36"/>
          <w:szCs w:val="36"/>
          <w:lang w:val="ro-RO"/>
        </w:rPr>
        <w:t xml:space="preserve">CONSTRUIRE STATIE SORTARE </w:t>
      </w:r>
      <w:r>
        <w:rPr>
          <w:rFonts w:ascii="Algerian" w:eastAsia="Algerian" w:hAnsi="Algerian" w:cs="Algerian"/>
          <w:bCs/>
          <w:sz w:val="36"/>
          <w:szCs w:val="36"/>
          <w:lang w:val="ro-RO"/>
        </w:rPr>
        <w:t>s</w:t>
      </w:r>
      <w:r w:rsidRPr="00C757B6">
        <w:rPr>
          <w:rFonts w:ascii="Algerian" w:hAnsi="Algerian" w:cs="Calibri"/>
          <w:bCs/>
          <w:sz w:val="36"/>
          <w:szCs w:val="36"/>
          <w:lang w:val="ro-RO"/>
        </w:rPr>
        <w:t xml:space="preserve">I DE TRATARE </w:t>
      </w:r>
    </w:p>
    <w:p w14:paraId="58A9D73E" w14:textId="77777777" w:rsidR="00C757B6" w:rsidRPr="00C757B6" w:rsidRDefault="00C757B6" w:rsidP="00D65413">
      <w:pPr>
        <w:spacing w:after="0" w:line="240" w:lineRule="auto"/>
        <w:jc w:val="center"/>
        <w:rPr>
          <w:rFonts w:ascii="Algerian" w:hAnsi="Algerian" w:cs="Calibri"/>
          <w:bCs/>
          <w:sz w:val="36"/>
          <w:szCs w:val="36"/>
          <w:lang w:val="ro-RO"/>
        </w:rPr>
      </w:pPr>
      <w:r w:rsidRPr="00C757B6">
        <w:rPr>
          <w:rFonts w:ascii="Algerian" w:hAnsi="Algerian" w:cs="Calibri"/>
          <w:bCs/>
          <w:sz w:val="36"/>
          <w:szCs w:val="36"/>
          <w:lang w:val="ro-RO"/>
        </w:rPr>
        <w:t>MECANO-BIOLOGICA</w:t>
      </w:r>
      <w:r>
        <w:rPr>
          <w:rFonts w:ascii="Algerian" w:hAnsi="Algerian" w:cs="Calibri"/>
          <w:bCs/>
          <w:sz w:val="36"/>
          <w:szCs w:val="36"/>
          <w:lang w:val="ro-RO"/>
        </w:rPr>
        <w:t xml:space="preserve"> </w:t>
      </w:r>
      <w:r w:rsidRPr="00C757B6">
        <w:rPr>
          <w:rFonts w:ascii="Algerian" w:hAnsi="Algerian" w:cs="Calibri"/>
          <w:bCs/>
          <w:sz w:val="36"/>
          <w:szCs w:val="36"/>
          <w:lang w:val="ro-RO"/>
        </w:rPr>
        <w:t xml:space="preserve">A </w:t>
      </w:r>
    </w:p>
    <w:p w14:paraId="06B350F9" w14:textId="77777777" w:rsidR="00630468" w:rsidRPr="00C757B6" w:rsidRDefault="00C757B6" w:rsidP="00D65413">
      <w:pPr>
        <w:spacing w:after="0" w:line="240" w:lineRule="auto"/>
        <w:jc w:val="center"/>
        <w:rPr>
          <w:sz w:val="36"/>
          <w:szCs w:val="36"/>
        </w:rPr>
      </w:pPr>
      <w:r w:rsidRPr="00C757B6">
        <w:rPr>
          <w:rFonts w:ascii="Algerian" w:hAnsi="Algerian" w:cs="Calibri"/>
          <w:bCs/>
          <w:sz w:val="36"/>
          <w:szCs w:val="36"/>
          <w:lang w:val="ro-RO"/>
        </w:rPr>
        <w:t>DE</w:t>
      </w:r>
      <w:r>
        <w:rPr>
          <w:rFonts w:ascii="Algerian" w:eastAsia="Algerian" w:hAnsi="Algerian" w:cs="Algerian"/>
          <w:bCs/>
          <w:sz w:val="36"/>
          <w:szCs w:val="36"/>
          <w:lang w:val="ro-RO"/>
        </w:rPr>
        <w:t>s</w:t>
      </w:r>
      <w:r w:rsidRPr="00C757B6">
        <w:rPr>
          <w:rFonts w:ascii="Algerian" w:hAnsi="Algerian" w:cs="Calibri"/>
          <w:bCs/>
          <w:sz w:val="36"/>
          <w:szCs w:val="36"/>
          <w:lang w:val="ro-RO"/>
        </w:rPr>
        <w:t>EURILOR MUNICIPALE, TARGU JIU, JUDETUL GORJ</w:t>
      </w:r>
    </w:p>
    <w:p w14:paraId="28362611" w14:textId="77777777" w:rsidR="00AE1F34" w:rsidRDefault="00AE1F34" w:rsidP="00D65413">
      <w:pPr>
        <w:spacing w:after="0" w:line="240" w:lineRule="auto"/>
        <w:jc w:val="center"/>
        <w:rPr>
          <w:rFonts w:ascii="Algerian" w:hAnsi="Algerian"/>
          <w:sz w:val="36"/>
          <w:szCs w:val="36"/>
        </w:rPr>
      </w:pPr>
    </w:p>
    <w:p w14:paraId="405F2A33" w14:textId="77777777" w:rsidR="00AE1F34" w:rsidRPr="00AE1F34" w:rsidRDefault="00AE1F34" w:rsidP="00AE1F34">
      <w:pPr>
        <w:autoSpaceDE w:val="0"/>
        <w:autoSpaceDN w:val="0"/>
        <w:adjustRightInd w:val="0"/>
        <w:jc w:val="center"/>
        <w:rPr>
          <w:rFonts w:ascii="Algerian" w:hAnsi="Algerian"/>
          <w:color w:val="000000"/>
          <w:sz w:val="28"/>
          <w:szCs w:val="28"/>
        </w:rPr>
      </w:pPr>
      <w:r w:rsidRPr="00AE1F34">
        <w:rPr>
          <w:rFonts w:ascii="Algerian" w:hAnsi="Algerian"/>
          <w:color w:val="000000"/>
          <w:sz w:val="28"/>
          <w:szCs w:val="28"/>
        </w:rPr>
        <w:t>LELE</w:t>
      </w:r>
      <w:r w:rsidRPr="00AE1F34">
        <w:rPr>
          <w:rFonts w:ascii="Cambria" w:hAnsi="Cambria" w:cs="Cambria"/>
          <w:color w:val="000000"/>
          <w:sz w:val="28"/>
          <w:szCs w:val="28"/>
        </w:rPr>
        <w:t>Ș</w:t>
      </w:r>
      <w:r w:rsidRPr="00AE1F34">
        <w:rPr>
          <w:rFonts w:ascii="Algerian" w:hAnsi="Algerian"/>
          <w:color w:val="000000"/>
          <w:sz w:val="28"/>
          <w:szCs w:val="28"/>
        </w:rPr>
        <w:t>TI, DN67D,</w:t>
      </w:r>
    </w:p>
    <w:p w14:paraId="1DE2C012" w14:textId="77777777" w:rsidR="00C757B6" w:rsidRPr="00AE1F34" w:rsidRDefault="00AE1F34" w:rsidP="00AE1F34">
      <w:pPr>
        <w:jc w:val="center"/>
        <w:rPr>
          <w:rFonts w:ascii="Algerian" w:hAnsi="Algerian"/>
          <w:sz w:val="40"/>
          <w:szCs w:val="40"/>
        </w:rPr>
      </w:pPr>
      <w:r w:rsidRPr="00AE1F34">
        <w:rPr>
          <w:rFonts w:ascii="Algerian" w:hAnsi="Algerian"/>
          <w:color w:val="000000"/>
          <w:sz w:val="28"/>
          <w:szCs w:val="28"/>
        </w:rPr>
        <w:t xml:space="preserve"> MUNICIPIUL TÂRGU JIU, JUD. GORJ</w:t>
      </w:r>
    </w:p>
    <w:p w14:paraId="1EEF2857" w14:textId="77777777" w:rsidR="00AE1F34" w:rsidRDefault="00552D0E" w:rsidP="00AE1F34">
      <w:pPr>
        <w:pStyle w:val="Header"/>
        <w:jc w:val="center"/>
        <w:rPr>
          <w:rFonts w:ascii="Algerian" w:hAnsi="Algerian"/>
          <w:bCs/>
          <w:iCs/>
          <w:color w:val="000000"/>
          <w:sz w:val="40"/>
          <w:szCs w:val="40"/>
        </w:rPr>
      </w:pPr>
      <w:r w:rsidRPr="00552D0E">
        <w:rPr>
          <w:rFonts w:ascii="Algerian" w:hAnsi="Algerian"/>
          <w:sz w:val="40"/>
          <w:szCs w:val="40"/>
        </w:rPr>
        <w:t xml:space="preserve">BENEFICIAR: </w:t>
      </w:r>
      <w:r w:rsidR="00D65413">
        <w:rPr>
          <w:rFonts w:ascii="Algerian" w:hAnsi="Algerian" w:cs="Arial"/>
          <w:sz w:val="36"/>
          <w:szCs w:val="36"/>
          <w:shd w:val="clear" w:color="auto" w:fill="FFFFFF"/>
        </w:rPr>
        <w:t xml:space="preserve"> </w:t>
      </w:r>
      <w:r w:rsidR="00AE1F34">
        <w:rPr>
          <w:rFonts w:ascii="Algerian" w:hAnsi="Algerian"/>
          <w:bCs/>
          <w:iCs/>
          <w:color w:val="000000"/>
          <w:sz w:val="40"/>
          <w:szCs w:val="40"/>
          <w:lang w:val="en-US"/>
        </w:rPr>
        <w:t xml:space="preserve">MUNICIPIUL </w:t>
      </w:r>
      <w:r w:rsidR="00AE1F34">
        <w:rPr>
          <w:rFonts w:ascii="Algerian" w:hAnsi="Algerian"/>
          <w:bCs/>
          <w:iCs/>
          <w:color w:val="000000"/>
          <w:sz w:val="40"/>
          <w:szCs w:val="40"/>
        </w:rPr>
        <w:t>TÂRGU JIU PRIN</w:t>
      </w:r>
    </w:p>
    <w:p w14:paraId="57EB551D" w14:textId="77777777" w:rsidR="00C757B6" w:rsidRDefault="00AE1F34" w:rsidP="00AE1F34">
      <w:pPr>
        <w:jc w:val="center"/>
        <w:rPr>
          <w:rFonts w:ascii="Algerian" w:hAnsi="Algerian"/>
          <w:bCs/>
          <w:color w:val="000000"/>
          <w:sz w:val="40"/>
          <w:szCs w:val="40"/>
        </w:rPr>
      </w:pPr>
      <w:r>
        <w:rPr>
          <w:rFonts w:ascii="Algerian" w:hAnsi="Algerian"/>
          <w:bCs/>
          <w:iCs/>
          <w:color w:val="000000"/>
          <w:sz w:val="40"/>
          <w:szCs w:val="40"/>
          <w:lang w:val="ro-RO"/>
        </w:rPr>
        <w:t>BEJINARU ION - BOGDAN</w:t>
      </w:r>
    </w:p>
    <w:p w14:paraId="7A2D2C9F" w14:textId="77777777" w:rsidR="00AE1F34" w:rsidRDefault="00AE1F34" w:rsidP="00F36608">
      <w:pPr>
        <w:jc w:val="center"/>
        <w:rPr>
          <w:rFonts w:ascii="Algerian" w:hAnsi="Algerian"/>
          <w:sz w:val="56"/>
          <w:szCs w:val="56"/>
        </w:rPr>
      </w:pPr>
    </w:p>
    <w:p w14:paraId="3215CFF7" w14:textId="77777777" w:rsidR="00AE1F34" w:rsidRDefault="00AE1F34" w:rsidP="00F36608">
      <w:pPr>
        <w:jc w:val="center"/>
        <w:rPr>
          <w:rFonts w:ascii="Algerian" w:hAnsi="Algerian"/>
          <w:sz w:val="56"/>
          <w:szCs w:val="56"/>
        </w:rPr>
      </w:pPr>
    </w:p>
    <w:p w14:paraId="09D8087B" w14:textId="77777777" w:rsidR="00FA228B" w:rsidRPr="00552D0E" w:rsidRDefault="00BE2FD7" w:rsidP="00F36608">
      <w:pPr>
        <w:jc w:val="center"/>
        <w:rPr>
          <w:rFonts w:ascii="Algerian" w:hAnsi="Algerian"/>
          <w:sz w:val="56"/>
          <w:szCs w:val="56"/>
        </w:rPr>
      </w:pPr>
      <w:r>
        <w:rPr>
          <w:rFonts w:ascii="Algerian" w:hAnsi="Algerian"/>
          <w:sz w:val="56"/>
          <w:szCs w:val="56"/>
        </w:rPr>
        <w:t>IUNIE</w:t>
      </w:r>
      <w:r w:rsidR="009A38E9">
        <w:rPr>
          <w:rFonts w:ascii="Algerian" w:hAnsi="Algerian"/>
          <w:sz w:val="56"/>
          <w:szCs w:val="56"/>
        </w:rPr>
        <w:t xml:space="preserve"> 2024</w:t>
      </w:r>
    </w:p>
    <w:p w14:paraId="3FCA10AE" w14:textId="77777777" w:rsidR="00BA6854" w:rsidRDefault="00BA43CF" w:rsidP="00BA43CF">
      <w:pPr>
        <w:tabs>
          <w:tab w:val="left" w:pos="5712"/>
        </w:tabs>
        <w:rPr>
          <w:sz w:val="72"/>
          <w:szCs w:val="72"/>
        </w:rPr>
      </w:pPr>
      <w:r>
        <w:rPr>
          <w:sz w:val="72"/>
          <w:szCs w:val="72"/>
        </w:rPr>
        <w:tab/>
      </w:r>
    </w:p>
    <w:p w14:paraId="45EEAD51" w14:textId="77777777" w:rsidR="00BA43CF" w:rsidRDefault="00BA43CF" w:rsidP="00FA228B">
      <w:pPr>
        <w:rPr>
          <w:sz w:val="72"/>
          <w:szCs w:val="72"/>
        </w:rPr>
      </w:pPr>
    </w:p>
    <w:p w14:paraId="707BC88D" w14:textId="77777777" w:rsidR="00FA228B" w:rsidRDefault="00FA228B" w:rsidP="00FA228B">
      <w:pPr>
        <w:rPr>
          <w:sz w:val="72"/>
          <w:szCs w:val="72"/>
        </w:rPr>
      </w:pPr>
      <w:r>
        <w:rPr>
          <w:sz w:val="72"/>
          <w:szCs w:val="72"/>
        </w:rPr>
        <w:lastRenderedPageBreak/>
        <w:t xml:space="preserve">Elaborat: </w:t>
      </w:r>
    </w:p>
    <w:p w14:paraId="57C9B80A" w14:textId="77777777" w:rsidR="008D4DBB" w:rsidRDefault="00FA228B" w:rsidP="00FA228B">
      <w:pPr>
        <w:spacing w:after="0" w:line="240" w:lineRule="auto"/>
        <w:rPr>
          <w:sz w:val="52"/>
          <w:szCs w:val="52"/>
        </w:rPr>
      </w:pPr>
      <w:r w:rsidRPr="00FA228B">
        <w:rPr>
          <w:sz w:val="36"/>
          <w:szCs w:val="36"/>
          <w:u w:val="single"/>
        </w:rPr>
        <w:t>Consultant general</w:t>
      </w:r>
      <w:r w:rsidRPr="00FA228B">
        <w:rPr>
          <w:sz w:val="36"/>
          <w:szCs w:val="36"/>
        </w:rPr>
        <w:t>:</w:t>
      </w:r>
      <w:r w:rsidRPr="00FA228B">
        <w:rPr>
          <w:sz w:val="52"/>
          <w:szCs w:val="52"/>
        </w:rPr>
        <w:t>SC EUROTOTAL COM</w:t>
      </w:r>
      <w:r w:rsidR="00AD7D75">
        <w:rPr>
          <w:sz w:val="52"/>
          <w:szCs w:val="52"/>
        </w:rPr>
        <w:t>P SRL</w:t>
      </w:r>
    </w:p>
    <w:p w14:paraId="70A64A58" w14:textId="77777777" w:rsidR="00FA228B" w:rsidRPr="008D4DBB" w:rsidRDefault="00FA228B">
      <w:pPr>
        <w:numPr>
          <w:ilvl w:val="0"/>
          <w:numId w:val="2"/>
        </w:numPr>
        <w:spacing w:after="0" w:line="240" w:lineRule="auto"/>
        <w:rPr>
          <w:rFonts w:ascii="Arial" w:eastAsia="Calibri" w:hAnsi="Arial" w:cs="Arial"/>
        </w:rPr>
      </w:pPr>
      <w:r w:rsidRPr="008D4DBB">
        <w:rPr>
          <w:rFonts w:ascii="Arial" w:eastAsia="Calibri" w:hAnsi="Arial" w:cs="Arial"/>
        </w:rPr>
        <w:t>Inscris in Registrul National al evaluatorilor de studii pentru protectia mediului poz. 563</w:t>
      </w:r>
    </w:p>
    <w:p w14:paraId="367F15B2" w14:textId="77777777" w:rsidR="00FA228B" w:rsidRPr="008D4DBB" w:rsidRDefault="008D4DBB">
      <w:pPr>
        <w:numPr>
          <w:ilvl w:val="0"/>
          <w:numId w:val="2"/>
        </w:numPr>
        <w:spacing w:after="120" w:line="240" w:lineRule="auto"/>
        <w:rPr>
          <w:rFonts w:ascii="Arial" w:eastAsia="Calibri" w:hAnsi="Arial" w:cs="Arial"/>
        </w:rPr>
      </w:pPr>
      <w:r w:rsidRPr="008D4DBB">
        <w:rPr>
          <w:rFonts w:ascii="Arial" w:eastAsia="Calibri" w:hAnsi="Arial" w:cs="Arial"/>
        </w:rPr>
        <w:t>Abilitat pentru efectuarea studiilor de e</w:t>
      </w:r>
      <w:r w:rsidR="009C2911">
        <w:rPr>
          <w:rFonts w:ascii="Arial" w:eastAsia="Calibri" w:hAnsi="Arial" w:cs="Arial"/>
        </w:rPr>
        <w:t>valuarea a impactului asupra sa</w:t>
      </w:r>
      <w:r w:rsidRPr="008D4DBB">
        <w:rPr>
          <w:rFonts w:ascii="Arial" w:eastAsia="Calibri" w:hAnsi="Arial" w:cs="Arial"/>
        </w:rPr>
        <w:t>natatii conform nr aviz 7/15.05.2020</w:t>
      </w:r>
    </w:p>
    <w:p w14:paraId="44700DBA" w14:textId="77777777" w:rsidR="00FA228B" w:rsidRDefault="00FA228B" w:rsidP="00FA228B">
      <w:pPr>
        <w:spacing w:after="120" w:line="240" w:lineRule="auto"/>
        <w:rPr>
          <w:rFonts w:ascii="Arial" w:eastAsia="Calibri" w:hAnsi="Arial" w:cs="Arial"/>
          <w:sz w:val="19"/>
          <w:szCs w:val="19"/>
        </w:rPr>
      </w:pPr>
    </w:p>
    <w:p w14:paraId="19CB7E07" w14:textId="77777777" w:rsidR="00FA228B" w:rsidRDefault="00FA228B" w:rsidP="00FA228B">
      <w:pPr>
        <w:spacing w:after="120" w:line="240" w:lineRule="auto"/>
        <w:rPr>
          <w:rFonts w:ascii="Arial" w:eastAsia="Calibri" w:hAnsi="Arial" w:cs="Arial"/>
          <w:sz w:val="19"/>
          <w:szCs w:val="19"/>
        </w:rPr>
      </w:pPr>
    </w:p>
    <w:p w14:paraId="2EAE83C6" w14:textId="77777777" w:rsidR="00FA228B" w:rsidRDefault="00FA228B" w:rsidP="00FA228B">
      <w:pPr>
        <w:spacing w:after="120" w:line="240" w:lineRule="auto"/>
        <w:rPr>
          <w:rFonts w:ascii="Arial" w:eastAsia="Calibri" w:hAnsi="Arial" w:cs="Arial"/>
          <w:sz w:val="19"/>
          <w:szCs w:val="19"/>
        </w:rPr>
      </w:pPr>
      <w:r>
        <w:rPr>
          <w:rFonts w:ascii="Arial" w:eastAsia="Calibri" w:hAnsi="Arial" w:cs="Arial"/>
          <w:sz w:val="19"/>
          <w:szCs w:val="19"/>
        </w:rPr>
        <w:t>LABORATOR</w:t>
      </w:r>
      <w:r w:rsidR="009C2911">
        <w:rPr>
          <w:rFonts w:ascii="Arial" w:eastAsia="Calibri" w:hAnsi="Arial" w:cs="Arial"/>
          <w:sz w:val="19"/>
          <w:szCs w:val="19"/>
        </w:rPr>
        <w:t xml:space="preserve"> </w:t>
      </w:r>
      <w:r>
        <w:rPr>
          <w:rFonts w:ascii="Arial" w:eastAsia="Calibri" w:hAnsi="Arial" w:cs="Arial"/>
          <w:sz w:val="19"/>
          <w:szCs w:val="19"/>
        </w:rPr>
        <w:t>DE</w:t>
      </w:r>
      <w:r w:rsidR="009C2911">
        <w:rPr>
          <w:rFonts w:ascii="Arial" w:eastAsia="Calibri" w:hAnsi="Arial" w:cs="Arial"/>
          <w:sz w:val="19"/>
          <w:szCs w:val="19"/>
        </w:rPr>
        <w:t xml:space="preserve"> </w:t>
      </w:r>
      <w:r>
        <w:rPr>
          <w:rFonts w:ascii="Arial" w:eastAsia="Calibri" w:hAnsi="Arial" w:cs="Arial"/>
          <w:sz w:val="19"/>
          <w:szCs w:val="19"/>
        </w:rPr>
        <w:t xml:space="preserve">INCECARI EUROTOTAL: </w:t>
      </w:r>
    </w:p>
    <w:p w14:paraId="7802035D" w14:textId="77777777" w:rsidR="00FA228B" w:rsidRPr="00FA228B" w:rsidRDefault="00FA228B">
      <w:pPr>
        <w:numPr>
          <w:ilvl w:val="0"/>
          <w:numId w:val="2"/>
        </w:numPr>
        <w:spacing w:after="120" w:line="240" w:lineRule="auto"/>
        <w:rPr>
          <w:rFonts w:ascii="Arial" w:eastAsia="Calibri" w:hAnsi="Arial" w:cs="Arial"/>
          <w:sz w:val="19"/>
          <w:szCs w:val="19"/>
        </w:rPr>
      </w:pPr>
      <w:r>
        <w:rPr>
          <w:rFonts w:ascii="Arial" w:eastAsia="Calibri" w:hAnsi="Arial" w:cs="Arial"/>
          <w:sz w:val="19"/>
          <w:szCs w:val="19"/>
        </w:rPr>
        <w:t>Acreditat Renar conform c</w:t>
      </w:r>
      <w:r w:rsidR="008D4DBB">
        <w:rPr>
          <w:rFonts w:ascii="Arial" w:eastAsia="Calibri" w:hAnsi="Arial" w:cs="Arial"/>
          <w:sz w:val="19"/>
          <w:szCs w:val="19"/>
        </w:rPr>
        <w:t>ertificate de acreditare LI 835/2013</w:t>
      </w:r>
    </w:p>
    <w:p w14:paraId="00480F15" w14:textId="77777777" w:rsidR="00FA228B" w:rsidRDefault="00FA228B" w:rsidP="00FA228B">
      <w:pPr>
        <w:autoSpaceDE w:val="0"/>
        <w:autoSpaceDN w:val="0"/>
        <w:adjustRightInd w:val="0"/>
        <w:spacing w:after="0" w:line="240" w:lineRule="auto"/>
        <w:rPr>
          <w:rFonts w:ascii="Arial" w:eastAsia="Calibri" w:hAnsi="Arial" w:cs="Arial"/>
          <w:sz w:val="19"/>
          <w:szCs w:val="19"/>
        </w:rPr>
      </w:pPr>
    </w:p>
    <w:p w14:paraId="67775BB0" w14:textId="77777777" w:rsidR="00A47236" w:rsidRDefault="00A47236" w:rsidP="00A47236">
      <w:pPr>
        <w:jc w:val="center"/>
        <w:rPr>
          <w:rFonts w:ascii="Arial" w:eastAsia="Calibri" w:hAnsi="Arial" w:cs="Arial"/>
          <w:sz w:val="19"/>
          <w:szCs w:val="19"/>
        </w:rPr>
      </w:pPr>
    </w:p>
    <w:p w14:paraId="69055E94" w14:textId="77777777" w:rsidR="009223F5" w:rsidRDefault="009223F5" w:rsidP="009223F5">
      <w:pPr>
        <w:rPr>
          <w:sz w:val="32"/>
          <w:szCs w:val="32"/>
        </w:rPr>
      </w:pPr>
    </w:p>
    <w:p w14:paraId="0E0A54B8" w14:textId="77777777" w:rsidR="009223F5" w:rsidRDefault="009223F5" w:rsidP="009223F5">
      <w:pPr>
        <w:rPr>
          <w:sz w:val="32"/>
          <w:szCs w:val="32"/>
        </w:rPr>
      </w:pPr>
    </w:p>
    <w:p w14:paraId="3D60E179" w14:textId="77777777" w:rsidR="009223F5" w:rsidRDefault="009223F5" w:rsidP="009223F5">
      <w:pPr>
        <w:rPr>
          <w:sz w:val="32"/>
          <w:szCs w:val="32"/>
        </w:rPr>
      </w:pPr>
    </w:p>
    <w:p w14:paraId="48B6B580" w14:textId="77777777" w:rsidR="00D70A06" w:rsidRDefault="00D70A06">
      <w:pPr>
        <w:pStyle w:val="TOCHeading"/>
      </w:pPr>
    </w:p>
    <w:p w14:paraId="245DC179" w14:textId="77777777" w:rsidR="00D70A06" w:rsidRDefault="00D70A06" w:rsidP="00D70A06">
      <w:pPr>
        <w:pStyle w:val="TOCHeading"/>
        <w:spacing w:before="0" w:line="240" w:lineRule="auto"/>
      </w:pPr>
    </w:p>
    <w:p w14:paraId="3BD40DDB" w14:textId="77777777" w:rsidR="00D70A06" w:rsidRDefault="00D70A06" w:rsidP="00D70A06"/>
    <w:p w14:paraId="51246EA9" w14:textId="77777777" w:rsidR="00D70A06" w:rsidRDefault="00BE2FD7" w:rsidP="00D70A06">
      <w:r>
        <w:t>CONTRACT 745/13.05.2024</w:t>
      </w:r>
    </w:p>
    <w:p w14:paraId="7DB63D01" w14:textId="77777777" w:rsidR="00D70A06" w:rsidRDefault="00D70A06" w:rsidP="00D70A06"/>
    <w:p w14:paraId="534F59FB" w14:textId="77777777" w:rsidR="00D70A06" w:rsidRDefault="00D70A06" w:rsidP="00D70A06"/>
    <w:p w14:paraId="263BCD86" w14:textId="77777777" w:rsidR="00541980" w:rsidRDefault="00541980" w:rsidP="00D70A06"/>
    <w:p w14:paraId="5F485143" w14:textId="77777777" w:rsidR="00541980" w:rsidRPr="00D70A06" w:rsidRDefault="00541980" w:rsidP="00D70A06"/>
    <w:p w14:paraId="74627165" w14:textId="77777777" w:rsidR="0091312F" w:rsidRDefault="0091312F" w:rsidP="0091312F"/>
    <w:p w14:paraId="7FA52BC5" w14:textId="77777777" w:rsidR="00017387" w:rsidRPr="0091312F" w:rsidRDefault="00017387" w:rsidP="0091312F"/>
    <w:p w14:paraId="7E8D1CF9" w14:textId="77777777" w:rsidR="00017387" w:rsidRPr="006626D8" w:rsidRDefault="00017387" w:rsidP="00920FD7">
      <w:pPr>
        <w:spacing w:after="0" w:line="240" w:lineRule="auto"/>
      </w:pPr>
      <w:bookmarkStart w:id="11" w:name="_Toc54267276"/>
    </w:p>
    <w:p w14:paraId="069D78C4" w14:textId="77777777" w:rsidR="008D6FDB" w:rsidRDefault="008D6FDB" w:rsidP="00541D52">
      <w:pPr>
        <w:spacing w:after="0" w:line="360" w:lineRule="auto"/>
      </w:pPr>
    </w:p>
    <w:p w14:paraId="622EB7DD" w14:textId="77777777" w:rsidR="0005222A" w:rsidRDefault="0005222A" w:rsidP="00CC544F">
      <w:pPr>
        <w:pStyle w:val="TOCHeading"/>
        <w:spacing w:line="360" w:lineRule="auto"/>
      </w:pPr>
      <w:r>
        <w:lastRenderedPageBreak/>
        <w:t>Contents</w:t>
      </w:r>
    </w:p>
    <w:p w14:paraId="3550901F" w14:textId="77777777" w:rsidR="00CC544F" w:rsidRPr="00D52072" w:rsidRDefault="0005222A" w:rsidP="00CC544F">
      <w:pPr>
        <w:pStyle w:val="TOC2"/>
        <w:spacing w:after="0" w:line="360" w:lineRule="auto"/>
        <w:ind w:left="0"/>
        <w:rPr>
          <w:rFonts w:ascii="Calibri" w:hAnsi="Calibri" w:cs="Times New Roman"/>
          <w:kern w:val="2"/>
          <w:lang w:val="en-US" w:eastAsia="en-US" w:bidi="ar-SA"/>
        </w:rPr>
      </w:pPr>
      <w:r>
        <w:fldChar w:fldCharType="begin"/>
      </w:r>
      <w:r>
        <w:instrText xml:space="preserve"> TOC \o "1-3" \h \z \u </w:instrText>
      </w:r>
      <w:r>
        <w:fldChar w:fldCharType="separate"/>
      </w:r>
    </w:p>
    <w:p w14:paraId="6EB5D23F" w14:textId="77777777" w:rsidR="00CC544F" w:rsidRPr="00D52072" w:rsidRDefault="00000000" w:rsidP="00CC544F">
      <w:pPr>
        <w:pStyle w:val="TOC1"/>
        <w:spacing w:after="0" w:line="360" w:lineRule="auto"/>
        <w:rPr>
          <w:rFonts w:ascii="Calibri" w:eastAsia="Times New Roman" w:hAnsi="Calibri" w:cs="Times New Roman"/>
          <w:b w:val="0"/>
          <w:bCs w:val="0"/>
          <w:i w:val="0"/>
          <w:iCs w:val="0"/>
          <w:kern w:val="2"/>
        </w:rPr>
      </w:pPr>
      <w:hyperlink w:anchor="_Toc171287763" w:history="1">
        <w:r w:rsidR="00CC544F" w:rsidRPr="001137C1">
          <w:rPr>
            <w:rStyle w:val="Hyperlink"/>
          </w:rPr>
          <w:t>1.</w:t>
        </w:r>
        <w:r w:rsidR="00CC544F" w:rsidRPr="00D52072">
          <w:rPr>
            <w:rFonts w:ascii="Calibri" w:eastAsia="Times New Roman" w:hAnsi="Calibri" w:cs="Times New Roman"/>
            <w:b w:val="0"/>
            <w:bCs w:val="0"/>
            <w:i w:val="0"/>
            <w:iCs w:val="0"/>
            <w:kern w:val="2"/>
          </w:rPr>
          <w:tab/>
        </w:r>
        <w:r w:rsidR="00CC544F" w:rsidRPr="001137C1">
          <w:rPr>
            <w:rStyle w:val="Hyperlink"/>
          </w:rPr>
          <w:t>INTRODUCERE</w:t>
        </w:r>
        <w:r w:rsidR="00CC544F">
          <w:rPr>
            <w:webHidden/>
          </w:rPr>
          <w:tab/>
        </w:r>
        <w:r w:rsidR="00CC544F">
          <w:rPr>
            <w:webHidden/>
          </w:rPr>
          <w:fldChar w:fldCharType="begin"/>
        </w:r>
        <w:r w:rsidR="00CC544F">
          <w:rPr>
            <w:webHidden/>
          </w:rPr>
          <w:instrText xml:space="preserve"> PAGEREF _Toc171287763 \h </w:instrText>
        </w:r>
        <w:r w:rsidR="00CC544F">
          <w:rPr>
            <w:webHidden/>
          </w:rPr>
        </w:r>
        <w:r w:rsidR="00CC544F">
          <w:rPr>
            <w:webHidden/>
          </w:rPr>
          <w:fldChar w:fldCharType="separate"/>
        </w:r>
        <w:r w:rsidR="00CD0F07">
          <w:rPr>
            <w:webHidden/>
          </w:rPr>
          <w:t>6</w:t>
        </w:r>
        <w:r w:rsidR="00CC544F">
          <w:rPr>
            <w:webHidden/>
          </w:rPr>
          <w:fldChar w:fldCharType="end"/>
        </w:r>
      </w:hyperlink>
    </w:p>
    <w:p w14:paraId="504FA4AF" w14:textId="77777777" w:rsidR="00CC544F" w:rsidRPr="00D52072" w:rsidRDefault="00000000" w:rsidP="00CC544F">
      <w:pPr>
        <w:pStyle w:val="TOC1"/>
        <w:spacing w:after="0" w:line="360" w:lineRule="auto"/>
        <w:rPr>
          <w:rFonts w:ascii="Calibri" w:eastAsia="Times New Roman" w:hAnsi="Calibri" w:cs="Times New Roman"/>
          <w:b w:val="0"/>
          <w:bCs w:val="0"/>
          <w:i w:val="0"/>
          <w:iCs w:val="0"/>
          <w:kern w:val="2"/>
        </w:rPr>
      </w:pPr>
      <w:hyperlink w:anchor="_Toc171287764" w:history="1">
        <w:r w:rsidR="00CC544F" w:rsidRPr="001137C1">
          <w:rPr>
            <w:rStyle w:val="Hyperlink"/>
          </w:rPr>
          <w:t>2. EXPUNEREA CONŢINUTULUI ŞI A OBIECTIVELOR PRINCIPALE ALE PROIECTULUI ŞI A RELAŢIEI CU ALTE PLANURI ŞI PROGRAME RELEVANTE</w:t>
        </w:r>
        <w:r w:rsidR="00CC544F">
          <w:rPr>
            <w:webHidden/>
          </w:rPr>
          <w:tab/>
        </w:r>
        <w:r w:rsidR="00CC544F">
          <w:rPr>
            <w:webHidden/>
          </w:rPr>
          <w:fldChar w:fldCharType="begin"/>
        </w:r>
        <w:r w:rsidR="00CC544F">
          <w:rPr>
            <w:webHidden/>
          </w:rPr>
          <w:instrText xml:space="preserve"> PAGEREF _Toc171287764 \h </w:instrText>
        </w:r>
        <w:r w:rsidR="00CC544F">
          <w:rPr>
            <w:webHidden/>
          </w:rPr>
        </w:r>
        <w:r w:rsidR="00CC544F">
          <w:rPr>
            <w:webHidden/>
          </w:rPr>
          <w:fldChar w:fldCharType="separate"/>
        </w:r>
        <w:r w:rsidR="00CD0F07">
          <w:rPr>
            <w:webHidden/>
          </w:rPr>
          <w:t>6</w:t>
        </w:r>
        <w:r w:rsidR="00CC544F">
          <w:rPr>
            <w:webHidden/>
          </w:rPr>
          <w:fldChar w:fldCharType="end"/>
        </w:r>
      </w:hyperlink>
    </w:p>
    <w:p w14:paraId="1A6DB9B3"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65" w:history="1">
        <w:r w:rsidR="00CC544F" w:rsidRPr="001137C1">
          <w:rPr>
            <w:rStyle w:val="Hyperlink"/>
          </w:rPr>
          <w:t>2.1 Obiectivele proiectului</w:t>
        </w:r>
        <w:r w:rsidR="00CC544F">
          <w:rPr>
            <w:webHidden/>
          </w:rPr>
          <w:tab/>
        </w:r>
        <w:r w:rsidR="00CC544F">
          <w:rPr>
            <w:webHidden/>
          </w:rPr>
          <w:fldChar w:fldCharType="begin"/>
        </w:r>
        <w:r w:rsidR="00CC544F">
          <w:rPr>
            <w:webHidden/>
          </w:rPr>
          <w:instrText xml:space="preserve"> PAGEREF _Toc171287765 \h </w:instrText>
        </w:r>
        <w:r w:rsidR="00CC544F">
          <w:rPr>
            <w:webHidden/>
          </w:rPr>
        </w:r>
        <w:r w:rsidR="00CC544F">
          <w:rPr>
            <w:webHidden/>
          </w:rPr>
          <w:fldChar w:fldCharType="separate"/>
        </w:r>
        <w:r w:rsidR="00CD0F07">
          <w:rPr>
            <w:webHidden/>
          </w:rPr>
          <w:t>7</w:t>
        </w:r>
        <w:r w:rsidR="00CC544F">
          <w:rPr>
            <w:webHidden/>
          </w:rPr>
          <w:fldChar w:fldCharType="end"/>
        </w:r>
      </w:hyperlink>
    </w:p>
    <w:p w14:paraId="7E79BF9F"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66" w:history="1">
        <w:r w:rsidR="00CC544F" w:rsidRPr="001137C1">
          <w:rPr>
            <w:rStyle w:val="Hyperlink"/>
          </w:rPr>
          <w:t>2.2 Amplasamentul proiectului</w:t>
        </w:r>
        <w:r w:rsidR="00CC544F">
          <w:rPr>
            <w:webHidden/>
          </w:rPr>
          <w:tab/>
        </w:r>
        <w:r w:rsidR="00CC544F">
          <w:rPr>
            <w:webHidden/>
          </w:rPr>
          <w:fldChar w:fldCharType="begin"/>
        </w:r>
        <w:r w:rsidR="00CC544F">
          <w:rPr>
            <w:webHidden/>
          </w:rPr>
          <w:instrText xml:space="preserve"> PAGEREF _Toc171287766 \h </w:instrText>
        </w:r>
        <w:r w:rsidR="00CC544F">
          <w:rPr>
            <w:webHidden/>
          </w:rPr>
        </w:r>
        <w:r w:rsidR="00CC544F">
          <w:rPr>
            <w:webHidden/>
          </w:rPr>
          <w:fldChar w:fldCharType="separate"/>
        </w:r>
        <w:r w:rsidR="00CD0F07">
          <w:rPr>
            <w:webHidden/>
          </w:rPr>
          <w:t>7</w:t>
        </w:r>
        <w:r w:rsidR="00CC544F">
          <w:rPr>
            <w:webHidden/>
          </w:rPr>
          <w:fldChar w:fldCharType="end"/>
        </w:r>
      </w:hyperlink>
    </w:p>
    <w:p w14:paraId="1FB92E6D"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67" w:history="1">
        <w:r w:rsidR="00CC544F" w:rsidRPr="001137C1">
          <w:rPr>
            <w:rStyle w:val="Hyperlink"/>
          </w:rPr>
          <w:t>2.3 Incadrarea in localitate</w:t>
        </w:r>
        <w:r w:rsidR="00CC544F">
          <w:rPr>
            <w:webHidden/>
          </w:rPr>
          <w:tab/>
        </w:r>
        <w:r w:rsidR="00CC544F">
          <w:rPr>
            <w:webHidden/>
          </w:rPr>
          <w:fldChar w:fldCharType="begin"/>
        </w:r>
        <w:r w:rsidR="00CC544F">
          <w:rPr>
            <w:webHidden/>
          </w:rPr>
          <w:instrText xml:space="preserve"> PAGEREF _Toc171287767 \h </w:instrText>
        </w:r>
        <w:r w:rsidR="00CC544F">
          <w:rPr>
            <w:webHidden/>
          </w:rPr>
        </w:r>
        <w:r w:rsidR="00CC544F">
          <w:rPr>
            <w:webHidden/>
          </w:rPr>
          <w:fldChar w:fldCharType="separate"/>
        </w:r>
        <w:r w:rsidR="00CD0F07">
          <w:rPr>
            <w:webHidden/>
          </w:rPr>
          <w:t>8</w:t>
        </w:r>
        <w:r w:rsidR="00CC544F">
          <w:rPr>
            <w:webHidden/>
          </w:rPr>
          <w:fldChar w:fldCharType="end"/>
        </w:r>
      </w:hyperlink>
    </w:p>
    <w:p w14:paraId="1E36C239"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68" w:history="1">
        <w:r w:rsidR="00CC544F" w:rsidRPr="001137C1">
          <w:rPr>
            <w:rStyle w:val="Hyperlink"/>
          </w:rPr>
          <w:t>2.4 Ocuparea terenurilor</w:t>
        </w:r>
        <w:r w:rsidR="00CC544F">
          <w:rPr>
            <w:webHidden/>
          </w:rPr>
          <w:tab/>
        </w:r>
        <w:r w:rsidR="00CC544F">
          <w:rPr>
            <w:webHidden/>
          </w:rPr>
          <w:fldChar w:fldCharType="begin"/>
        </w:r>
        <w:r w:rsidR="00CC544F">
          <w:rPr>
            <w:webHidden/>
          </w:rPr>
          <w:instrText xml:space="preserve"> PAGEREF _Toc171287768 \h </w:instrText>
        </w:r>
        <w:r w:rsidR="00CC544F">
          <w:rPr>
            <w:webHidden/>
          </w:rPr>
        </w:r>
        <w:r w:rsidR="00CC544F">
          <w:rPr>
            <w:webHidden/>
          </w:rPr>
          <w:fldChar w:fldCharType="separate"/>
        </w:r>
        <w:r w:rsidR="00CD0F07">
          <w:rPr>
            <w:webHidden/>
          </w:rPr>
          <w:t>9</w:t>
        </w:r>
        <w:r w:rsidR="00CC544F">
          <w:rPr>
            <w:webHidden/>
          </w:rPr>
          <w:fldChar w:fldCharType="end"/>
        </w:r>
      </w:hyperlink>
    </w:p>
    <w:p w14:paraId="35C5C825"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69" w:history="1">
        <w:r w:rsidR="00CC544F" w:rsidRPr="001137C1">
          <w:rPr>
            <w:rStyle w:val="Hyperlink"/>
            <w:rFonts w:eastAsia="Calibri"/>
          </w:rPr>
          <w:t xml:space="preserve">2.4 </w:t>
        </w:r>
        <w:r w:rsidR="00CC544F" w:rsidRPr="001137C1">
          <w:rPr>
            <w:rStyle w:val="Hyperlink"/>
          </w:rPr>
          <w:t>Retrageri:</w:t>
        </w:r>
        <w:r w:rsidR="00CC544F">
          <w:rPr>
            <w:webHidden/>
          </w:rPr>
          <w:tab/>
        </w:r>
        <w:r w:rsidR="00CC544F">
          <w:rPr>
            <w:webHidden/>
          </w:rPr>
          <w:fldChar w:fldCharType="begin"/>
        </w:r>
        <w:r w:rsidR="00CC544F">
          <w:rPr>
            <w:webHidden/>
          </w:rPr>
          <w:instrText xml:space="preserve"> PAGEREF _Toc171287769 \h </w:instrText>
        </w:r>
        <w:r w:rsidR="00CC544F">
          <w:rPr>
            <w:webHidden/>
          </w:rPr>
        </w:r>
        <w:r w:rsidR="00CC544F">
          <w:rPr>
            <w:webHidden/>
          </w:rPr>
          <w:fldChar w:fldCharType="separate"/>
        </w:r>
        <w:r w:rsidR="00CD0F07">
          <w:rPr>
            <w:webHidden/>
          </w:rPr>
          <w:t>10</w:t>
        </w:r>
        <w:r w:rsidR="00CC544F">
          <w:rPr>
            <w:webHidden/>
          </w:rPr>
          <w:fldChar w:fldCharType="end"/>
        </w:r>
      </w:hyperlink>
    </w:p>
    <w:p w14:paraId="7F9BF932"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70" w:history="1">
        <w:r w:rsidR="00CC544F" w:rsidRPr="001137C1">
          <w:rPr>
            <w:rStyle w:val="Hyperlink"/>
          </w:rPr>
          <w:t>2.5 Orientarea față de punctele cardinale</w:t>
        </w:r>
        <w:r w:rsidR="00CC544F">
          <w:rPr>
            <w:webHidden/>
          </w:rPr>
          <w:tab/>
        </w:r>
        <w:r w:rsidR="00CC544F">
          <w:rPr>
            <w:webHidden/>
          </w:rPr>
          <w:fldChar w:fldCharType="begin"/>
        </w:r>
        <w:r w:rsidR="00CC544F">
          <w:rPr>
            <w:webHidden/>
          </w:rPr>
          <w:instrText xml:space="preserve"> PAGEREF _Toc171287770 \h </w:instrText>
        </w:r>
        <w:r w:rsidR="00CC544F">
          <w:rPr>
            <w:webHidden/>
          </w:rPr>
        </w:r>
        <w:r w:rsidR="00CC544F">
          <w:rPr>
            <w:webHidden/>
          </w:rPr>
          <w:fldChar w:fldCharType="separate"/>
        </w:r>
        <w:r w:rsidR="00CD0F07">
          <w:rPr>
            <w:webHidden/>
          </w:rPr>
          <w:t>10</w:t>
        </w:r>
        <w:r w:rsidR="00CC544F">
          <w:rPr>
            <w:webHidden/>
          </w:rPr>
          <w:fldChar w:fldCharType="end"/>
        </w:r>
      </w:hyperlink>
    </w:p>
    <w:p w14:paraId="1DB3F77D"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71" w:history="1">
        <w:r w:rsidR="00CC544F" w:rsidRPr="001137C1">
          <w:rPr>
            <w:rStyle w:val="Hyperlink"/>
          </w:rPr>
          <w:t>1.7 Reguli cu privire la asigurarea acceselor obligatorii</w:t>
        </w:r>
        <w:r w:rsidR="00CC544F">
          <w:rPr>
            <w:webHidden/>
          </w:rPr>
          <w:tab/>
        </w:r>
        <w:r w:rsidR="00CC544F">
          <w:rPr>
            <w:webHidden/>
          </w:rPr>
          <w:fldChar w:fldCharType="begin"/>
        </w:r>
        <w:r w:rsidR="00CC544F">
          <w:rPr>
            <w:webHidden/>
          </w:rPr>
          <w:instrText xml:space="preserve"> PAGEREF _Toc171287771 \h </w:instrText>
        </w:r>
        <w:r w:rsidR="00CC544F">
          <w:rPr>
            <w:webHidden/>
          </w:rPr>
        </w:r>
        <w:r w:rsidR="00CC544F">
          <w:rPr>
            <w:webHidden/>
          </w:rPr>
          <w:fldChar w:fldCharType="separate"/>
        </w:r>
        <w:r w:rsidR="00CD0F07">
          <w:rPr>
            <w:webHidden/>
          </w:rPr>
          <w:t>10</w:t>
        </w:r>
        <w:r w:rsidR="00CC544F">
          <w:rPr>
            <w:webHidden/>
          </w:rPr>
          <w:fldChar w:fldCharType="end"/>
        </w:r>
      </w:hyperlink>
    </w:p>
    <w:p w14:paraId="1C2A47DC"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72" w:history="1">
        <w:r w:rsidR="00CC544F" w:rsidRPr="001137C1">
          <w:rPr>
            <w:rStyle w:val="Hyperlink"/>
            <w:rFonts w:eastAsia="Calibri"/>
          </w:rPr>
          <w:t>2.7.  Descrierea instalatiei</w:t>
        </w:r>
        <w:r w:rsidR="00CC544F">
          <w:rPr>
            <w:webHidden/>
          </w:rPr>
          <w:tab/>
        </w:r>
        <w:r w:rsidR="00CC544F">
          <w:rPr>
            <w:webHidden/>
          </w:rPr>
          <w:fldChar w:fldCharType="begin"/>
        </w:r>
        <w:r w:rsidR="00CC544F">
          <w:rPr>
            <w:webHidden/>
          </w:rPr>
          <w:instrText xml:space="preserve"> PAGEREF _Toc171287772 \h </w:instrText>
        </w:r>
        <w:r w:rsidR="00CC544F">
          <w:rPr>
            <w:webHidden/>
          </w:rPr>
        </w:r>
        <w:r w:rsidR="00CC544F">
          <w:rPr>
            <w:webHidden/>
          </w:rPr>
          <w:fldChar w:fldCharType="separate"/>
        </w:r>
        <w:r w:rsidR="00CD0F07">
          <w:rPr>
            <w:webHidden/>
          </w:rPr>
          <w:t>10</w:t>
        </w:r>
        <w:r w:rsidR="00CC544F">
          <w:rPr>
            <w:webHidden/>
          </w:rPr>
          <w:fldChar w:fldCharType="end"/>
        </w:r>
      </w:hyperlink>
    </w:p>
    <w:p w14:paraId="1D138769"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73" w:history="1">
        <w:r w:rsidR="00CC544F" w:rsidRPr="001137C1">
          <w:rPr>
            <w:rStyle w:val="Hyperlink"/>
          </w:rPr>
          <w:t>2.8 UTILITATI</w:t>
        </w:r>
        <w:r w:rsidR="00CC544F">
          <w:rPr>
            <w:webHidden/>
          </w:rPr>
          <w:tab/>
        </w:r>
        <w:r w:rsidR="00CC544F">
          <w:rPr>
            <w:webHidden/>
          </w:rPr>
          <w:fldChar w:fldCharType="begin"/>
        </w:r>
        <w:r w:rsidR="00CC544F">
          <w:rPr>
            <w:webHidden/>
          </w:rPr>
          <w:instrText xml:space="preserve"> PAGEREF _Toc171287773 \h </w:instrText>
        </w:r>
        <w:r w:rsidR="00CC544F">
          <w:rPr>
            <w:webHidden/>
          </w:rPr>
        </w:r>
        <w:r w:rsidR="00CC544F">
          <w:rPr>
            <w:webHidden/>
          </w:rPr>
          <w:fldChar w:fldCharType="separate"/>
        </w:r>
        <w:r w:rsidR="00CD0F07">
          <w:rPr>
            <w:webHidden/>
          </w:rPr>
          <w:t>17</w:t>
        </w:r>
        <w:r w:rsidR="00CC544F">
          <w:rPr>
            <w:webHidden/>
          </w:rPr>
          <w:fldChar w:fldCharType="end"/>
        </w:r>
      </w:hyperlink>
    </w:p>
    <w:p w14:paraId="113E7B5F" w14:textId="77777777" w:rsidR="00CC544F" w:rsidRPr="00D52072" w:rsidRDefault="00000000" w:rsidP="00CC544F">
      <w:pPr>
        <w:pStyle w:val="TOC1"/>
        <w:spacing w:after="0" w:line="360" w:lineRule="auto"/>
        <w:rPr>
          <w:rFonts w:ascii="Calibri" w:eastAsia="Times New Roman" w:hAnsi="Calibri" w:cs="Times New Roman"/>
          <w:b w:val="0"/>
          <w:bCs w:val="0"/>
          <w:i w:val="0"/>
          <w:iCs w:val="0"/>
          <w:kern w:val="2"/>
        </w:rPr>
      </w:pPr>
      <w:hyperlink w:anchor="_Toc171287774" w:history="1">
        <w:r w:rsidR="00CC544F" w:rsidRPr="001137C1">
          <w:rPr>
            <w:rStyle w:val="Hyperlink"/>
            <w:smallCaps/>
            <w:shd w:val="clear" w:color="auto" w:fill="FFFFFF"/>
          </w:rPr>
          <w:t>3. aspectele relevante ale stării actuale a mediului şi ale evoluţiei sale probabile în situaţia neimplementării planului sau programului propus;</w:t>
        </w:r>
        <w:r w:rsidR="00CC544F">
          <w:rPr>
            <w:webHidden/>
          </w:rPr>
          <w:tab/>
        </w:r>
        <w:r w:rsidR="00CC544F">
          <w:rPr>
            <w:webHidden/>
          </w:rPr>
          <w:fldChar w:fldCharType="begin"/>
        </w:r>
        <w:r w:rsidR="00CC544F">
          <w:rPr>
            <w:webHidden/>
          </w:rPr>
          <w:instrText xml:space="preserve"> PAGEREF _Toc171287774 \h </w:instrText>
        </w:r>
        <w:r w:rsidR="00CC544F">
          <w:rPr>
            <w:webHidden/>
          </w:rPr>
        </w:r>
        <w:r w:rsidR="00CC544F">
          <w:rPr>
            <w:webHidden/>
          </w:rPr>
          <w:fldChar w:fldCharType="separate"/>
        </w:r>
        <w:r w:rsidR="00CD0F07">
          <w:rPr>
            <w:webHidden/>
          </w:rPr>
          <w:t>18</w:t>
        </w:r>
        <w:r w:rsidR="00CC544F">
          <w:rPr>
            <w:webHidden/>
          </w:rPr>
          <w:fldChar w:fldCharType="end"/>
        </w:r>
      </w:hyperlink>
    </w:p>
    <w:p w14:paraId="250FB624"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75" w:history="1">
        <w:r w:rsidR="00CC544F" w:rsidRPr="001137C1">
          <w:rPr>
            <w:rStyle w:val="Hyperlink"/>
            <w:bdr w:val="none" w:sz="0" w:space="0" w:color="auto" w:frame="1"/>
          </w:rPr>
          <w:t>3.1 Poziţia geografică</w:t>
        </w:r>
        <w:r w:rsidR="00CC544F">
          <w:rPr>
            <w:webHidden/>
          </w:rPr>
          <w:tab/>
        </w:r>
        <w:r w:rsidR="00CC544F">
          <w:rPr>
            <w:webHidden/>
          </w:rPr>
          <w:fldChar w:fldCharType="begin"/>
        </w:r>
        <w:r w:rsidR="00CC544F">
          <w:rPr>
            <w:webHidden/>
          </w:rPr>
          <w:instrText xml:space="preserve"> PAGEREF _Toc171287775 \h </w:instrText>
        </w:r>
        <w:r w:rsidR="00CC544F">
          <w:rPr>
            <w:webHidden/>
          </w:rPr>
        </w:r>
        <w:r w:rsidR="00CC544F">
          <w:rPr>
            <w:webHidden/>
          </w:rPr>
          <w:fldChar w:fldCharType="separate"/>
        </w:r>
        <w:r w:rsidR="00CD0F07">
          <w:rPr>
            <w:webHidden/>
          </w:rPr>
          <w:t>18</w:t>
        </w:r>
        <w:r w:rsidR="00CC544F">
          <w:rPr>
            <w:webHidden/>
          </w:rPr>
          <w:fldChar w:fldCharType="end"/>
        </w:r>
      </w:hyperlink>
    </w:p>
    <w:p w14:paraId="66CB599E"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76" w:history="1">
        <w:r w:rsidR="00CC544F" w:rsidRPr="001137C1">
          <w:rPr>
            <w:rStyle w:val="Hyperlink"/>
            <w:bdr w:val="none" w:sz="0" w:space="0" w:color="auto" w:frame="1"/>
          </w:rPr>
          <w:t>3. 2. Structura geologică şi resursele subsolului</w:t>
        </w:r>
        <w:r w:rsidR="00CC544F">
          <w:rPr>
            <w:webHidden/>
          </w:rPr>
          <w:tab/>
        </w:r>
        <w:r w:rsidR="00CC544F">
          <w:rPr>
            <w:webHidden/>
          </w:rPr>
          <w:fldChar w:fldCharType="begin"/>
        </w:r>
        <w:r w:rsidR="00CC544F">
          <w:rPr>
            <w:webHidden/>
          </w:rPr>
          <w:instrText xml:space="preserve"> PAGEREF _Toc171287776 \h </w:instrText>
        </w:r>
        <w:r w:rsidR="00CC544F">
          <w:rPr>
            <w:webHidden/>
          </w:rPr>
        </w:r>
        <w:r w:rsidR="00CC544F">
          <w:rPr>
            <w:webHidden/>
          </w:rPr>
          <w:fldChar w:fldCharType="separate"/>
        </w:r>
        <w:r w:rsidR="00CD0F07">
          <w:rPr>
            <w:webHidden/>
          </w:rPr>
          <w:t>18</w:t>
        </w:r>
        <w:r w:rsidR="00CC544F">
          <w:rPr>
            <w:webHidden/>
          </w:rPr>
          <w:fldChar w:fldCharType="end"/>
        </w:r>
      </w:hyperlink>
    </w:p>
    <w:p w14:paraId="2239FABC"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77" w:history="1">
        <w:r w:rsidR="00CC544F" w:rsidRPr="001137C1">
          <w:rPr>
            <w:rStyle w:val="Hyperlink"/>
            <w:bdr w:val="none" w:sz="0" w:space="0" w:color="auto" w:frame="1"/>
          </w:rPr>
          <w:t>3.3. Relieful</w:t>
        </w:r>
        <w:r w:rsidR="00CC544F">
          <w:rPr>
            <w:webHidden/>
          </w:rPr>
          <w:tab/>
        </w:r>
        <w:r w:rsidR="00CC544F">
          <w:rPr>
            <w:webHidden/>
          </w:rPr>
          <w:fldChar w:fldCharType="begin"/>
        </w:r>
        <w:r w:rsidR="00CC544F">
          <w:rPr>
            <w:webHidden/>
          </w:rPr>
          <w:instrText xml:space="preserve"> PAGEREF _Toc171287777 \h </w:instrText>
        </w:r>
        <w:r w:rsidR="00CC544F">
          <w:rPr>
            <w:webHidden/>
          </w:rPr>
        </w:r>
        <w:r w:rsidR="00CC544F">
          <w:rPr>
            <w:webHidden/>
          </w:rPr>
          <w:fldChar w:fldCharType="separate"/>
        </w:r>
        <w:r w:rsidR="00CD0F07">
          <w:rPr>
            <w:webHidden/>
          </w:rPr>
          <w:t>18</w:t>
        </w:r>
        <w:r w:rsidR="00CC544F">
          <w:rPr>
            <w:webHidden/>
          </w:rPr>
          <w:fldChar w:fldCharType="end"/>
        </w:r>
      </w:hyperlink>
    </w:p>
    <w:p w14:paraId="2554CD33"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78" w:history="1">
        <w:r w:rsidR="00CC544F" w:rsidRPr="001137C1">
          <w:rPr>
            <w:rStyle w:val="Hyperlink"/>
          </w:rPr>
          <w:t>3.4 Clima</w:t>
        </w:r>
        <w:r w:rsidR="00CC544F">
          <w:rPr>
            <w:webHidden/>
          </w:rPr>
          <w:tab/>
        </w:r>
        <w:r w:rsidR="00CC544F">
          <w:rPr>
            <w:webHidden/>
          </w:rPr>
          <w:fldChar w:fldCharType="begin"/>
        </w:r>
        <w:r w:rsidR="00CC544F">
          <w:rPr>
            <w:webHidden/>
          </w:rPr>
          <w:instrText xml:space="preserve"> PAGEREF _Toc171287778 \h </w:instrText>
        </w:r>
        <w:r w:rsidR="00CC544F">
          <w:rPr>
            <w:webHidden/>
          </w:rPr>
        </w:r>
        <w:r w:rsidR="00CC544F">
          <w:rPr>
            <w:webHidden/>
          </w:rPr>
          <w:fldChar w:fldCharType="separate"/>
        </w:r>
        <w:r w:rsidR="00CD0F07">
          <w:rPr>
            <w:webHidden/>
          </w:rPr>
          <w:t>19</w:t>
        </w:r>
        <w:r w:rsidR="00CC544F">
          <w:rPr>
            <w:webHidden/>
          </w:rPr>
          <w:fldChar w:fldCharType="end"/>
        </w:r>
      </w:hyperlink>
    </w:p>
    <w:p w14:paraId="4150DB45"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79" w:history="1">
        <w:r w:rsidR="00CC544F" w:rsidRPr="001137C1">
          <w:rPr>
            <w:rStyle w:val="Hyperlink"/>
            <w:bdr w:val="none" w:sz="0" w:space="0" w:color="auto" w:frame="1"/>
          </w:rPr>
          <w:t>3.5 Vânturile</w:t>
        </w:r>
        <w:r w:rsidR="00CC544F">
          <w:rPr>
            <w:webHidden/>
          </w:rPr>
          <w:tab/>
        </w:r>
        <w:r w:rsidR="00CC544F">
          <w:rPr>
            <w:webHidden/>
          </w:rPr>
          <w:fldChar w:fldCharType="begin"/>
        </w:r>
        <w:r w:rsidR="00CC544F">
          <w:rPr>
            <w:webHidden/>
          </w:rPr>
          <w:instrText xml:space="preserve"> PAGEREF _Toc171287779 \h </w:instrText>
        </w:r>
        <w:r w:rsidR="00CC544F">
          <w:rPr>
            <w:webHidden/>
          </w:rPr>
        </w:r>
        <w:r w:rsidR="00CC544F">
          <w:rPr>
            <w:webHidden/>
          </w:rPr>
          <w:fldChar w:fldCharType="separate"/>
        </w:r>
        <w:r w:rsidR="00CD0F07">
          <w:rPr>
            <w:webHidden/>
          </w:rPr>
          <w:t>20</w:t>
        </w:r>
        <w:r w:rsidR="00CC544F">
          <w:rPr>
            <w:webHidden/>
          </w:rPr>
          <w:fldChar w:fldCharType="end"/>
        </w:r>
      </w:hyperlink>
    </w:p>
    <w:p w14:paraId="55F8B351" w14:textId="77777777" w:rsidR="00CC544F" w:rsidRPr="00D52072" w:rsidRDefault="00000000" w:rsidP="00CC544F">
      <w:pPr>
        <w:pStyle w:val="TOC3"/>
        <w:spacing w:after="0" w:line="360" w:lineRule="auto"/>
        <w:rPr>
          <w:rFonts w:ascii="Calibri" w:hAnsi="Calibri" w:cs="Times New Roman"/>
          <w:b w:val="0"/>
          <w:bCs w:val="0"/>
          <w:kern w:val="2"/>
          <w:lang w:val="en-US" w:eastAsia="en-US" w:bidi="ar-SA"/>
        </w:rPr>
      </w:pPr>
      <w:hyperlink w:anchor="_Toc171287780" w:history="1">
        <w:r w:rsidR="00CC544F" w:rsidRPr="001137C1">
          <w:rPr>
            <w:rStyle w:val="Hyperlink"/>
          </w:rPr>
          <w:t>3.5.1 Investigatii preliminarii aer</w:t>
        </w:r>
        <w:r w:rsidR="00CC544F">
          <w:rPr>
            <w:webHidden/>
          </w:rPr>
          <w:tab/>
        </w:r>
        <w:r w:rsidR="00CC544F">
          <w:rPr>
            <w:webHidden/>
          </w:rPr>
          <w:fldChar w:fldCharType="begin"/>
        </w:r>
        <w:r w:rsidR="00CC544F">
          <w:rPr>
            <w:webHidden/>
          </w:rPr>
          <w:instrText xml:space="preserve"> PAGEREF _Toc171287780 \h </w:instrText>
        </w:r>
        <w:r w:rsidR="00CC544F">
          <w:rPr>
            <w:webHidden/>
          </w:rPr>
        </w:r>
        <w:r w:rsidR="00CC544F">
          <w:rPr>
            <w:webHidden/>
          </w:rPr>
          <w:fldChar w:fldCharType="separate"/>
        </w:r>
        <w:r w:rsidR="00CD0F07">
          <w:rPr>
            <w:webHidden/>
          </w:rPr>
          <w:t>20</w:t>
        </w:r>
        <w:r w:rsidR="00CC544F">
          <w:rPr>
            <w:webHidden/>
          </w:rPr>
          <w:fldChar w:fldCharType="end"/>
        </w:r>
      </w:hyperlink>
    </w:p>
    <w:p w14:paraId="41040EAE"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81" w:history="1">
        <w:r w:rsidR="00CC544F" w:rsidRPr="001137C1">
          <w:rPr>
            <w:rStyle w:val="Hyperlink"/>
            <w:bdr w:val="none" w:sz="0" w:space="0" w:color="auto" w:frame="1"/>
          </w:rPr>
          <w:t>3.6. Hidrografia</w:t>
        </w:r>
        <w:r w:rsidR="00CC544F">
          <w:rPr>
            <w:webHidden/>
          </w:rPr>
          <w:tab/>
        </w:r>
        <w:r w:rsidR="00CC544F">
          <w:rPr>
            <w:webHidden/>
          </w:rPr>
          <w:fldChar w:fldCharType="begin"/>
        </w:r>
        <w:r w:rsidR="00CC544F">
          <w:rPr>
            <w:webHidden/>
          </w:rPr>
          <w:instrText xml:space="preserve"> PAGEREF _Toc171287781 \h </w:instrText>
        </w:r>
        <w:r w:rsidR="00CC544F">
          <w:rPr>
            <w:webHidden/>
          </w:rPr>
        </w:r>
        <w:r w:rsidR="00CC544F">
          <w:rPr>
            <w:webHidden/>
          </w:rPr>
          <w:fldChar w:fldCharType="separate"/>
        </w:r>
        <w:r w:rsidR="00CD0F07">
          <w:rPr>
            <w:webHidden/>
          </w:rPr>
          <w:t>22</w:t>
        </w:r>
        <w:r w:rsidR="00CC544F">
          <w:rPr>
            <w:webHidden/>
          </w:rPr>
          <w:fldChar w:fldCharType="end"/>
        </w:r>
      </w:hyperlink>
    </w:p>
    <w:p w14:paraId="53B40466" w14:textId="77777777" w:rsidR="00CC544F" w:rsidRPr="00D52072" w:rsidRDefault="00000000" w:rsidP="00CC544F">
      <w:pPr>
        <w:pStyle w:val="TOC3"/>
        <w:spacing w:after="0" w:line="360" w:lineRule="auto"/>
        <w:rPr>
          <w:rFonts w:ascii="Calibri" w:hAnsi="Calibri" w:cs="Times New Roman"/>
          <w:b w:val="0"/>
          <w:bCs w:val="0"/>
          <w:kern w:val="2"/>
          <w:lang w:val="en-US" w:eastAsia="en-US" w:bidi="ar-SA"/>
        </w:rPr>
      </w:pPr>
      <w:hyperlink w:anchor="_Toc171287782" w:history="1">
        <w:r w:rsidR="00CC544F" w:rsidRPr="001137C1">
          <w:rPr>
            <w:rStyle w:val="Hyperlink"/>
            <w:i/>
            <w:iCs/>
            <w:bdr w:val="none" w:sz="0" w:space="0" w:color="auto" w:frame="1"/>
          </w:rPr>
          <w:t>3.6.1. Apele de suprafaţă.</w:t>
        </w:r>
        <w:r w:rsidR="00CC544F">
          <w:rPr>
            <w:webHidden/>
          </w:rPr>
          <w:tab/>
        </w:r>
        <w:r w:rsidR="00CC544F">
          <w:rPr>
            <w:webHidden/>
          </w:rPr>
          <w:fldChar w:fldCharType="begin"/>
        </w:r>
        <w:r w:rsidR="00CC544F">
          <w:rPr>
            <w:webHidden/>
          </w:rPr>
          <w:instrText xml:space="preserve"> PAGEREF _Toc171287782 \h </w:instrText>
        </w:r>
        <w:r w:rsidR="00CC544F">
          <w:rPr>
            <w:webHidden/>
          </w:rPr>
        </w:r>
        <w:r w:rsidR="00CC544F">
          <w:rPr>
            <w:webHidden/>
          </w:rPr>
          <w:fldChar w:fldCharType="separate"/>
        </w:r>
        <w:r w:rsidR="00CD0F07">
          <w:rPr>
            <w:webHidden/>
          </w:rPr>
          <w:t>22</w:t>
        </w:r>
        <w:r w:rsidR="00CC544F">
          <w:rPr>
            <w:webHidden/>
          </w:rPr>
          <w:fldChar w:fldCharType="end"/>
        </w:r>
      </w:hyperlink>
    </w:p>
    <w:p w14:paraId="3C199911" w14:textId="77777777" w:rsidR="00CC544F" w:rsidRPr="00D52072" w:rsidRDefault="00000000" w:rsidP="00CC544F">
      <w:pPr>
        <w:pStyle w:val="TOC3"/>
        <w:spacing w:after="0" w:line="360" w:lineRule="auto"/>
        <w:rPr>
          <w:rFonts w:ascii="Calibri" w:hAnsi="Calibri" w:cs="Times New Roman"/>
          <w:b w:val="0"/>
          <w:bCs w:val="0"/>
          <w:kern w:val="2"/>
          <w:lang w:val="en-US" w:eastAsia="en-US" w:bidi="ar-SA"/>
        </w:rPr>
      </w:pPr>
      <w:hyperlink w:anchor="_Toc171287784" w:history="1">
        <w:r w:rsidR="00CC544F" w:rsidRPr="001137C1">
          <w:rPr>
            <w:rStyle w:val="Hyperlink"/>
            <w:bdr w:val="none" w:sz="0" w:space="0" w:color="auto" w:frame="1"/>
          </w:rPr>
          <w:t>3.6.2  Apele subterane.</w:t>
        </w:r>
        <w:r w:rsidR="00CC544F">
          <w:rPr>
            <w:webHidden/>
          </w:rPr>
          <w:tab/>
        </w:r>
        <w:r w:rsidR="00CC544F">
          <w:rPr>
            <w:webHidden/>
          </w:rPr>
          <w:fldChar w:fldCharType="begin"/>
        </w:r>
        <w:r w:rsidR="00CC544F">
          <w:rPr>
            <w:webHidden/>
          </w:rPr>
          <w:instrText xml:space="preserve"> PAGEREF _Toc171287784 \h </w:instrText>
        </w:r>
        <w:r w:rsidR="00CC544F">
          <w:rPr>
            <w:webHidden/>
          </w:rPr>
        </w:r>
        <w:r w:rsidR="00CC544F">
          <w:rPr>
            <w:webHidden/>
          </w:rPr>
          <w:fldChar w:fldCharType="separate"/>
        </w:r>
        <w:r w:rsidR="00CD0F07">
          <w:rPr>
            <w:webHidden/>
          </w:rPr>
          <w:t>23</w:t>
        </w:r>
        <w:r w:rsidR="00CC544F">
          <w:rPr>
            <w:webHidden/>
          </w:rPr>
          <w:fldChar w:fldCharType="end"/>
        </w:r>
      </w:hyperlink>
    </w:p>
    <w:p w14:paraId="3D11FD1D"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85" w:history="1">
        <w:r w:rsidR="00CC544F" w:rsidRPr="001137C1">
          <w:rPr>
            <w:rStyle w:val="Hyperlink"/>
            <w:bdr w:val="none" w:sz="0" w:space="0" w:color="auto" w:frame="1"/>
          </w:rPr>
          <w:t>3.7. Condiţiile biopedogeografice</w:t>
        </w:r>
        <w:r w:rsidR="00CC544F">
          <w:rPr>
            <w:webHidden/>
          </w:rPr>
          <w:tab/>
        </w:r>
        <w:r w:rsidR="00CC544F">
          <w:rPr>
            <w:webHidden/>
          </w:rPr>
          <w:fldChar w:fldCharType="begin"/>
        </w:r>
        <w:r w:rsidR="00CC544F">
          <w:rPr>
            <w:webHidden/>
          </w:rPr>
          <w:instrText xml:space="preserve"> PAGEREF _Toc171287785 \h </w:instrText>
        </w:r>
        <w:r w:rsidR="00CC544F">
          <w:rPr>
            <w:webHidden/>
          </w:rPr>
        </w:r>
        <w:r w:rsidR="00CC544F">
          <w:rPr>
            <w:webHidden/>
          </w:rPr>
          <w:fldChar w:fldCharType="separate"/>
        </w:r>
        <w:r w:rsidR="00CD0F07">
          <w:rPr>
            <w:webHidden/>
          </w:rPr>
          <w:t>24</w:t>
        </w:r>
        <w:r w:rsidR="00CC544F">
          <w:rPr>
            <w:webHidden/>
          </w:rPr>
          <w:fldChar w:fldCharType="end"/>
        </w:r>
      </w:hyperlink>
    </w:p>
    <w:p w14:paraId="76281680" w14:textId="77777777" w:rsidR="00CC544F" w:rsidRPr="00D52072" w:rsidRDefault="00000000" w:rsidP="00CC544F">
      <w:pPr>
        <w:pStyle w:val="TOC3"/>
        <w:spacing w:after="0" w:line="360" w:lineRule="auto"/>
        <w:rPr>
          <w:rFonts w:ascii="Calibri" w:hAnsi="Calibri" w:cs="Times New Roman"/>
          <w:b w:val="0"/>
          <w:bCs w:val="0"/>
          <w:kern w:val="2"/>
          <w:lang w:val="en-US" w:eastAsia="en-US" w:bidi="ar-SA"/>
        </w:rPr>
      </w:pPr>
      <w:hyperlink w:anchor="_Toc171287786" w:history="1">
        <w:r w:rsidR="00CC544F" w:rsidRPr="001137C1">
          <w:rPr>
            <w:rStyle w:val="Hyperlink"/>
            <w:spacing w:val="15"/>
            <w:bdr w:val="none" w:sz="0" w:space="0" w:color="auto" w:frame="1"/>
          </w:rPr>
          <w:t>3.7.1. Vegetaţia</w:t>
        </w:r>
        <w:r w:rsidR="00CC544F" w:rsidRPr="001137C1">
          <w:rPr>
            <w:rStyle w:val="Hyperlink"/>
            <w:i/>
            <w:iCs/>
            <w:spacing w:val="15"/>
            <w:bdr w:val="none" w:sz="0" w:space="0" w:color="auto" w:frame="1"/>
          </w:rPr>
          <w:t>.</w:t>
        </w:r>
        <w:r w:rsidR="00CC544F">
          <w:rPr>
            <w:webHidden/>
          </w:rPr>
          <w:tab/>
        </w:r>
        <w:r w:rsidR="00CC544F">
          <w:rPr>
            <w:webHidden/>
          </w:rPr>
          <w:fldChar w:fldCharType="begin"/>
        </w:r>
        <w:r w:rsidR="00CC544F">
          <w:rPr>
            <w:webHidden/>
          </w:rPr>
          <w:instrText xml:space="preserve"> PAGEREF _Toc171287786 \h </w:instrText>
        </w:r>
        <w:r w:rsidR="00CC544F">
          <w:rPr>
            <w:webHidden/>
          </w:rPr>
        </w:r>
        <w:r w:rsidR="00CC544F">
          <w:rPr>
            <w:webHidden/>
          </w:rPr>
          <w:fldChar w:fldCharType="separate"/>
        </w:r>
        <w:r w:rsidR="00CD0F07">
          <w:rPr>
            <w:webHidden/>
          </w:rPr>
          <w:t>24</w:t>
        </w:r>
        <w:r w:rsidR="00CC544F">
          <w:rPr>
            <w:webHidden/>
          </w:rPr>
          <w:fldChar w:fldCharType="end"/>
        </w:r>
      </w:hyperlink>
    </w:p>
    <w:p w14:paraId="7AF42BF3"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87" w:history="1">
        <w:r w:rsidR="00CC544F" w:rsidRPr="001137C1">
          <w:rPr>
            <w:rStyle w:val="Hyperlink"/>
            <w:b/>
            <w:bCs/>
            <w:i/>
            <w:iCs/>
            <w:bdr w:val="none" w:sz="0" w:space="0" w:color="auto" w:frame="1"/>
          </w:rPr>
          <w:t>3.7.2. Fauna</w:t>
        </w:r>
        <w:r w:rsidR="00CC544F">
          <w:rPr>
            <w:webHidden/>
          </w:rPr>
          <w:tab/>
        </w:r>
        <w:r w:rsidR="00CC544F">
          <w:rPr>
            <w:webHidden/>
          </w:rPr>
          <w:fldChar w:fldCharType="begin"/>
        </w:r>
        <w:r w:rsidR="00CC544F">
          <w:rPr>
            <w:webHidden/>
          </w:rPr>
          <w:instrText xml:space="preserve"> PAGEREF _Toc171287787 \h </w:instrText>
        </w:r>
        <w:r w:rsidR="00CC544F">
          <w:rPr>
            <w:webHidden/>
          </w:rPr>
        </w:r>
        <w:r w:rsidR="00CC544F">
          <w:rPr>
            <w:webHidden/>
          </w:rPr>
          <w:fldChar w:fldCharType="separate"/>
        </w:r>
        <w:r w:rsidR="00CD0F07">
          <w:rPr>
            <w:webHidden/>
          </w:rPr>
          <w:t>25</w:t>
        </w:r>
        <w:r w:rsidR="00CC544F">
          <w:rPr>
            <w:webHidden/>
          </w:rPr>
          <w:fldChar w:fldCharType="end"/>
        </w:r>
      </w:hyperlink>
    </w:p>
    <w:p w14:paraId="0447086F"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88" w:history="1">
        <w:r w:rsidR="00CC544F" w:rsidRPr="001137C1">
          <w:rPr>
            <w:rStyle w:val="Hyperlink"/>
            <w:b/>
            <w:bCs/>
            <w:bdr w:val="none" w:sz="0" w:space="0" w:color="auto" w:frame="1"/>
          </w:rPr>
          <w:t>3.7.3 Solurile</w:t>
        </w:r>
        <w:r w:rsidR="00CC544F">
          <w:rPr>
            <w:webHidden/>
          </w:rPr>
          <w:tab/>
        </w:r>
        <w:r w:rsidR="00CC544F">
          <w:rPr>
            <w:webHidden/>
          </w:rPr>
          <w:fldChar w:fldCharType="begin"/>
        </w:r>
        <w:r w:rsidR="00CC544F">
          <w:rPr>
            <w:webHidden/>
          </w:rPr>
          <w:instrText xml:space="preserve"> PAGEREF _Toc171287788 \h </w:instrText>
        </w:r>
        <w:r w:rsidR="00CC544F">
          <w:rPr>
            <w:webHidden/>
          </w:rPr>
        </w:r>
        <w:r w:rsidR="00CC544F">
          <w:rPr>
            <w:webHidden/>
          </w:rPr>
          <w:fldChar w:fldCharType="separate"/>
        </w:r>
        <w:r w:rsidR="00CD0F07">
          <w:rPr>
            <w:webHidden/>
          </w:rPr>
          <w:t>25</w:t>
        </w:r>
        <w:r w:rsidR="00CC544F">
          <w:rPr>
            <w:webHidden/>
          </w:rPr>
          <w:fldChar w:fldCharType="end"/>
        </w:r>
      </w:hyperlink>
    </w:p>
    <w:p w14:paraId="341B473E" w14:textId="77777777" w:rsidR="00CC544F" w:rsidRPr="00D52072" w:rsidRDefault="00000000" w:rsidP="00CC544F">
      <w:pPr>
        <w:pStyle w:val="TOC3"/>
        <w:spacing w:after="0" w:line="360" w:lineRule="auto"/>
        <w:rPr>
          <w:rFonts w:ascii="Calibri" w:hAnsi="Calibri" w:cs="Times New Roman"/>
          <w:b w:val="0"/>
          <w:bCs w:val="0"/>
          <w:kern w:val="2"/>
          <w:lang w:val="en-US" w:eastAsia="en-US" w:bidi="ar-SA"/>
        </w:rPr>
      </w:pPr>
      <w:hyperlink w:anchor="_Toc171287789" w:history="1">
        <w:r w:rsidR="00CC544F" w:rsidRPr="001137C1">
          <w:rPr>
            <w:rStyle w:val="Hyperlink"/>
          </w:rPr>
          <w:t>3.7.3.1 Investigarea preliminara a solului</w:t>
        </w:r>
        <w:r w:rsidR="00CC544F">
          <w:rPr>
            <w:webHidden/>
          </w:rPr>
          <w:tab/>
        </w:r>
        <w:r w:rsidR="00CC544F">
          <w:rPr>
            <w:webHidden/>
          </w:rPr>
          <w:fldChar w:fldCharType="begin"/>
        </w:r>
        <w:r w:rsidR="00CC544F">
          <w:rPr>
            <w:webHidden/>
          </w:rPr>
          <w:instrText xml:space="preserve"> PAGEREF _Toc171287789 \h </w:instrText>
        </w:r>
        <w:r w:rsidR="00CC544F">
          <w:rPr>
            <w:webHidden/>
          </w:rPr>
        </w:r>
        <w:r w:rsidR="00CC544F">
          <w:rPr>
            <w:webHidden/>
          </w:rPr>
          <w:fldChar w:fldCharType="separate"/>
        </w:r>
        <w:r w:rsidR="00CD0F07">
          <w:rPr>
            <w:webHidden/>
          </w:rPr>
          <w:t>26</w:t>
        </w:r>
        <w:r w:rsidR="00CC544F">
          <w:rPr>
            <w:webHidden/>
          </w:rPr>
          <w:fldChar w:fldCharType="end"/>
        </w:r>
      </w:hyperlink>
    </w:p>
    <w:p w14:paraId="1588E2DA"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90" w:history="1">
        <w:r w:rsidR="00CC544F" w:rsidRPr="001137C1">
          <w:rPr>
            <w:rStyle w:val="Hyperlink"/>
            <w:rFonts w:eastAsia="Calibri"/>
          </w:rPr>
          <w:t>3.8. Identificarea receptorilor sensibili</w:t>
        </w:r>
        <w:r w:rsidR="00CC544F">
          <w:rPr>
            <w:webHidden/>
          </w:rPr>
          <w:tab/>
        </w:r>
        <w:r w:rsidR="00CC544F">
          <w:rPr>
            <w:webHidden/>
          </w:rPr>
          <w:fldChar w:fldCharType="begin"/>
        </w:r>
        <w:r w:rsidR="00CC544F">
          <w:rPr>
            <w:webHidden/>
          </w:rPr>
          <w:instrText xml:space="preserve"> PAGEREF _Toc171287790 \h </w:instrText>
        </w:r>
        <w:r w:rsidR="00CC544F">
          <w:rPr>
            <w:webHidden/>
          </w:rPr>
        </w:r>
        <w:r w:rsidR="00CC544F">
          <w:rPr>
            <w:webHidden/>
          </w:rPr>
          <w:fldChar w:fldCharType="separate"/>
        </w:r>
        <w:r w:rsidR="00CD0F07">
          <w:rPr>
            <w:webHidden/>
          </w:rPr>
          <w:t>29</w:t>
        </w:r>
        <w:r w:rsidR="00CC544F">
          <w:rPr>
            <w:webHidden/>
          </w:rPr>
          <w:fldChar w:fldCharType="end"/>
        </w:r>
      </w:hyperlink>
    </w:p>
    <w:p w14:paraId="3F738A0E"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91" w:history="1">
        <w:r w:rsidR="00CC544F" w:rsidRPr="001137C1">
          <w:rPr>
            <w:rStyle w:val="Hyperlink"/>
            <w:rFonts w:eastAsia="Calibri"/>
          </w:rPr>
          <w:t>3.9 Evoluția stării mediului în situaţia neimplementarii</w:t>
        </w:r>
        <w:r w:rsidR="00CC544F">
          <w:rPr>
            <w:webHidden/>
          </w:rPr>
          <w:tab/>
        </w:r>
        <w:r w:rsidR="00CC544F">
          <w:rPr>
            <w:webHidden/>
          </w:rPr>
          <w:fldChar w:fldCharType="begin"/>
        </w:r>
        <w:r w:rsidR="00CC544F">
          <w:rPr>
            <w:webHidden/>
          </w:rPr>
          <w:instrText xml:space="preserve"> PAGEREF _Toc171287791 \h </w:instrText>
        </w:r>
        <w:r w:rsidR="00CC544F">
          <w:rPr>
            <w:webHidden/>
          </w:rPr>
        </w:r>
        <w:r w:rsidR="00CC544F">
          <w:rPr>
            <w:webHidden/>
          </w:rPr>
          <w:fldChar w:fldCharType="separate"/>
        </w:r>
        <w:r w:rsidR="00CD0F07">
          <w:rPr>
            <w:webHidden/>
          </w:rPr>
          <w:t>30</w:t>
        </w:r>
        <w:r w:rsidR="00CC544F">
          <w:rPr>
            <w:webHidden/>
          </w:rPr>
          <w:fldChar w:fldCharType="end"/>
        </w:r>
      </w:hyperlink>
    </w:p>
    <w:p w14:paraId="4E841227" w14:textId="77777777" w:rsidR="00CC544F" w:rsidRPr="00D52072" w:rsidRDefault="00000000" w:rsidP="00CC544F">
      <w:pPr>
        <w:pStyle w:val="TOC1"/>
        <w:spacing w:after="0" w:line="360" w:lineRule="auto"/>
        <w:rPr>
          <w:rFonts w:ascii="Calibri" w:eastAsia="Times New Roman" w:hAnsi="Calibri" w:cs="Times New Roman"/>
          <w:b w:val="0"/>
          <w:bCs w:val="0"/>
          <w:i w:val="0"/>
          <w:iCs w:val="0"/>
          <w:kern w:val="2"/>
        </w:rPr>
      </w:pPr>
      <w:hyperlink w:anchor="_Toc171287793" w:history="1">
        <w:r w:rsidR="00CC544F" w:rsidRPr="001137C1">
          <w:rPr>
            <w:rStyle w:val="Hyperlink"/>
          </w:rPr>
          <w:t>4. CARACTERISTICILE DE MEDIU ALE ZONELOR POSIBIL A FI AFECTATE SEMNIFICATIV. PROBLEME DE MEDIU EXISTENTE</w:t>
        </w:r>
        <w:r w:rsidR="00CC544F">
          <w:rPr>
            <w:webHidden/>
          </w:rPr>
          <w:tab/>
        </w:r>
        <w:r w:rsidR="00CC544F">
          <w:rPr>
            <w:webHidden/>
          </w:rPr>
          <w:fldChar w:fldCharType="begin"/>
        </w:r>
        <w:r w:rsidR="00CC544F">
          <w:rPr>
            <w:webHidden/>
          </w:rPr>
          <w:instrText xml:space="preserve"> PAGEREF _Toc171287793 \h </w:instrText>
        </w:r>
        <w:r w:rsidR="00CC544F">
          <w:rPr>
            <w:webHidden/>
          </w:rPr>
        </w:r>
        <w:r w:rsidR="00CC544F">
          <w:rPr>
            <w:webHidden/>
          </w:rPr>
          <w:fldChar w:fldCharType="separate"/>
        </w:r>
        <w:r w:rsidR="00CD0F07">
          <w:rPr>
            <w:webHidden/>
          </w:rPr>
          <w:t>32</w:t>
        </w:r>
        <w:r w:rsidR="00CC544F">
          <w:rPr>
            <w:webHidden/>
          </w:rPr>
          <w:fldChar w:fldCharType="end"/>
        </w:r>
      </w:hyperlink>
    </w:p>
    <w:p w14:paraId="3BB93E8E"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794" w:history="1">
        <w:r w:rsidR="00CC544F" w:rsidRPr="001137C1">
          <w:rPr>
            <w:rStyle w:val="Hyperlink"/>
            <w:rFonts w:eastAsia="Calibri"/>
          </w:rPr>
          <w:t>4.1 EMISII IN AER</w:t>
        </w:r>
        <w:r w:rsidR="00CC544F">
          <w:rPr>
            <w:webHidden/>
          </w:rPr>
          <w:tab/>
        </w:r>
        <w:r w:rsidR="00CC544F">
          <w:rPr>
            <w:webHidden/>
          </w:rPr>
          <w:fldChar w:fldCharType="begin"/>
        </w:r>
        <w:r w:rsidR="00CC544F">
          <w:rPr>
            <w:webHidden/>
          </w:rPr>
          <w:instrText xml:space="preserve"> PAGEREF _Toc171287794 \h </w:instrText>
        </w:r>
        <w:r w:rsidR="00CC544F">
          <w:rPr>
            <w:webHidden/>
          </w:rPr>
        </w:r>
        <w:r w:rsidR="00CC544F">
          <w:rPr>
            <w:webHidden/>
          </w:rPr>
          <w:fldChar w:fldCharType="separate"/>
        </w:r>
        <w:r w:rsidR="00CD0F07">
          <w:rPr>
            <w:webHidden/>
          </w:rPr>
          <w:t>32</w:t>
        </w:r>
        <w:r w:rsidR="00CC544F">
          <w:rPr>
            <w:webHidden/>
          </w:rPr>
          <w:fldChar w:fldCharType="end"/>
        </w:r>
      </w:hyperlink>
    </w:p>
    <w:p w14:paraId="4CA1A600" w14:textId="77777777" w:rsidR="00CC544F" w:rsidRPr="00D52072" w:rsidRDefault="00000000" w:rsidP="00CC544F">
      <w:pPr>
        <w:pStyle w:val="TOC3"/>
        <w:spacing w:after="0" w:line="360" w:lineRule="auto"/>
        <w:rPr>
          <w:rFonts w:ascii="Calibri" w:hAnsi="Calibri" w:cs="Times New Roman"/>
          <w:b w:val="0"/>
          <w:bCs w:val="0"/>
          <w:kern w:val="2"/>
          <w:lang w:val="en-US" w:eastAsia="en-US" w:bidi="ar-SA"/>
        </w:rPr>
      </w:pPr>
      <w:hyperlink w:anchor="_Toc171287795" w:history="1">
        <w:r w:rsidR="00CC544F" w:rsidRPr="001137C1">
          <w:rPr>
            <w:rStyle w:val="Hyperlink"/>
            <w:rFonts w:eastAsia="Calibri"/>
          </w:rPr>
          <w:t>4.1.1. Etapa de executie</w:t>
        </w:r>
        <w:r w:rsidR="00CC544F">
          <w:rPr>
            <w:webHidden/>
          </w:rPr>
          <w:tab/>
        </w:r>
        <w:r w:rsidR="00CC544F">
          <w:rPr>
            <w:webHidden/>
          </w:rPr>
          <w:fldChar w:fldCharType="begin"/>
        </w:r>
        <w:r w:rsidR="00CC544F">
          <w:rPr>
            <w:webHidden/>
          </w:rPr>
          <w:instrText xml:space="preserve"> PAGEREF _Toc171287795 \h </w:instrText>
        </w:r>
        <w:r w:rsidR="00CC544F">
          <w:rPr>
            <w:webHidden/>
          </w:rPr>
        </w:r>
        <w:r w:rsidR="00CC544F">
          <w:rPr>
            <w:webHidden/>
          </w:rPr>
          <w:fldChar w:fldCharType="separate"/>
        </w:r>
        <w:r w:rsidR="00CD0F07">
          <w:rPr>
            <w:webHidden/>
          </w:rPr>
          <w:t>32</w:t>
        </w:r>
        <w:r w:rsidR="00CC544F">
          <w:rPr>
            <w:webHidden/>
          </w:rPr>
          <w:fldChar w:fldCharType="end"/>
        </w:r>
      </w:hyperlink>
    </w:p>
    <w:p w14:paraId="706A34B9"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847" w:history="1">
        <w:r w:rsidR="00CC544F" w:rsidRPr="001137C1">
          <w:rPr>
            <w:rStyle w:val="Hyperlink"/>
            <w:b/>
          </w:rPr>
          <w:t>4.4 Zgomot si vibratii</w:t>
        </w:r>
        <w:r w:rsidR="00CC544F">
          <w:rPr>
            <w:webHidden/>
          </w:rPr>
          <w:tab/>
        </w:r>
        <w:r w:rsidR="00CC544F">
          <w:rPr>
            <w:webHidden/>
          </w:rPr>
          <w:fldChar w:fldCharType="begin"/>
        </w:r>
        <w:r w:rsidR="00CC544F">
          <w:rPr>
            <w:webHidden/>
          </w:rPr>
          <w:instrText xml:space="preserve"> PAGEREF _Toc171287847 \h </w:instrText>
        </w:r>
        <w:r w:rsidR="00CC544F">
          <w:rPr>
            <w:webHidden/>
          </w:rPr>
        </w:r>
        <w:r w:rsidR="00CC544F">
          <w:rPr>
            <w:webHidden/>
          </w:rPr>
          <w:fldChar w:fldCharType="separate"/>
        </w:r>
        <w:r w:rsidR="00CD0F07">
          <w:rPr>
            <w:webHidden/>
          </w:rPr>
          <w:t>38</w:t>
        </w:r>
        <w:r w:rsidR="00CC544F">
          <w:rPr>
            <w:webHidden/>
          </w:rPr>
          <w:fldChar w:fldCharType="end"/>
        </w:r>
      </w:hyperlink>
    </w:p>
    <w:p w14:paraId="35759E89"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885" w:history="1">
        <w:r w:rsidR="00CC544F" w:rsidRPr="001137C1">
          <w:rPr>
            <w:rStyle w:val="Hyperlink"/>
          </w:rPr>
          <w:t>4.5. PROBLEME EXISTENTE DE MEDIU</w:t>
        </w:r>
        <w:r w:rsidR="00CC544F">
          <w:rPr>
            <w:webHidden/>
          </w:rPr>
          <w:tab/>
        </w:r>
        <w:r w:rsidR="00CC544F">
          <w:rPr>
            <w:webHidden/>
          </w:rPr>
          <w:fldChar w:fldCharType="begin"/>
        </w:r>
        <w:r w:rsidR="00CC544F">
          <w:rPr>
            <w:webHidden/>
          </w:rPr>
          <w:instrText xml:space="preserve"> PAGEREF _Toc171287885 \h </w:instrText>
        </w:r>
        <w:r w:rsidR="00CC544F">
          <w:rPr>
            <w:webHidden/>
          </w:rPr>
        </w:r>
        <w:r w:rsidR="00CC544F">
          <w:rPr>
            <w:webHidden/>
          </w:rPr>
          <w:fldChar w:fldCharType="separate"/>
        </w:r>
        <w:r w:rsidR="00CD0F07">
          <w:rPr>
            <w:webHidden/>
          </w:rPr>
          <w:t>40</w:t>
        </w:r>
        <w:r w:rsidR="00CC544F">
          <w:rPr>
            <w:webHidden/>
          </w:rPr>
          <w:fldChar w:fldCharType="end"/>
        </w:r>
      </w:hyperlink>
    </w:p>
    <w:p w14:paraId="7C4FB506" w14:textId="77777777" w:rsidR="00CC544F" w:rsidRPr="00D52072" w:rsidRDefault="00000000" w:rsidP="00CC544F">
      <w:pPr>
        <w:pStyle w:val="TOC1"/>
        <w:spacing w:after="0" w:line="360" w:lineRule="auto"/>
        <w:rPr>
          <w:rFonts w:ascii="Calibri" w:eastAsia="Times New Roman" w:hAnsi="Calibri" w:cs="Times New Roman"/>
          <w:b w:val="0"/>
          <w:bCs w:val="0"/>
          <w:i w:val="0"/>
          <w:iCs w:val="0"/>
          <w:kern w:val="2"/>
        </w:rPr>
      </w:pPr>
      <w:hyperlink w:anchor="_Toc171287886" w:history="1">
        <w:r w:rsidR="00CC544F" w:rsidRPr="001137C1">
          <w:rPr>
            <w:rStyle w:val="Hyperlink"/>
          </w:rPr>
          <w:t>5. OBIECTIVE DE PROTECŢIE A MEDIULUI STABILITE LA NIVEL NAŢIONAL, COMUNITAR SAU INTERNAŢIONAL CARE SUNT RELEVANTE PENTRU PROIECT</w:t>
        </w:r>
        <w:r w:rsidR="00CC544F">
          <w:rPr>
            <w:webHidden/>
          </w:rPr>
          <w:tab/>
        </w:r>
        <w:r w:rsidR="00CC544F">
          <w:rPr>
            <w:webHidden/>
          </w:rPr>
          <w:fldChar w:fldCharType="begin"/>
        </w:r>
        <w:r w:rsidR="00CC544F">
          <w:rPr>
            <w:webHidden/>
          </w:rPr>
          <w:instrText xml:space="preserve"> PAGEREF _Toc171287886 \h </w:instrText>
        </w:r>
        <w:r w:rsidR="00CC544F">
          <w:rPr>
            <w:webHidden/>
          </w:rPr>
        </w:r>
        <w:r w:rsidR="00CC544F">
          <w:rPr>
            <w:webHidden/>
          </w:rPr>
          <w:fldChar w:fldCharType="separate"/>
        </w:r>
        <w:r w:rsidR="00CD0F07">
          <w:rPr>
            <w:webHidden/>
          </w:rPr>
          <w:t>41</w:t>
        </w:r>
        <w:r w:rsidR="00CC544F">
          <w:rPr>
            <w:webHidden/>
          </w:rPr>
          <w:fldChar w:fldCharType="end"/>
        </w:r>
      </w:hyperlink>
    </w:p>
    <w:p w14:paraId="18E09D6B" w14:textId="77777777" w:rsidR="00CC544F" w:rsidRPr="00D52072" w:rsidRDefault="00000000" w:rsidP="00CC544F">
      <w:pPr>
        <w:pStyle w:val="TOC1"/>
        <w:spacing w:after="0" w:line="360" w:lineRule="auto"/>
        <w:rPr>
          <w:rFonts w:ascii="Calibri" w:eastAsia="Times New Roman" w:hAnsi="Calibri" w:cs="Times New Roman"/>
          <w:b w:val="0"/>
          <w:bCs w:val="0"/>
          <w:i w:val="0"/>
          <w:iCs w:val="0"/>
          <w:kern w:val="2"/>
        </w:rPr>
      </w:pPr>
      <w:hyperlink w:anchor="_Toc171287887" w:history="1">
        <w:r w:rsidR="00CC544F" w:rsidRPr="001137C1">
          <w:rPr>
            <w:rStyle w:val="Hyperlink"/>
            <w:smallCaps/>
            <w:shd w:val="clear" w:color="auto" w:fill="FFFFFF"/>
          </w:rPr>
          <w:t>6. potenţialele efecte semnificative asupra mediului, inclusiv asupra aspectelor ca: biodiversitatea, populaţia, sănătatea umană, fauna, flora, solul, apa, aerul, factorii climatici, valorile materiale, patrimoniul cultural, inclusiv cel arhitectonic şi arheologic, peisajul şi asupra relaţiilor dintre aceşti factori;</w:t>
        </w:r>
        <w:r w:rsidR="00CC544F">
          <w:rPr>
            <w:webHidden/>
          </w:rPr>
          <w:tab/>
        </w:r>
        <w:r w:rsidR="00CC544F">
          <w:rPr>
            <w:webHidden/>
          </w:rPr>
          <w:fldChar w:fldCharType="begin"/>
        </w:r>
        <w:r w:rsidR="00CC544F">
          <w:rPr>
            <w:webHidden/>
          </w:rPr>
          <w:instrText xml:space="preserve"> PAGEREF _Toc171287887 \h </w:instrText>
        </w:r>
        <w:r w:rsidR="00CC544F">
          <w:rPr>
            <w:webHidden/>
          </w:rPr>
        </w:r>
        <w:r w:rsidR="00CC544F">
          <w:rPr>
            <w:webHidden/>
          </w:rPr>
          <w:fldChar w:fldCharType="separate"/>
        </w:r>
        <w:r w:rsidR="00CD0F07">
          <w:rPr>
            <w:webHidden/>
          </w:rPr>
          <w:t>41</w:t>
        </w:r>
        <w:r w:rsidR="00CC544F">
          <w:rPr>
            <w:webHidden/>
          </w:rPr>
          <w:fldChar w:fldCharType="end"/>
        </w:r>
      </w:hyperlink>
    </w:p>
    <w:p w14:paraId="7C03DD9F"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888" w:history="1">
        <w:r w:rsidR="00CC544F" w:rsidRPr="001137C1">
          <w:rPr>
            <w:rStyle w:val="Hyperlink"/>
            <w:rFonts w:eastAsia="CIDFont+F3"/>
          </w:rPr>
          <w:t>6.1  Impactul asupra populatiei, sanatatii umane</w:t>
        </w:r>
        <w:r w:rsidR="00CC544F">
          <w:rPr>
            <w:webHidden/>
          </w:rPr>
          <w:tab/>
        </w:r>
        <w:r w:rsidR="00CC544F">
          <w:rPr>
            <w:webHidden/>
          </w:rPr>
          <w:fldChar w:fldCharType="begin"/>
        </w:r>
        <w:r w:rsidR="00CC544F">
          <w:rPr>
            <w:webHidden/>
          </w:rPr>
          <w:instrText xml:space="preserve"> PAGEREF _Toc171287888 \h </w:instrText>
        </w:r>
        <w:r w:rsidR="00CC544F">
          <w:rPr>
            <w:webHidden/>
          </w:rPr>
        </w:r>
        <w:r w:rsidR="00CC544F">
          <w:rPr>
            <w:webHidden/>
          </w:rPr>
          <w:fldChar w:fldCharType="separate"/>
        </w:r>
        <w:r w:rsidR="00CD0F07">
          <w:rPr>
            <w:webHidden/>
          </w:rPr>
          <w:t>42</w:t>
        </w:r>
        <w:r w:rsidR="00CC544F">
          <w:rPr>
            <w:webHidden/>
          </w:rPr>
          <w:fldChar w:fldCharType="end"/>
        </w:r>
      </w:hyperlink>
    </w:p>
    <w:p w14:paraId="3B5A0F1A"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890" w:history="1">
        <w:r w:rsidR="00CC544F" w:rsidRPr="001137C1">
          <w:rPr>
            <w:rStyle w:val="Hyperlink"/>
            <w:lang w:val="it-IT"/>
          </w:rPr>
          <w:t>6.2 Impactul asupra faunei si florei</w:t>
        </w:r>
        <w:r w:rsidR="00CC544F">
          <w:rPr>
            <w:webHidden/>
          </w:rPr>
          <w:tab/>
        </w:r>
        <w:r w:rsidR="00CC544F">
          <w:rPr>
            <w:webHidden/>
          </w:rPr>
          <w:fldChar w:fldCharType="begin"/>
        </w:r>
        <w:r w:rsidR="00CC544F">
          <w:rPr>
            <w:webHidden/>
          </w:rPr>
          <w:instrText xml:space="preserve"> PAGEREF _Toc171287890 \h </w:instrText>
        </w:r>
        <w:r w:rsidR="00CC544F">
          <w:rPr>
            <w:webHidden/>
          </w:rPr>
        </w:r>
        <w:r w:rsidR="00CC544F">
          <w:rPr>
            <w:webHidden/>
          </w:rPr>
          <w:fldChar w:fldCharType="separate"/>
        </w:r>
        <w:r w:rsidR="00CD0F07">
          <w:rPr>
            <w:webHidden/>
          </w:rPr>
          <w:t>42</w:t>
        </w:r>
        <w:r w:rsidR="00CC544F">
          <w:rPr>
            <w:webHidden/>
          </w:rPr>
          <w:fldChar w:fldCharType="end"/>
        </w:r>
      </w:hyperlink>
    </w:p>
    <w:p w14:paraId="0902397B"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892" w:history="1">
        <w:r w:rsidR="00CC544F" w:rsidRPr="001137C1">
          <w:rPr>
            <w:rStyle w:val="Hyperlink"/>
            <w:lang w:val="it-IT"/>
          </w:rPr>
          <w:t>6.3</w:t>
        </w:r>
        <w:r w:rsidR="00CC544F" w:rsidRPr="001137C1">
          <w:rPr>
            <w:rStyle w:val="Hyperlink"/>
          </w:rPr>
          <w:t xml:space="preserve"> </w:t>
        </w:r>
        <w:r w:rsidR="00CC544F" w:rsidRPr="001137C1">
          <w:rPr>
            <w:rStyle w:val="Hyperlink"/>
            <w:lang w:val="it-IT"/>
          </w:rPr>
          <w:t>Impactul asupra solului</w:t>
        </w:r>
        <w:r w:rsidR="00CC544F">
          <w:rPr>
            <w:webHidden/>
          </w:rPr>
          <w:tab/>
        </w:r>
        <w:r w:rsidR="00CC544F">
          <w:rPr>
            <w:webHidden/>
          </w:rPr>
          <w:fldChar w:fldCharType="begin"/>
        </w:r>
        <w:r w:rsidR="00CC544F">
          <w:rPr>
            <w:webHidden/>
          </w:rPr>
          <w:instrText xml:space="preserve"> PAGEREF _Toc171287892 \h </w:instrText>
        </w:r>
        <w:r w:rsidR="00CC544F">
          <w:rPr>
            <w:webHidden/>
          </w:rPr>
        </w:r>
        <w:r w:rsidR="00CC544F">
          <w:rPr>
            <w:webHidden/>
          </w:rPr>
          <w:fldChar w:fldCharType="separate"/>
        </w:r>
        <w:r w:rsidR="00CD0F07">
          <w:rPr>
            <w:webHidden/>
          </w:rPr>
          <w:t>42</w:t>
        </w:r>
        <w:r w:rsidR="00CC544F">
          <w:rPr>
            <w:webHidden/>
          </w:rPr>
          <w:fldChar w:fldCharType="end"/>
        </w:r>
      </w:hyperlink>
    </w:p>
    <w:p w14:paraId="3563DFC7"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894" w:history="1">
        <w:r w:rsidR="00CC544F" w:rsidRPr="001137C1">
          <w:rPr>
            <w:rStyle w:val="Hyperlink"/>
            <w:rFonts w:eastAsia="CIDFont+F3"/>
          </w:rPr>
          <w:t>6.4 Impactul asupra calitatii si regimului cantitativ al apei</w:t>
        </w:r>
        <w:r w:rsidR="00CC544F">
          <w:rPr>
            <w:webHidden/>
          </w:rPr>
          <w:tab/>
        </w:r>
        <w:r w:rsidR="00CC544F">
          <w:rPr>
            <w:webHidden/>
          </w:rPr>
          <w:fldChar w:fldCharType="begin"/>
        </w:r>
        <w:r w:rsidR="00CC544F">
          <w:rPr>
            <w:webHidden/>
          </w:rPr>
          <w:instrText xml:space="preserve"> PAGEREF _Toc171287894 \h </w:instrText>
        </w:r>
        <w:r w:rsidR="00CC544F">
          <w:rPr>
            <w:webHidden/>
          </w:rPr>
        </w:r>
        <w:r w:rsidR="00CC544F">
          <w:rPr>
            <w:webHidden/>
          </w:rPr>
          <w:fldChar w:fldCharType="separate"/>
        </w:r>
        <w:r w:rsidR="00CD0F07">
          <w:rPr>
            <w:webHidden/>
          </w:rPr>
          <w:t>42</w:t>
        </w:r>
        <w:r w:rsidR="00CC544F">
          <w:rPr>
            <w:webHidden/>
          </w:rPr>
          <w:fldChar w:fldCharType="end"/>
        </w:r>
      </w:hyperlink>
    </w:p>
    <w:p w14:paraId="538CA2B1"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895" w:history="1">
        <w:r w:rsidR="00CC544F" w:rsidRPr="001137C1">
          <w:rPr>
            <w:rStyle w:val="Hyperlink"/>
            <w:rFonts w:eastAsia="CIDFont+F3"/>
          </w:rPr>
          <w:t>6.5 Impactul asupra calitatii aerului</w:t>
        </w:r>
        <w:r w:rsidR="00CC544F">
          <w:rPr>
            <w:webHidden/>
          </w:rPr>
          <w:tab/>
        </w:r>
        <w:r w:rsidR="00CC544F">
          <w:rPr>
            <w:webHidden/>
          </w:rPr>
          <w:fldChar w:fldCharType="begin"/>
        </w:r>
        <w:r w:rsidR="00CC544F">
          <w:rPr>
            <w:webHidden/>
          </w:rPr>
          <w:instrText xml:space="preserve"> PAGEREF _Toc171287895 \h </w:instrText>
        </w:r>
        <w:r w:rsidR="00CC544F">
          <w:rPr>
            <w:webHidden/>
          </w:rPr>
        </w:r>
        <w:r w:rsidR="00CC544F">
          <w:rPr>
            <w:webHidden/>
          </w:rPr>
          <w:fldChar w:fldCharType="separate"/>
        </w:r>
        <w:r w:rsidR="00CD0F07">
          <w:rPr>
            <w:webHidden/>
          </w:rPr>
          <w:t>43</w:t>
        </w:r>
        <w:r w:rsidR="00CC544F">
          <w:rPr>
            <w:webHidden/>
          </w:rPr>
          <w:fldChar w:fldCharType="end"/>
        </w:r>
      </w:hyperlink>
    </w:p>
    <w:p w14:paraId="554A527E"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896" w:history="1">
        <w:r w:rsidR="00CC544F" w:rsidRPr="001137C1">
          <w:rPr>
            <w:rStyle w:val="Hyperlink"/>
            <w:rFonts w:eastAsia="CIDFont+F3"/>
          </w:rPr>
          <w:t>6.6</w:t>
        </w:r>
        <w:r w:rsidR="00CC544F" w:rsidRPr="001137C1">
          <w:rPr>
            <w:rStyle w:val="Hyperlink"/>
          </w:rPr>
          <w:t xml:space="preserve"> </w:t>
        </w:r>
        <w:r w:rsidR="00CC544F" w:rsidRPr="001137C1">
          <w:rPr>
            <w:rStyle w:val="Hyperlink"/>
            <w:rFonts w:eastAsia="CIDFont+F3"/>
          </w:rPr>
          <w:t>Zgomote si vibratii</w:t>
        </w:r>
        <w:r w:rsidR="00CC544F">
          <w:rPr>
            <w:webHidden/>
          </w:rPr>
          <w:tab/>
        </w:r>
        <w:r w:rsidR="00CC544F">
          <w:rPr>
            <w:webHidden/>
          </w:rPr>
          <w:fldChar w:fldCharType="begin"/>
        </w:r>
        <w:r w:rsidR="00CC544F">
          <w:rPr>
            <w:webHidden/>
          </w:rPr>
          <w:instrText xml:space="preserve"> PAGEREF _Toc171287896 \h </w:instrText>
        </w:r>
        <w:r w:rsidR="00CC544F">
          <w:rPr>
            <w:webHidden/>
          </w:rPr>
        </w:r>
        <w:r w:rsidR="00CC544F">
          <w:rPr>
            <w:webHidden/>
          </w:rPr>
          <w:fldChar w:fldCharType="separate"/>
        </w:r>
        <w:r w:rsidR="00CD0F07">
          <w:rPr>
            <w:webHidden/>
          </w:rPr>
          <w:t>43</w:t>
        </w:r>
        <w:r w:rsidR="00CC544F">
          <w:rPr>
            <w:webHidden/>
          </w:rPr>
          <w:fldChar w:fldCharType="end"/>
        </w:r>
      </w:hyperlink>
    </w:p>
    <w:p w14:paraId="1F4B7EB9" w14:textId="77777777" w:rsidR="00CC544F" w:rsidRPr="00D52072" w:rsidRDefault="00000000" w:rsidP="00CC544F">
      <w:pPr>
        <w:pStyle w:val="TOC1"/>
        <w:spacing w:after="0" w:line="360" w:lineRule="auto"/>
        <w:rPr>
          <w:rFonts w:ascii="Calibri" w:eastAsia="Times New Roman" w:hAnsi="Calibri" w:cs="Times New Roman"/>
          <w:b w:val="0"/>
          <w:bCs w:val="0"/>
          <w:i w:val="0"/>
          <w:iCs w:val="0"/>
          <w:kern w:val="2"/>
        </w:rPr>
      </w:pPr>
      <w:hyperlink w:anchor="_Toc171287901" w:history="1">
        <w:r w:rsidR="00CC544F" w:rsidRPr="001137C1">
          <w:rPr>
            <w:rStyle w:val="Hyperlink"/>
            <w:rFonts w:eastAsia="CIDFont+F3"/>
          </w:rPr>
          <w:t>7. EFECTE POTENŢIALE SEMNIFICATIVE PENTRU MEDIU ŞI SĂNĂTATE ÎN CONTEXT TRANSFRONTIERĂ</w:t>
        </w:r>
        <w:r w:rsidR="00CC544F">
          <w:rPr>
            <w:webHidden/>
          </w:rPr>
          <w:tab/>
        </w:r>
        <w:r w:rsidR="00CC544F">
          <w:rPr>
            <w:webHidden/>
          </w:rPr>
          <w:fldChar w:fldCharType="begin"/>
        </w:r>
        <w:r w:rsidR="00CC544F">
          <w:rPr>
            <w:webHidden/>
          </w:rPr>
          <w:instrText xml:space="preserve"> PAGEREF _Toc171287901 \h </w:instrText>
        </w:r>
        <w:r w:rsidR="00CC544F">
          <w:rPr>
            <w:webHidden/>
          </w:rPr>
        </w:r>
        <w:r w:rsidR="00CC544F">
          <w:rPr>
            <w:webHidden/>
          </w:rPr>
          <w:fldChar w:fldCharType="separate"/>
        </w:r>
        <w:r w:rsidR="00CD0F07">
          <w:rPr>
            <w:webHidden/>
          </w:rPr>
          <w:t>47</w:t>
        </w:r>
        <w:r w:rsidR="00CC544F">
          <w:rPr>
            <w:webHidden/>
          </w:rPr>
          <w:fldChar w:fldCharType="end"/>
        </w:r>
      </w:hyperlink>
    </w:p>
    <w:p w14:paraId="2E49359B" w14:textId="77777777" w:rsidR="00CC544F" w:rsidRPr="00D52072" w:rsidRDefault="00000000" w:rsidP="00CC544F">
      <w:pPr>
        <w:pStyle w:val="TOC2"/>
        <w:spacing w:after="0" w:line="360" w:lineRule="auto"/>
        <w:rPr>
          <w:rFonts w:ascii="Calibri" w:hAnsi="Calibri" w:cs="Times New Roman"/>
          <w:kern w:val="2"/>
          <w:lang w:val="en-US" w:eastAsia="en-US" w:bidi="ar-SA"/>
        </w:rPr>
      </w:pPr>
      <w:hyperlink w:anchor="_Toc171287902" w:history="1">
        <w:r w:rsidR="00CC544F" w:rsidRPr="001137C1">
          <w:rPr>
            <w:rStyle w:val="Hyperlink"/>
            <w:rFonts w:eastAsia="CIDFont+F3"/>
          </w:rPr>
          <w:t>7.1 Cumularea efectelor cu cele ale altor proiecte existente si/sau aprobate</w:t>
        </w:r>
        <w:r w:rsidR="00CC544F">
          <w:rPr>
            <w:webHidden/>
          </w:rPr>
          <w:tab/>
        </w:r>
        <w:r w:rsidR="00CC544F">
          <w:rPr>
            <w:webHidden/>
          </w:rPr>
          <w:fldChar w:fldCharType="begin"/>
        </w:r>
        <w:r w:rsidR="00CC544F">
          <w:rPr>
            <w:webHidden/>
          </w:rPr>
          <w:instrText xml:space="preserve"> PAGEREF _Toc171287902 \h </w:instrText>
        </w:r>
        <w:r w:rsidR="00CC544F">
          <w:rPr>
            <w:webHidden/>
          </w:rPr>
        </w:r>
        <w:r w:rsidR="00CC544F">
          <w:rPr>
            <w:webHidden/>
          </w:rPr>
          <w:fldChar w:fldCharType="separate"/>
        </w:r>
        <w:r w:rsidR="00CD0F07">
          <w:rPr>
            <w:webHidden/>
          </w:rPr>
          <w:t>47</w:t>
        </w:r>
        <w:r w:rsidR="00CC544F">
          <w:rPr>
            <w:webHidden/>
          </w:rPr>
          <w:fldChar w:fldCharType="end"/>
        </w:r>
      </w:hyperlink>
    </w:p>
    <w:p w14:paraId="499A5034" w14:textId="77777777" w:rsidR="00CC544F" w:rsidRPr="00CC544F" w:rsidRDefault="00000000" w:rsidP="00CC544F">
      <w:pPr>
        <w:pStyle w:val="TOC1"/>
        <w:spacing w:after="0" w:line="360" w:lineRule="auto"/>
        <w:rPr>
          <w:color w:val="0000FF"/>
          <w:u w:val="single"/>
        </w:rPr>
      </w:pPr>
      <w:hyperlink w:anchor="_Toc171287903" w:history="1">
        <w:r w:rsidR="00CC544F" w:rsidRPr="001137C1">
          <w:rPr>
            <w:rStyle w:val="Hyperlink"/>
            <w:rFonts w:eastAsia="CIDFont+F3"/>
          </w:rPr>
          <w:t>8. MĂSURI PROPUSE PENTRU A PREVENI, REDUCE ŞI COMPENSA CÂT</w:t>
        </w:r>
        <w:r w:rsidR="00CC544F" w:rsidRPr="001137C1">
          <w:rPr>
            <w:rStyle w:val="Hyperlink"/>
          </w:rPr>
          <w:t xml:space="preserve"> </w:t>
        </w:r>
        <w:r w:rsidR="00CC544F" w:rsidRPr="001137C1">
          <w:rPr>
            <w:rStyle w:val="Hyperlink"/>
            <w:rFonts w:eastAsia="CIDFont+F3"/>
          </w:rPr>
          <w:t>DE COMPLET ORICE POSIBIL EFECT ADVERS ASUPRA MEDIULUI AL PROIECTULUI</w:t>
        </w:r>
        <w:r w:rsidR="00CC544F">
          <w:rPr>
            <w:webHidden/>
          </w:rPr>
          <w:tab/>
        </w:r>
        <w:r w:rsidR="00CC544F">
          <w:rPr>
            <w:webHidden/>
          </w:rPr>
          <w:fldChar w:fldCharType="begin"/>
        </w:r>
        <w:r w:rsidR="00CC544F">
          <w:rPr>
            <w:webHidden/>
          </w:rPr>
          <w:instrText xml:space="preserve"> PAGEREF _Toc171287903 \h </w:instrText>
        </w:r>
        <w:r w:rsidR="00CC544F">
          <w:rPr>
            <w:webHidden/>
          </w:rPr>
        </w:r>
        <w:r w:rsidR="00CC544F">
          <w:rPr>
            <w:webHidden/>
          </w:rPr>
          <w:fldChar w:fldCharType="separate"/>
        </w:r>
        <w:r w:rsidR="00CD0F07">
          <w:rPr>
            <w:webHidden/>
          </w:rPr>
          <w:t>48</w:t>
        </w:r>
        <w:r w:rsidR="00CC544F">
          <w:rPr>
            <w:webHidden/>
          </w:rPr>
          <w:fldChar w:fldCharType="end"/>
        </w:r>
      </w:hyperlink>
    </w:p>
    <w:p w14:paraId="4003AD03" w14:textId="77777777" w:rsidR="00CC544F" w:rsidRPr="00D52072" w:rsidRDefault="00000000" w:rsidP="00CC544F">
      <w:pPr>
        <w:pStyle w:val="TOC1"/>
        <w:spacing w:after="0" w:line="360" w:lineRule="auto"/>
        <w:rPr>
          <w:rFonts w:ascii="Calibri" w:eastAsia="Times New Roman" w:hAnsi="Calibri" w:cs="Times New Roman"/>
          <w:b w:val="0"/>
          <w:bCs w:val="0"/>
          <w:i w:val="0"/>
          <w:iCs w:val="0"/>
          <w:kern w:val="2"/>
        </w:rPr>
      </w:pPr>
      <w:hyperlink w:anchor="_Toc171287905" w:history="1">
        <w:r w:rsidR="00CC544F" w:rsidRPr="001137C1">
          <w:rPr>
            <w:rStyle w:val="Hyperlink"/>
          </w:rPr>
          <w:t xml:space="preserve">9. </w:t>
        </w:r>
        <w:r w:rsidR="00CC544F" w:rsidRPr="001137C1">
          <w:rPr>
            <w:rStyle w:val="Hyperlink"/>
            <w:smallCaps/>
          </w:rPr>
          <w:t>expunerea motivelor care au condus la selectarea variantelor alese şi o descriere a modului în care s-a efectuat evaluarea, inclusiv orice dificultăţi (cum sunt deficienţele tehnice sau lipsa de know-how) întâmpinate în prelucrarea informaţiilor cerute</w:t>
        </w:r>
        <w:r w:rsidR="00CC544F" w:rsidRPr="001137C1">
          <w:rPr>
            <w:rStyle w:val="Hyperlink"/>
            <w:smallCaps/>
            <w:shd w:val="clear" w:color="auto" w:fill="FFFFFF"/>
          </w:rPr>
          <w:t>;</w:t>
        </w:r>
        <w:r w:rsidR="00CC544F">
          <w:rPr>
            <w:webHidden/>
          </w:rPr>
          <w:tab/>
        </w:r>
        <w:r w:rsidR="00CC544F">
          <w:rPr>
            <w:webHidden/>
          </w:rPr>
          <w:fldChar w:fldCharType="begin"/>
        </w:r>
        <w:r w:rsidR="00CC544F">
          <w:rPr>
            <w:webHidden/>
          </w:rPr>
          <w:instrText xml:space="preserve"> PAGEREF _Toc171287905 \h </w:instrText>
        </w:r>
        <w:r w:rsidR="00CC544F">
          <w:rPr>
            <w:webHidden/>
          </w:rPr>
        </w:r>
        <w:r w:rsidR="00CC544F">
          <w:rPr>
            <w:webHidden/>
          </w:rPr>
          <w:fldChar w:fldCharType="separate"/>
        </w:r>
        <w:r w:rsidR="00CD0F07">
          <w:rPr>
            <w:webHidden/>
          </w:rPr>
          <w:t>50</w:t>
        </w:r>
        <w:r w:rsidR="00CC544F">
          <w:rPr>
            <w:webHidden/>
          </w:rPr>
          <w:fldChar w:fldCharType="end"/>
        </w:r>
      </w:hyperlink>
    </w:p>
    <w:p w14:paraId="681128ED" w14:textId="77777777" w:rsidR="00CC544F" w:rsidRPr="00D52072" w:rsidRDefault="00000000" w:rsidP="00CC544F">
      <w:pPr>
        <w:pStyle w:val="TOC1"/>
        <w:spacing w:after="0" w:line="360" w:lineRule="auto"/>
        <w:rPr>
          <w:rFonts w:ascii="Calibri" w:eastAsia="Times New Roman" w:hAnsi="Calibri" w:cs="Times New Roman"/>
          <w:b w:val="0"/>
          <w:bCs w:val="0"/>
          <w:i w:val="0"/>
          <w:iCs w:val="0"/>
          <w:kern w:val="2"/>
        </w:rPr>
      </w:pPr>
      <w:hyperlink w:anchor="_Toc171287906" w:history="1">
        <w:r w:rsidR="00CC544F" w:rsidRPr="001137C1">
          <w:rPr>
            <w:rStyle w:val="Hyperlink"/>
          </w:rPr>
          <w:t>10. REZUMAT NETEHNIC</w:t>
        </w:r>
        <w:r w:rsidR="00CC544F">
          <w:rPr>
            <w:webHidden/>
          </w:rPr>
          <w:tab/>
        </w:r>
        <w:r w:rsidR="00CC544F">
          <w:rPr>
            <w:webHidden/>
          </w:rPr>
          <w:fldChar w:fldCharType="begin"/>
        </w:r>
        <w:r w:rsidR="00CC544F">
          <w:rPr>
            <w:webHidden/>
          </w:rPr>
          <w:instrText xml:space="preserve"> PAGEREF _Toc171287906 \h </w:instrText>
        </w:r>
        <w:r w:rsidR="00CC544F">
          <w:rPr>
            <w:webHidden/>
          </w:rPr>
        </w:r>
        <w:r w:rsidR="00CC544F">
          <w:rPr>
            <w:webHidden/>
          </w:rPr>
          <w:fldChar w:fldCharType="separate"/>
        </w:r>
        <w:r w:rsidR="00CD0F07">
          <w:rPr>
            <w:webHidden/>
          </w:rPr>
          <w:t>50</w:t>
        </w:r>
        <w:r w:rsidR="00CC544F">
          <w:rPr>
            <w:webHidden/>
          </w:rPr>
          <w:fldChar w:fldCharType="end"/>
        </w:r>
      </w:hyperlink>
    </w:p>
    <w:p w14:paraId="755BE7F5" w14:textId="77777777" w:rsidR="00CC544F" w:rsidRPr="00D52072" w:rsidRDefault="00000000" w:rsidP="00CC544F">
      <w:pPr>
        <w:pStyle w:val="TOC1"/>
        <w:spacing w:after="0" w:line="360" w:lineRule="auto"/>
        <w:rPr>
          <w:rFonts w:ascii="Calibri" w:eastAsia="Times New Roman" w:hAnsi="Calibri" w:cs="Times New Roman"/>
          <w:b w:val="0"/>
          <w:bCs w:val="0"/>
          <w:i w:val="0"/>
          <w:iCs w:val="0"/>
          <w:kern w:val="2"/>
        </w:rPr>
      </w:pPr>
      <w:hyperlink w:anchor="_Toc171287909" w:history="1">
        <w:r w:rsidR="00CC544F" w:rsidRPr="001137C1">
          <w:rPr>
            <w:rStyle w:val="Hyperlink"/>
            <w:lang w:val="ro-RO"/>
          </w:rPr>
          <w:t>11. SURSE DE INFORMARE</w:t>
        </w:r>
        <w:r w:rsidR="00CC544F">
          <w:rPr>
            <w:webHidden/>
          </w:rPr>
          <w:tab/>
        </w:r>
        <w:r w:rsidR="00CC544F">
          <w:rPr>
            <w:webHidden/>
          </w:rPr>
          <w:fldChar w:fldCharType="begin"/>
        </w:r>
        <w:r w:rsidR="00CC544F">
          <w:rPr>
            <w:webHidden/>
          </w:rPr>
          <w:instrText xml:space="preserve"> PAGEREF _Toc171287909 \h </w:instrText>
        </w:r>
        <w:r w:rsidR="00CC544F">
          <w:rPr>
            <w:webHidden/>
          </w:rPr>
        </w:r>
        <w:r w:rsidR="00CC544F">
          <w:rPr>
            <w:webHidden/>
          </w:rPr>
          <w:fldChar w:fldCharType="separate"/>
        </w:r>
        <w:r w:rsidR="00CD0F07">
          <w:rPr>
            <w:webHidden/>
          </w:rPr>
          <w:t>64</w:t>
        </w:r>
        <w:r w:rsidR="00CC544F">
          <w:rPr>
            <w:webHidden/>
          </w:rPr>
          <w:fldChar w:fldCharType="end"/>
        </w:r>
      </w:hyperlink>
    </w:p>
    <w:p w14:paraId="61DE965E" w14:textId="77777777" w:rsidR="0005222A" w:rsidRDefault="0005222A" w:rsidP="00CC544F">
      <w:pPr>
        <w:spacing w:after="0" w:line="360" w:lineRule="auto"/>
      </w:pPr>
      <w:r>
        <w:rPr>
          <w:b/>
          <w:bCs/>
          <w:noProof/>
        </w:rPr>
        <w:fldChar w:fldCharType="end"/>
      </w:r>
    </w:p>
    <w:p w14:paraId="333B716F" w14:textId="77777777" w:rsidR="006626D8" w:rsidRDefault="006626D8" w:rsidP="00541D52">
      <w:pPr>
        <w:spacing w:after="0" w:line="360" w:lineRule="auto"/>
      </w:pPr>
    </w:p>
    <w:p w14:paraId="0A7B8EA3" w14:textId="77777777" w:rsidR="006626D8" w:rsidRDefault="006626D8" w:rsidP="00541D52">
      <w:pPr>
        <w:spacing w:after="0" w:line="360" w:lineRule="auto"/>
      </w:pPr>
    </w:p>
    <w:p w14:paraId="411BB87D" w14:textId="77777777" w:rsidR="006626D8" w:rsidRDefault="006626D8" w:rsidP="00541D52">
      <w:pPr>
        <w:spacing w:after="0" w:line="360" w:lineRule="auto"/>
      </w:pPr>
    </w:p>
    <w:p w14:paraId="5F8172DE" w14:textId="77777777" w:rsidR="006B04C0" w:rsidRPr="006B04C0" w:rsidRDefault="006B04C0" w:rsidP="006B04C0">
      <w:pPr>
        <w:pStyle w:val="Heading2"/>
        <w:spacing w:after="0" w:line="240" w:lineRule="auto"/>
        <w:rPr>
          <w:rFonts w:ascii="Arial" w:hAnsi="Arial" w:cs="Arial"/>
          <w:sz w:val="24"/>
          <w:szCs w:val="24"/>
        </w:rPr>
      </w:pPr>
      <w:bookmarkStart w:id="12" w:name="_Toc168506998"/>
      <w:bookmarkStart w:id="13" w:name="_Toc168507493"/>
      <w:bookmarkStart w:id="14" w:name="_Toc171287757"/>
      <w:bookmarkEnd w:id="11"/>
      <w:r w:rsidRPr="006B04C0">
        <w:rPr>
          <w:rFonts w:ascii="Arial" w:hAnsi="Arial" w:cs="Arial"/>
          <w:sz w:val="24"/>
          <w:szCs w:val="24"/>
        </w:rPr>
        <w:t>Titular Proiect</w:t>
      </w:r>
      <w:bookmarkEnd w:id="12"/>
      <w:bookmarkEnd w:id="13"/>
      <w:bookmarkEnd w:id="14"/>
      <w:r w:rsidRPr="006B04C0">
        <w:rPr>
          <w:rFonts w:ascii="Arial" w:hAnsi="Arial" w:cs="Arial"/>
          <w:sz w:val="24"/>
          <w:szCs w:val="24"/>
        </w:rPr>
        <w:t xml:space="preserve"> </w:t>
      </w:r>
    </w:p>
    <w:p w14:paraId="0420983A" w14:textId="77777777" w:rsidR="006B04C0" w:rsidRDefault="006B04C0" w:rsidP="006B04C0">
      <w:pPr>
        <w:pStyle w:val="Header"/>
        <w:rPr>
          <w:rFonts w:ascii="Arial" w:hAnsi="Arial" w:cs="Arial"/>
          <w:sz w:val="24"/>
          <w:szCs w:val="24"/>
        </w:rPr>
      </w:pPr>
      <w:r w:rsidRPr="00D12E63">
        <w:rPr>
          <w:b/>
          <w:iCs/>
          <w:color w:val="70AD47"/>
          <w:sz w:val="28"/>
          <w:szCs w:val="28"/>
          <w:lang w:val="en-US"/>
        </w:rPr>
        <w:t xml:space="preserve">MUNICIPIUL </w:t>
      </w:r>
      <w:r w:rsidRPr="00D12E63">
        <w:rPr>
          <w:b/>
          <w:iCs/>
          <w:color w:val="70AD47"/>
          <w:sz w:val="28"/>
          <w:szCs w:val="28"/>
        </w:rPr>
        <w:t>TÂRGU JIU PRIN BEJINARU ION - BOGDA</w:t>
      </w:r>
      <w:r>
        <w:rPr>
          <w:b/>
          <w:iCs/>
          <w:color w:val="70AD47"/>
          <w:sz w:val="28"/>
          <w:szCs w:val="28"/>
        </w:rPr>
        <w:t>N</w:t>
      </w:r>
      <w:r w:rsidRPr="006B04C0">
        <w:rPr>
          <w:rFonts w:ascii="Arial" w:hAnsi="Arial" w:cs="Arial"/>
          <w:sz w:val="24"/>
          <w:szCs w:val="24"/>
        </w:rPr>
        <w:t xml:space="preserve"> </w:t>
      </w:r>
    </w:p>
    <w:p w14:paraId="717C99EC" w14:textId="77777777" w:rsidR="006B04C0" w:rsidRDefault="006B04C0" w:rsidP="006B04C0">
      <w:pPr>
        <w:pStyle w:val="Header"/>
        <w:rPr>
          <w:rFonts w:ascii="Arial" w:hAnsi="Arial" w:cs="Arial"/>
          <w:sz w:val="24"/>
          <w:szCs w:val="24"/>
        </w:rPr>
      </w:pPr>
    </w:p>
    <w:p w14:paraId="5429DD0F" w14:textId="77777777" w:rsidR="007D7A43" w:rsidRDefault="006B04C0" w:rsidP="007D7A43">
      <w:pPr>
        <w:pStyle w:val="Header"/>
        <w:rPr>
          <w:rFonts w:ascii="Arial" w:hAnsi="Arial" w:cs="Arial"/>
          <w:sz w:val="24"/>
          <w:szCs w:val="24"/>
        </w:rPr>
      </w:pPr>
      <w:r w:rsidRPr="006B04C0">
        <w:rPr>
          <w:rFonts w:ascii="Arial" w:hAnsi="Arial" w:cs="Arial"/>
          <w:sz w:val="24"/>
          <w:szCs w:val="24"/>
        </w:rPr>
        <w:t>Adresa: judetul GORJ, municipiul TARGU JIU, Bulevardul CONSTANTIN BRANCUl</w:t>
      </w:r>
      <w:r>
        <w:rPr>
          <w:rFonts w:ascii="Arial" w:hAnsi="Arial" w:cs="Arial"/>
          <w:sz w:val="24"/>
          <w:szCs w:val="24"/>
        </w:rPr>
        <w:t>SI</w:t>
      </w:r>
      <w:r w:rsidRPr="006B04C0">
        <w:rPr>
          <w:rFonts w:ascii="Arial" w:hAnsi="Arial" w:cs="Arial"/>
          <w:sz w:val="24"/>
          <w:szCs w:val="24"/>
        </w:rPr>
        <w:t>, nr. 19,</w:t>
      </w:r>
    </w:p>
    <w:p w14:paraId="651258B2" w14:textId="77777777" w:rsidR="004D4198" w:rsidRDefault="004D4198" w:rsidP="007D7A43">
      <w:pPr>
        <w:pStyle w:val="Header"/>
        <w:rPr>
          <w:rFonts w:ascii="Arial" w:hAnsi="Arial" w:cs="Arial"/>
          <w:sz w:val="24"/>
          <w:szCs w:val="24"/>
        </w:rPr>
      </w:pPr>
    </w:p>
    <w:p w14:paraId="0BE1931D" w14:textId="77777777" w:rsidR="007D7A43" w:rsidRDefault="006B04C0" w:rsidP="007D7A43">
      <w:pPr>
        <w:pStyle w:val="Header"/>
        <w:rPr>
          <w:rFonts w:ascii="Arial" w:hAnsi="Arial" w:cs="Arial"/>
          <w:sz w:val="24"/>
          <w:szCs w:val="24"/>
        </w:rPr>
      </w:pPr>
      <w:r w:rsidRPr="006B04C0">
        <w:rPr>
          <w:rFonts w:ascii="Arial" w:hAnsi="Arial" w:cs="Arial"/>
          <w:sz w:val="24"/>
          <w:szCs w:val="24"/>
        </w:rPr>
        <w:t>Elaborator Raport</w:t>
      </w:r>
      <w:r w:rsidR="00E57380">
        <w:rPr>
          <w:rFonts w:ascii="Arial" w:hAnsi="Arial" w:cs="Arial"/>
          <w:sz w:val="24"/>
          <w:szCs w:val="24"/>
        </w:rPr>
        <w:t xml:space="preserve"> de m</w:t>
      </w:r>
      <w:r w:rsidRPr="006B04C0">
        <w:rPr>
          <w:rFonts w:ascii="Arial" w:hAnsi="Arial" w:cs="Arial"/>
          <w:sz w:val="24"/>
          <w:szCs w:val="24"/>
        </w:rPr>
        <w:t xml:space="preserve">ediului </w:t>
      </w:r>
    </w:p>
    <w:p w14:paraId="67D568F8" w14:textId="77777777" w:rsidR="006B04C0" w:rsidRPr="007D7A43" w:rsidRDefault="006B04C0" w:rsidP="007D7A43">
      <w:pPr>
        <w:pStyle w:val="Header"/>
        <w:rPr>
          <w:rFonts w:ascii="Arial" w:hAnsi="Arial" w:cs="Arial"/>
          <w:b/>
          <w:bCs/>
          <w:sz w:val="24"/>
          <w:szCs w:val="24"/>
        </w:rPr>
      </w:pPr>
      <w:r>
        <w:rPr>
          <w:rFonts w:ascii="Arial" w:hAnsi="Arial" w:cs="Arial"/>
          <w:b/>
          <w:bCs/>
          <w:color w:val="70AD47"/>
          <w:sz w:val="24"/>
          <w:szCs w:val="24"/>
        </w:rPr>
        <w:t>SC EUROTOTAL COMP SRL</w:t>
      </w:r>
    </w:p>
    <w:p w14:paraId="0128DD18" w14:textId="77777777" w:rsidR="006B04C0" w:rsidRDefault="006B04C0" w:rsidP="006B04C0">
      <w:pPr>
        <w:pStyle w:val="Header"/>
        <w:tabs>
          <w:tab w:val="left" w:pos="0"/>
        </w:tabs>
        <w:rPr>
          <w:rFonts w:ascii="Arial" w:hAnsi="Arial" w:cs="Arial"/>
          <w:sz w:val="24"/>
          <w:szCs w:val="24"/>
        </w:rPr>
      </w:pPr>
    </w:p>
    <w:p w14:paraId="17B6A3E2" w14:textId="77777777" w:rsidR="006B04C0" w:rsidRDefault="006B04C0" w:rsidP="006B04C0">
      <w:pPr>
        <w:pStyle w:val="Header"/>
        <w:tabs>
          <w:tab w:val="left" w:pos="0"/>
        </w:tabs>
        <w:rPr>
          <w:rFonts w:ascii="Arial" w:hAnsi="Arial" w:cs="Arial"/>
          <w:lang w:val="fr-FR"/>
        </w:rPr>
      </w:pPr>
      <w:r w:rsidRPr="006B04C0">
        <w:rPr>
          <w:rFonts w:ascii="Arial" w:hAnsi="Arial" w:cs="Arial"/>
          <w:sz w:val="24"/>
          <w:szCs w:val="24"/>
        </w:rPr>
        <w:t xml:space="preserve">Adresa: </w:t>
      </w:r>
      <w:r>
        <w:rPr>
          <w:rFonts w:ascii="Arial" w:hAnsi="Arial" w:cs="Arial"/>
          <w:lang w:val="fr-FR"/>
        </w:rPr>
        <w:t>Str. Sfanta Maria, nr. 1, bl. 10A4, sector 1 Bucuresti</w:t>
      </w:r>
    </w:p>
    <w:p w14:paraId="54B9D77D" w14:textId="77777777" w:rsidR="006B04C0" w:rsidRDefault="006B04C0" w:rsidP="006B04C0">
      <w:pPr>
        <w:pStyle w:val="Header"/>
        <w:tabs>
          <w:tab w:val="left" w:pos="0"/>
        </w:tabs>
        <w:rPr>
          <w:rFonts w:ascii="Arial" w:hAnsi="Arial" w:cs="Arial"/>
        </w:rPr>
      </w:pPr>
      <w:r w:rsidRPr="006B04C0">
        <w:rPr>
          <w:rFonts w:ascii="Arial" w:hAnsi="Arial" w:cs="Arial"/>
          <w:sz w:val="24"/>
          <w:szCs w:val="24"/>
        </w:rPr>
        <w:t xml:space="preserve">Tel/.Fax: </w:t>
      </w:r>
      <w:bookmarkStart w:id="15" w:name="_Toc54267277"/>
      <w:bookmarkStart w:id="16" w:name="_Toc64580066"/>
      <w:bookmarkStart w:id="17" w:name="_Toc147157299"/>
      <w:r>
        <w:rPr>
          <w:rFonts w:ascii="Arial" w:hAnsi="Arial" w:cs="Arial"/>
        </w:rPr>
        <w:t>Tel. / Fax :021.6661149, e-mail: eurototal@yahoo.com</w:t>
      </w:r>
    </w:p>
    <w:p w14:paraId="788CB933" w14:textId="77777777" w:rsidR="006B04C0" w:rsidRPr="00A47236" w:rsidRDefault="006B04C0" w:rsidP="006B04C0">
      <w:pPr>
        <w:pStyle w:val="Header"/>
      </w:pPr>
    </w:p>
    <w:p w14:paraId="49A9D981" w14:textId="77777777" w:rsidR="006B04C0" w:rsidRDefault="006626D8" w:rsidP="006B04C0">
      <w:pPr>
        <w:pStyle w:val="Heading2"/>
        <w:spacing w:after="0" w:line="240" w:lineRule="auto"/>
        <w:rPr>
          <w:rFonts w:ascii="Arial" w:hAnsi="Arial" w:cs="Arial"/>
          <w:sz w:val="24"/>
          <w:szCs w:val="24"/>
        </w:rPr>
      </w:pPr>
      <w:bookmarkStart w:id="18" w:name="_Toc168506999"/>
      <w:bookmarkStart w:id="19" w:name="_Toc168507494"/>
      <w:bookmarkStart w:id="20" w:name="_Toc171287758"/>
      <w:r>
        <w:rPr>
          <w:rFonts w:ascii="Arial" w:hAnsi="Arial" w:cs="Arial"/>
          <w:sz w:val="24"/>
          <w:szCs w:val="24"/>
        </w:rPr>
        <w:t xml:space="preserve">Elaborator </w:t>
      </w:r>
      <w:r w:rsidR="006B04C0" w:rsidRPr="006B04C0">
        <w:rPr>
          <w:rFonts w:ascii="Arial" w:hAnsi="Arial" w:cs="Arial"/>
          <w:sz w:val="24"/>
          <w:szCs w:val="24"/>
        </w:rPr>
        <w:t>:</w:t>
      </w:r>
      <w:bookmarkEnd w:id="18"/>
      <w:bookmarkEnd w:id="19"/>
      <w:bookmarkEnd w:id="20"/>
    </w:p>
    <w:p w14:paraId="140A0CFF" w14:textId="77777777" w:rsidR="007D7A43" w:rsidRDefault="006B04C0">
      <w:pPr>
        <w:pStyle w:val="Heading2"/>
        <w:numPr>
          <w:ilvl w:val="0"/>
          <w:numId w:val="11"/>
        </w:numPr>
        <w:spacing w:before="0" w:after="0" w:line="240" w:lineRule="auto"/>
        <w:jc w:val="both"/>
        <w:rPr>
          <w:rFonts w:ascii="Arial" w:hAnsi="Arial" w:cs="Arial"/>
          <w:sz w:val="24"/>
          <w:szCs w:val="24"/>
        </w:rPr>
      </w:pPr>
      <w:bookmarkStart w:id="21" w:name="_Toc168507000"/>
      <w:bookmarkStart w:id="22" w:name="_Toc168507495"/>
      <w:bookmarkStart w:id="23" w:name="_Toc171287759"/>
      <w:r w:rsidRPr="007D7A43">
        <w:rPr>
          <w:rFonts w:ascii="Arial" w:hAnsi="Arial" w:cs="Arial"/>
          <w:sz w:val="24"/>
          <w:szCs w:val="24"/>
        </w:rPr>
        <w:t>Drd ing MIHAELA TITA – EXPERT MEDIU-</w:t>
      </w:r>
      <w:bookmarkEnd w:id="21"/>
      <w:bookmarkEnd w:id="22"/>
      <w:bookmarkEnd w:id="23"/>
      <w:r w:rsidRPr="007D7A43">
        <w:rPr>
          <w:rFonts w:ascii="Arial" w:hAnsi="Arial" w:cs="Arial"/>
          <w:sz w:val="24"/>
          <w:szCs w:val="24"/>
        </w:rPr>
        <w:t xml:space="preserve"> </w:t>
      </w:r>
    </w:p>
    <w:p w14:paraId="60A15206" w14:textId="77777777" w:rsidR="006B04C0" w:rsidRPr="007D7A43" w:rsidRDefault="006B04C0">
      <w:pPr>
        <w:pStyle w:val="Heading2"/>
        <w:numPr>
          <w:ilvl w:val="0"/>
          <w:numId w:val="2"/>
        </w:numPr>
        <w:spacing w:before="0" w:after="0" w:line="240" w:lineRule="auto"/>
        <w:jc w:val="both"/>
        <w:rPr>
          <w:rFonts w:ascii="Arial" w:hAnsi="Arial" w:cs="Arial"/>
          <w:b w:val="0"/>
          <w:bCs w:val="0"/>
          <w:i w:val="0"/>
          <w:iCs w:val="0"/>
          <w:sz w:val="24"/>
          <w:szCs w:val="24"/>
        </w:rPr>
      </w:pPr>
      <w:bookmarkStart w:id="24" w:name="_Toc168507001"/>
      <w:bookmarkStart w:id="25" w:name="_Toc168507496"/>
      <w:bookmarkStart w:id="26" w:name="_Toc171287760"/>
      <w:r w:rsidRPr="007D7A43">
        <w:rPr>
          <w:rFonts w:ascii="Arial" w:hAnsi="Arial" w:cs="Arial"/>
          <w:b w:val="0"/>
          <w:bCs w:val="0"/>
          <w:i w:val="0"/>
          <w:iCs w:val="0"/>
          <w:sz w:val="24"/>
          <w:szCs w:val="24"/>
        </w:rPr>
        <w:t>certificat atestare nr RGX NR</w:t>
      </w:r>
      <w:r w:rsidR="007D7A43" w:rsidRPr="007D7A43">
        <w:rPr>
          <w:rFonts w:ascii="Arial" w:hAnsi="Arial" w:cs="Arial"/>
          <w:b w:val="0"/>
          <w:bCs w:val="0"/>
          <w:i w:val="0"/>
          <w:iCs w:val="0"/>
          <w:sz w:val="24"/>
          <w:szCs w:val="24"/>
        </w:rPr>
        <w:t xml:space="preserve"> </w:t>
      </w:r>
      <w:r w:rsidRPr="007D7A43">
        <w:rPr>
          <w:rFonts w:ascii="Arial" w:hAnsi="Arial" w:cs="Arial"/>
          <w:b w:val="0"/>
          <w:bCs w:val="0"/>
          <w:i w:val="0"/>
          <w:iCs w:val="0"/>
          <w:sz w:val="24"/>
          <w:szCs w:val="24"/>
        </w:rPr>
        <w:t>228/18.05.2022</w:t>
      </w:r>
      <w:bookmarkEnd w:id="24"/>
      <w:bookmarkEnd w:id="25"/>
      <w:bookmarkEnd w:id="26"/>
    </w:p>
    <w:p w14:paraId="27D4A3A5" w14:textId="77777777" w:rsidR="006B04C0" w:rsidRPr="007D7A43" w:rsidRDefault="00E85377" w:rsidP="00E85377">
      <w:pPr>
        <w:spacing w:after="0" w:line="240" w:lineRule="auto"/>
        <w:jc w:val="both"/>
        <w:rPr>
          <w:rFonts w:ascii="Arial" w:hAnsi="Arial" w:cs="Arial"/>
          <w:sz w:val="24"/>
          <w:szCs w:val="24"/>
        </w:rPr>
      </w:pPr>
      <w:r>
        <w:rPr>
          <w:rFonts w:ascii="Arial" w:hAnsi="Arial" w:cs="Arial"/>
          <w:b/>
          <w:bCs/>
          <w:sz w:val="24"/>
          <w:szCs w:val="24"/>
        </w:rPr>
        <w:t xml:space="preserve">     </w:t>
      </w:r>
    </w:p>
    <w:p w14:paraId="2396C743" w14:textId="77777777" w:rsidR="007D7A43" w:rsidRPr="007D7A43" w:rsidRDefault="007D7A43" w:rsidP="007D7A43">
      <w:pPr>
        <w:pStyle w:val="Heading2"/>
        <w:spacing w:after="0" w:line="240" w:lineRule="auto"/>
        <w:rPr>
          <w:rFonts w:ascii="Arial" w:hAnsi="Arial" w:cs="Arial"/>
          <w:sz w:val="24"/>
          <w:szCs w:val="24"/>
        </w:rPr>
      </w:pPr>
      <w:bookmarkStart w:id="27" w:name="_Toc168507002"/>
      <w:bookmarkStart w:id="28" w:name="_Toc168507497"/>
      <w:bookmarkStart w:id="29" w:name="_Toc171287761"/>
      <w:r w:rsidRPr="007D7A43">
        <w:rPr>
          <w:rFonts w:ascii="Arial" w:hAnsi="Arial" w:cs="Arial"/>
          <w:sz w:val="24"/>
          <w:szCs w:val="24"/>
        </w:rPr>
        <w:t>Denumirea  proiectului</w:t>
      </w:r>
      <w:bookmarkEnd w:id="27"/>
      <w:bookmarkEnd w:id="28"/>
      <w:bookmarkEnd w:id="29"/>
      <w:r w:rsidRPr="007D7A43">
        <w:rPr>
          <w:rFonts w:ascii="Arial" w:hAnsi="Arial" w:cs="Arial"/>
          <w:sz w:val="24"/>
          <w:szCs w:val="24"/>
        </w:rPr>
        <w:t xml:space="preserve"> </w:t>
      </w:r>
    </w:p>
    <w:p w14:paraId="6A671267" w14:textId="77777777" w:rsidR="007D7A43" w:rsidRDefault="007D7A43" w:rsidP="007D7A43">
      <w:pPr>
        <w:pStyle w:val="Heading2"/>
        <w:spacing w:after="0" w:line="240" w:lineRule="auto"/>
        <w:jc w:val="both"/>
        <w:rPr>
          <w:rFonts w:ascii="Arial" w:hAnsi="Arial" w:cs="Arial"/>
          <w:i w:val="0"/>
          <w:iCs w:val="0"/>
          <w:sz w:val="24"/>
          <w:szCs w:val="24"/>
        </w:rPr>
      </w:pPr>
      <w:bookmarkStart w:id="30" w:name="_Toc168507003"/>
      <w:bookmarkStart w:id="31" w:name="_Toc168507498"/>
      <w:bookmarkStart w:id="32" w:name="_Toc171287762"/>
      <w:r w:rsidRPr="007D7A43">
        <w:rPr>
          <w:rFonts w:ascii="Arial" w:hAnsi="Arial" w:cs="Arial"/>
          <w:sz w:val="24"/>
          <w:szCs w:val="24"/>
        </w:rPr>
        <w:t>„</w:t>
      </w:r>
      <w:r w:rsidRPr="007D7A43">
        <w:rPr>
          <w:color w:val="000000"/>
        </w:rPr>
        <w:t xml:space="preserve"> </w:t>
      </w:r>
      <w:r w:rsidRPr="007D7A43">
        <w:rPr>
          <w:rFonts w:ascii="Arial" w:hAnsi="Arial" w:cs="Arial"/>
          <w:i w:val="0"/>
          <w:iCs w:val="0"/>
          <w:color w:val="000000"/>
          <w:sz w:val="24"/>
          <w:szCs w:val="24"/>
        </w:rPr>
        <w:t>CONSTRUIRE STAȚIE SORTARE ȘI DE TRATARE MECANICO-BIOLOGICĂ A DEȘEURILOR MUNICIPALE, TÂRGU JIU, JUDEȚUL GORJ ȘI DRUM ACCES</w:t>
      </w:r>
      <w:r w:rsidRPr="007D7A43">
        <w:rPr>
          <w:rFonts w:ascii="Arial" w:hAnsi="Arial" w:cs="Arial"/>
          <w:i w:val="0"/>
          <w:iCs w:val="0"/>
          <w:sz w:val="24"/>
          <w:szCs w:val="24"/>
        </w:rPr>
        <w:t>”</w:t>
      </w:r>
      <w:bookmarkEnd w:id="30"/>
      <w:bookmarkEnd w:id="31"/>
      <w:bookmarkEnd w:id="32"/>
    </w:p>
    <w:p w14:paraId="0F39FB0C" w14:textId="77777777" w:rsidR="00C61C3F" w:rsidRDefault="00C61C3F" w:rsidP="00C61C3F"/>
    <w:p w14:paraId="3E60B7FA" w14:textId="77777777" w:rsidR="00E85377" w:rsidRDefault="00E85377" w:rsidP="00C61C3F"/>
    <w:p w14:paraId="1F7EC9A3" w14:textId="77777777" w:rsidR="00E85377" w:rsidRDefault="00E85377" w:rsidP="00C61C3F"/>
    <w:p w14:paraId="5E0A478F" w14:textId="77777777" w:rsidR="00E85377" w:rsidRDefault="00E85377" w:rsidP="00C61C3F"/>
    <w:p w14:paraId="4B680E84" w14:textId="77777777" w:rsidR="00E85377" w:rsidRDefault="00E85377" w:rsidP="00C61C3F"/>
    <w:p w14:paraId="7201C86C" w14:textId="77777777" w:rsidR="00E85377" w:rsidRDefault="00E85377" w:rsidP="00C61C3F"/>
    <w:p w14:paraId="4972DBB5" w14:textId="77777777" w:rsidR="00E85377" w:rsidRDefault="00E85377" w:rsidP="00C61C3F"/>
    <w:p w14:paraId="56638DFD" w14:textId="77777777" w:rsidR="00E85377" w:rsidRDefault="00E85377" w:rsidP="00C61C3F"/>
    <w:p w14:paraId="444AF794" w14:textId="77777777" w:rsidR="00E85377" w:rsidRDefault="00E85377" w:rsidP="00C61C3F"/>
    <w:p w14:paraId="0B08CC59" w14:textId="77777777" w:rsidR="00E85377" w:rsidRPr="00C61C3F" w:rsidRDefault="00E85377" w:rsidP="00C61C3F"/>
    <w:p w14:paraId="6B94352A" w14:textId="77777777" w:rsidR="00343E0D" w:rsidRDefault="00343E0D" w:rsidP="0005222A">
      <w:pPr>
        <w:pStyle w:val="Heading1"/>
        <w:numPr>
          <w:ilvl w:val="0"/>
          <w:numId w:val="21"/>
        </w:numPr>
        <w:rPr>
          <w:rFonts w:ascii="Arial" w:hAnsi="Arial" w:cs="Arial"/>
          <w:sz w:val="24"/>
          <w:szCs w:val="24"/>
        </w:rPr>
      </w:pPr>
      <w:bookmarkStart w:id="33" w:name="_Toc171287763"/>
      <w:bookmarkStart w:id="34" w:name="_Toc168507499"/>
      <w:r>
        <w:rPr>
          <w:rFonts w:ascii="Arial" w:hAnsi="Arial" w:cs="Arial"/>
          <w:sz w:val="24"/>
          <w:szCs w:val="24"/>
        </w:rPr>
        <w:lastRenderedPageBreak/>
        <w:t>INTRODUCERE</w:t>
      </w:r>
      <w:bookmarkEnd w:id="33"/>
    </w:p>
    <w:p w14:paraId="2FC88D5C" w14:textId="77777777" w:rsidR="00343E0D" w:rsidRPr="00343E0D" w:rsidRDefault="00343E0D" w:rsidP="00343E0D">
      <w:pPr>
        <w:jc w:val="both"/>
        <w:rPr>
          <w:rFonts w:ascii="Arial" w:hAnsi="Arial" w:cs="Arial"/>
          <w:sz w:val="24"/>
          <w:szCs w:val="24"/>
          <w:lang w:val="x-none" w:eastAsia="x-none"/>
        </w:rPr>
      </w:pPr>
      <w:r w:rsidRPr="00343E0D">
        <w:rPr>
          <w:rFonts w:ascii="Arial" w:hAnsi="Arial" w:cs="Arial"/>
          <w:sz w:val="24"/>
          <w:szCs w:val="24"/>
          <w:lang w:val="x-none" w:eastAsia="x-none"/>
        </w:rPr>
        <w:t xml:space="preserve">Raportul de mediu a fost întocmit în conformitate cu cerinţele de conţinut ale Anexei nr. 2 a Hotărârii de Guvern nr. 1076/2004 “privind stabilirea procedurii de realizare a evaluării de mediu pentru planuri şi programe”. </w:t>
      </w:r>
    </w:p>
    <w:p w14:paraId="3BE3DB10" w14:textId="77777777" w:rsidR="00343E0D" w:rsidRDefault="00343E0D" w:rsidP="00343E0D">
      <w:pPr>
        <w:jc w:val="both"/>
        <w:rPr>
          <w:rFonts w:ascii="Arial" w:hAnsi="Arial" w:cs="Arial"/>
          <w:sz w:val="24"/>
          <w:szCs w:val="24"/>
          <w:lang w:val="x-none" w:eastAsia="x-none"/>
        </w:rPr>
      </w:pPr>
      <w:r w:rsidRPr="00343E0D">
        <w:rPr>
          <w:rFonts w:ascii="Arial" w:hAnsi="Arial" w:cs="Arial"/>
          <w:sz w:val="24"/>
          <w:szCs w:val="24"/>
          <w:lang w:val="x-none" w:eastAsia="x-none"/>
        </w:rPr>
        <w:t>La elaborarea Raportului de mediu s-au luat în considerare actele normative în vigoare cu referire la protecţia mediului, ghiduri şi manuale, dintre care amintim:</w:t>
      </w:r>
    </w:p>
    <w:p w14:paraId="2F57CA15" w14:textId="77777777" w:rsidR="00343E0D" w:rsidRDefault="00343E0D" w:rsidP="00343E0D">
      <w:pPr>
        <w:numPr>
          <w:ilvl w:val="0"/>
          <w:numId w:val="19"/>
        </w:numPr>
        <w:jc w:val="both"/>
        <w:rPr>
          <w:rFonts w:ascii="Arial" w:hAnsi="Arial" w:cs="Arial"/>
          <w:sz w:val="24"/>
          <w:szCs w:val="24"/>
          <w:lang w:val="x-none" w:eastAsia="x-none"/>
        </w:rPr>
      </w:pPr>
      <w:r w:rsidRPr="00343E0D">
        <w:rPr>
          <w:rFonts w:ascii="Arial" w:hAnsi="Arial" w:cs="Arial"/>
          <w:sz w:val="24"/>
          <w:szCs w:val="24"/>
          <w:lang w:val="x-none" w:eastAsia="x-none"/>
        </w:rPr>
        <w:t xml:space="preserve">Hotărârea nr. 1076/2004 privind stabilirea procedurii de realizare a evaluării de mediu pentru planuri şi programe; </w:t>
      </w:r>
    </w:p>
    <w:p w14:paraId="55F0563A" w14:textId="77777777" w:rsidR="00343E0D" w:rsidRDefault="00343E0D" w:rsidP="00343E0D">
      <w:pPr>
        <w:numPr>
          <w:ilvl w:val="0"/>
          <w:numId w:val="19"/>
        </w:numPr>
        <w:jc w:val="both"/>
        <w:rPr>
          <w:rFonts w:ascii="Arial" w:hAnsi="Arial" w:cs="Arial"/>
          <w:sz w:val="24"/>
          <w:szCs w:val="24"/>
          <w:lang w:val="x-none" w:eastAsia="x-none"/>
        </w:rPr>
      </w:pPr>
      <w:r w:rsidRPr="00343E0D">
        <w:rPr>
          <w:rFonts w:ascii="Arial" w:hAnsi="Arial" w:cs="Arial"/>
          <w:sz w:val="24"/>
          <w:szCs w:val="24"/>
          <w:lang w:val="x-none" w:eastAsia="x-none"/>
        </w:rPr>
        <w:t xml:space="preserve">„Manual privind aplicarea procedurii de realizare a evaluării de mediu pentru planuri şi programe”, elaborat de MMGA şi ANPM, aprobat prin Ordinul nr. 117/2006; </w:t>
      </w:r>
    </w:p>
    <w:p w14:paraId="0028DDAB" w14:textId="77777777" w:rsidR="00343E0D" w:rsidRDefault="00343E0D" w:rsidP="00343E0D">
      <w:pPr>
        <w:numPr>
          <w:ilvl w:val="0"/>
          <w:numId w:val="19"/>
        </w:numPr>
        <w:jc w:val="both"/>
        <w:rPr>
          <w:rFonts w:ascii="Arial" w:hAnsi="Arial" w:cs="Arial"/>
          <w:sz w:val="24"/>
          <w:szCs w:val="24"/>
          <w:lang w:val="x-none" w:eastAsia="x-none"/>
        </w:rPr>
      </w:pPr>
      <w:r w:rsidRPr="00343E0D">
        <w:rPr>
          <w:rFonts w:ascii="Arial" w:hAnsi="Arial" w:cs="Arial"/>
          <w:sz w:val="24"/>
          <w:szCs w:val="24"/>
          <w:lang w:val="x-none" w:eastAsia="x-none"/>
        </w:rPr>
        <w:t xml:space="preserve">„Ghidul generic privind Evaluare de mediu pentru planuri şi programe”, elaborat în cadrul proiectului EuropeAid/121491/D/SER/RO (PHARE 2004/016 – 772.03.03) „Întărirea capacităţii instituționale pentru implementarea şi punerea în aplicare a Directivei SEA şi a Directivei de Raportare”; </w:t>
      </w:r>
    </w:p>
    <w:p w14:paraId="3ACCA07E" w14:textId="77777777" w:rsidR="00343E0D" w:rsidRDefault="00343E0D" w:rsidP="00343E0D">
      <w:pPr>
        <w:numPr>
          <w:ilvl w:val="0"/>
          <w:numId w:val="19"/>
        </w:numPr>
        <w:jc w:val="both"/>
        <w:rPr>
          <w:rFonts w:ascii="Arial" w:hAnsi="Arial" w:cs="Arial"/>
          <w:sz w:val="24"/>
          <w:szCs w:val="24"/>
          <w:lang w:val="x-none" w:eastAsia="x-none"/>
        </w:rPr>
      </w:pPr>
      <w:r w:rsidRPr="00343E0D">
        <w:rPr>
          <w:rFonts w:ascii="Arial" w:hAnsi="Arial" w:cs="Arial"/>
          <w:sz w:val="24"/>
          <w:szCs w:val="24"/>
          <w:lang w:val="x-none" w:eastAsia="x-none"/>
        </w:rPr>
        <w:t xml:space="preserve">Ordonanța de Urgență nr. 195/2005 privind protecţia mediului, cu modificările şi completările ulterioare; </w:t>
      </w:r>
    </w:p>
    <w:p w14:paraId="5735E488" w14:textId="77777777" w:rsidR="00343E0D" w:rsidRDefault="00343E0D" w:rsidP="00343E0D">
      <w:pPr>
        <w:numPr>
          <w:ilvl w:val="0"/>
          <w:numId w:val="19"/>
        </w:numPr>
        <w:jc w:val="both"/>
        <w:rPr>
          <w:rFonts w:ascii="Arial" w:hAnsi="Arial" w:cs="Arial"/>
          <w:sz w:val="24"/>
          <w:szCs w:val="24"/>
          <w:lang w:val="x-none" w:eastAsia="x-none"/>
        </w:rPr>
      </w:pPr>
      <w:r w:rsidRPr="00343E0D">
        <w:rPr>
          <w:rFonts w:ascii="Arial" w:hAnsi="Arial" w:cs="Arial"/>
          <w:sz w:val="24"/>
          <w:szCs w:val="24"/>
          <w:lang w:val="x-none" w:eastAsia="x-none"/>
        </w:rPr>
        <w:t xml:space="preserve">Legea nr. 107/1996 a apelor, cu modificările şi completările ulterioare; </w:t>
      </w:r>
    </w:p>
    <w:p w14:paraId="498D06B4" w14:textId="77777777" w:rsidR="00343E0D" w:rsidRDefault="00343E0D" w:rsidP="00343E0D">
      <w:pPr>
        <w:numPr>
          <w:ilvl w:val="0"/>
          <w:numId w:val="19"/>
        </w:numPr>
        <w:jc w:val="both"/>
        <w:rPr>
          <w:rFonts w:ascii="Arial" w:hAnsi="Arial" w:cs="Arial"/>
          <w:sz w:val="24"/>
          <w:szCs w:val="24"/>
          <w:lang w:val="x-none" w:eastAsia="x-none"/>
        </w:rPr>
      </w:pPr>
      <w:r w:rsidRPr="00343E0D">
        <w:rPr>
          <w:rFonts w:ascii="Arial" w:hAnsi="Arial" w:cs="Arial"/>
          <w:sz w:val="24"/>
          <w:szCs w:val="24"/>
          <w:lang w:val="x-none" w:eastAsia="x-none"/>
        </w:rPr>
        <w:t xml:space="preserve">Legea nr. 104/2011 privind calitatea aerului înconjurător cu modificările şi completările ulterioare; </w:t>
      </w:r>
    </w:p>
    <w:p w14:paraId="4247044D" w14:textId="77777777" w:rsidR="00343E0D" w:rsidRDefault="00343E0D" w:rsidP="00343E0D">
      <w:pPr>
        <w:numPr>
          <w:ilvl w:val="0"/>
          <w:numId w:val="19"/>
        </w:numPr>
        <w:jc w:val="both"/>
        <w:rPr>
          <w:rFonts w:ascii="Arial" w:hAnsi="Arial" w:cs="Arial"/>
          <w:sz w:val="24"/>
          <w:szCs w:val="24"/>
          <w:lang w:val="x-none" w:eastAsia="x-none"/>
        </w:rPr>
      </w:pPr>
      <w:r w:rsidRPr="00343E0D">
        <w:rPr>
          <w:rFonts w:ascii="Arial" w:hAnsi="Arial" w:cs="Arial"/>
          <w:sz w:val="24"/>
          <w:szCs w:val="24"/>
          <w:lang w:val="x-none" w:eastAsia="x-none"/>
        </w:rPr>
        <w:t xml:space="preserve">Legea nr. 422/2001 privind protejarea monumentelor istorice, republicată, cu modificările şi completările ulterioare; </w:t>
      </w:r>
    </w:p>
    <w:p w14:paraId="397CE0CE" w14:textId="77777777" w:rsidR="00343E0D" w:rsidRPr="00343E0D" w:rsidRDefault="00343E0D" w:rsidP="00343E0D">
      <w:pPr>
        <w:numPr>
          <w:ilvl w:val="0"/>
          <w:numId w:val="19"/>
        </w:numPr>
        <w:jc w:val="both"/>
        <w:rPr>
          <w:rFonts w:ascii="Arial" w:hAnsi="Arial" w:cs="Arial"/>
          <w:sz w:val="24"/>
          <w:szCs w:val="24"/>
          <w:lang w:val="x-none" w:eastAsia="x-none"/>
        </w:rPr>
      </w:pPr>
      <w:r w:rsidRPr="00343E0D">
        <w:rPr>
          <w:rFonts w:ascii="Arial" w:hAnsi="Arial" w:cs="Arial"/>
          <w:sz w:val="24"/>
          <w:szCs w:val="24"/>
          <w:lang w:val="x-none" w:eastAsia="x-none"/>
        </w:rPr>
        <w:t>Legea nr. 22/2001 de ratificare a Convenţiei privind evaluarea impactului de mediu în context transfrontieră, adoptată la Espoo la 25 februarie 1991 (M.Of., Partea I nr. 105 din 01/03/2001).</w:t>
      </w:r>
    </w:p>
    <w:p w14:paraId="06C908B8" w14:textId="77777777" w:rsidR="00A65B42" w:rsidRDefault="00A65B42" w:rsidP="0005222A">
      <w:pPr>
        <w:pStyle w:val="TOCHeading"/>
        <w:spacing w:before="0" w:line="240" w:lineRule="auto"/>
        <w:jc w:val="both"/>
        <w:outlineLvl w:val="0"/>
        <w:rPr>
          <w:b w:val="0"/>
          <w:bCs w:val="0"/>
        </w:rPr>
      </w:pPr>
      <w:bookmarkStart w:id="35" w:name="_Toc171287764"/>
      <w:r>
        <w:rPr>
          <w:rFonts w:ascii="Arial" w:hAnsi="Arial" w:cs="Arial"/>
          <w:sz w:val="24"/>
          <w:szCs w:val="24"/>
        </w:rPr>
        <w:t xml:space="preserve">2. </w:t>
      </w:r>
      <w:r w:rsidRPr="00920FD7">
        <w:rPr>
          <w:b w:val="0"/>
          <w:bCs w:val="0"/>
        </w:rPr>
        <w:t xml:space="preserve">EXPUNEREA CONŢINUTULUI ŞI A OBIECTIVELOR PRINCIPALE ALE </w:t>
      </w:r>
      <w:r>
        <w:rPr>
          <w:b w:val="0"/>
          <w:bCs w:val="0"/>
        </w:rPr>
        <w:t xml:space="preserve">PROIECTULUI </w:t>
      </w:r>
      <w:r w:rsidRPr="00920FD7">
        <w:rPr>
          <w:b w:val="0"/>
          <w:bCs w:val="0"/>
        </w:rPr>
        <w:t>ŞI A RELAŢIEI CU</w:t>
      </w:r>
      <w:r>
        <w:rPr>
          <w:b w:val="0"/>
          <w:bCs w:val="0"/>
        </w:rPr>
        <w:t xml:space="preserve"> </w:t>
      </w:r>
      <w:r w:rsidRPr="00920FD7">
        <w:rPr>
          <w:b w:val="0"/>
          <w:bCs w:val="0"/>
        </w:rPr>
        <w:t>ALTE PLANURI ŞI PROGRAME RELEVANTE</w:t>
      </w:r>
      <w:bookmarkEnd w:id="35"/>
      <w:r w:rsidRPr="00920FD7">
        <w:rPr>
          <w:b w:val="0"/>
          <w:bCs w:val="0"/>
        </w:rPr>
        <w:t xml:space="preserve"> </w:t>
      </w:r>
    </w:p>
    <w:p w14:paraId="69603210" w14:textId="77777777" w:rsidR="000B2088" w:rsidRDefault="000B2088" w:rsidP="000B2088">
      <w:pPr>
        <w:pStyle w:val="font8"/>
        <w:spacing w:before="0" w:beforeAutospacing="0" w:after="0" w:afterAutospacing="0"/>
        <w:jc w:val="both"/>
        <w:textAlignment w:val="baseline"/>
        <w:rPr>
          <w:rFonts w:ascii="Arial" w:hAnsi="Arial" w:cs="Arial"/>
        </w:rPr>
      </w:pPr>
    </w:p>
    <w:p w14:paraId="2A6D8AFF" w14:textId="77777777" w:rsidR="000B2088" w:rsidRPr="000B2088" w:rsidRDefault="000B2088" w:rsidP="000B2088">
      <w:pPr>
        <w:pStyle w:val="font8"/>
        <w:spacing w:before="0" w:beforeAutospacing="0" w:after="0" w:afterAutospacing="0"/>
        <w:jc w:val="both"/>
        <w:textAlignment w:val="baseline"/>
        <w:rPr>
          <w:rFonts w:ascii="Arial" w:hAnsi="Arial" w:cs="Arial"/>
          <w:color w:val="000000"/>
        </w:rPr>
      </w:pPr>
      <w:r w:rsidRPr="000B2088">
        <w:rPr>
          <w:rFonts w:ascii="Arial" w:hAnsi="Arial" w:cs="Arial"/>
          <w:color w:val="000000"/>
        </w:rPr>
        <w:t>În ierarhia opţiunilor de gestionare a deşeurilor, inclusă atât în reglementările UE cât şi în cele naţionale, recuperarea reprezintă o prioritate aflată înaintea eliminării prin depozitare. Măsurile necesare trebuie planificate astfel încât să se ajungă la cea mai eficientă metodă de recuperare şi reciclare, ţinând cont de tipurile de deşeuri, de sursele de deşeuri şi de compoziţia diferită a deşeurilor.</w:t>
      </w:r>
    </w:p>
    <w:p w14:paraId="477A23CA" w14:textId="77777777" w:rsidR="000B2088" w:rsidRPr="008A4725" w:rsidRDefault="008A4725" w:rsidP="000B2088">
      <w:pPr>
        <w:pStyle w:val="font8"/>
        <w:spacing w:before="0" w:beforeAutospacing="0" w:after="0" w:afterAutospacing="0"/>
        <w:jc w:val="both"/>
        <w:textAlignment w:val="baseline"/>
        <w:rPr>
          <w:rFonts w:ascii="Arial" w:hAnsi="Arial" w:cs="Arial"/>
          <w:color w:val="000000"/>
        </w:rPr>
      </w:pPr>
      <w:r w:rsidRPr="008A4725">
        <w:rPr>
          <w:rFonts w:ascii="Arial" w:hAnsi="Arial" w:cs="Arial"/>
          <w:color w:val="000000"/>
        </w:rPr>
        <w:lastRenderedPageBreak/>
        <w:t>Pentru a atinge obiectivele generale de recuperare/reciclare şi de reducere a materiilor biodegradabile trimise spre depozitarea finală trebuie utilizate toate măsurile posibile de valorificare a deşeurilor biodegradabile.</w:t>
      </w:r>
    </w:p>
    <w:p w14:paraId="33BBDD57" w14:textId="77777777" w:rsidR="00265BC3" w:rsidRDefault="00265BC3" w:rsidP="0005222A">
      <w:pPr>
        <w:pStyle w:val="Heading2"/>
        <w:rPr>
          <w:rFonts w:ascii="Arial" w:hAnsi="Arial" w:cs="Arial"/>
          <w:sz w:val="24"/>
          <w:szCs w:val="24"/>
        </w:rPr>
      </w:pPr>
      <w:bookmarkStart w:id="36" w:name="_Toc171287765"/>
      <w:r>
        <w:rPr>
          <w:rFonts w:ascii="Arial" w:hAnsi="Arial" w:cs="Arial"/>
          <w:sz w:val="24"/>
          <w:szCs w:val="24"/>
        </w:rPr>
        <w:t>2.1 Obiectivele proiectului</w:t>
      </w:r>
      <w:bookmarkEnd w:id="36"/>
    </w:p>
    <w:p w14:paraId="49272E18" w14:textId="77777777" w:rsidR="00265BC3" w:rsidRDefault="00744F86" w:rsidP="00265BC3">
      <w:pPr>
        <w:rPr>
          <w:rFonts w:ascii="Arial" w:hAnsi="Arial" w:cs="Arial"/>
          <w:sz w:val="24"/>
          <w:szCs w:val="24"/>
          <w:lang w:val="x-none" w:eastAsia="x-none"/>
        </w:rPr>
      </w:pPr>
      <w:r>
        <w:rPr>
          <w:rFonts w:ascii="Arial" w:hAnsi="Arial" w:cs="Arial"/>
          <w:sz w:val="24"/>
          <w:szCs w:val="24"/>
          <w:lang w:val="x-none" w:eastAsia="x-none"/>
        </w:rPr>
        <w:t xml:space="preserve">- </w:t>
      </w:r>
      <w:r w:rsidR="00265BC3" w:rsidRPr="00265BC3">
        <w:rPr>
          <w:rFonts w:ascii="Arial" w:hAnsi="Arial" w:cs="Arial"/>
          <w:sz w:val="24"/>
          <w:szCs w:val="24"/>
          <w:lang w:val="x-none" w:eastAsia="x-none"/>
        </w:rPr>
        <w:t xml:space="preserve"> Gestionarea eficientă a deşeurilor în vederea accelerării tranziţiei spre economia circulară, pentru a îndeplini cerinţele directivelor de mediu</w:t>
      </w:r>
    </w:p>
    <w:p w14:paraId="7F20203D" w14:textId="77777777" w:rsidR="00265BC3" w:rsidRPr="00265BC3" w:rsidRDefault="00265BC3" w:rsidP="00265BC3">
      <w:pPr>
        <w:rPr>
          <w:rFonts w:ascii="Arial" w:hAnsi="Arial" w:cs="Arial"/>
          <w:sz w:val="24"/>
          <w:szCs w:val="24"/>
          <w:lang w:val="x-none" w:eastAsia="x-none"/>
        </w:rPr>
      </w:pPr>
      <w:r w:rsidRPr="00265BC3">
        <w:rPr>
          <w:rFonts w:ascii="Arial" w:hAnsi="Arial" w:cs="Arial"/>
          <w:sz w:val="24"/>
          <w:szCs w:val="24"/>
          <w:lang w:val="x-none" w:eastAsia="x-none"/>
        </w:rPr>
        <w:t>-</w:t>
      </w:r>
      <w:r w:rsidRPr="00265BC3">
        <w:rPr>
          <w:rFonts w:ascii="Arial" w:hAnsi="Arial" w:cs="Arial"/>
          <w:sz w:val="24"/>
          <w:szCs w:val="24"/>
          <w:lang w:val="x-none" w:eastAsia="x-none"/>
        </w:rPr>
        <w:tab/>
        <w:t>Îmbunătăţirea modului de gestionare a deşeurilor municipale în vedere asigurării tranziţiei spre economia circulară, în conformitate cu nevoile identificate în PNGD şi PJGD/PGDMB, prin investiţii complementare investiţiilor finanţate prin PNRR, precum şi din alte surse, şi anume:</w:t>
      </w:r>
    </w:p>
    <w:p w14:paraId="0E81B5FB" w14:textId="77777777" w:rsidR="00265BC3" w:rsidRPr="00265BC3" w:rsidRDefault="00265BC3" w:rsidP="00265BC3">
      <w:pPr>
        <w:jc w:val="both"/>
        <w:rPr>
          <w:rFonts w:ascii="Arial" w:hAnsi="Arial" w:cs="Arial"/>
          <w:sz w:val="24"/>
          <w:szCs w:val="24"/>
          <w:lang w:val="x-none" w:eastAsia="x-none"/>
        </w:rPr>
      </w:pPr>
      <w:r w:rsidRPr="00265BC3">
        <w:rPr>
          <w:rFonts w:ascii="Arial" w:hAnsi="Arial" w:cs="Arial"/>
          <w:sz w:val="24"/>
          <w:szCs w:val="24"/>
          <w:lang w:val="x-none" w:eastAsia="x-none"/>
        </w:rPr>
        <w:t>o</w:t>
      </w:r>
      <w:r w:rsidRPr="00265BC3">
        <w:rPr>
          <w:rFonts w:ascii="Arial" w:hAnsi="Arial" w:cs="Arial"/>
          <w:sz w:val="24"/>
          <w:szCs w:val="24"/>
          <w:lang w:val="x-none" w:eastAsia="x-none"/>
        </w:rPr>
        <w:tab/>
        <w:t>Dezvoltarea colectării separate a deşeurilor reciclabile, a bio-deşeurilor şi deşeurilor textile (echipamente de colectare, staţii de transfer), exclusiv infrastructura suport pentru colectare separată (centre de colectare prin aport voluntar, insule ecologice digitalizate, centre integrate de colectare prin aport voluntar);</w:t>
      </w:r>
    </w:p>
    <w:p w14:paraId="212F0E5D" w14:textId="77777777" w:rsidR="00265BC3" w:rsidRPr="00265BC3" w:rsidRDefault="00265BC3" w:rsidP="00265BC3">
      <w:pPr>
        <w:jc w:val="both"/>
        <w:rPr>
          <w:rFonts w:ascii="Arial" w:hAnsi="Arial" w:cs="Arial"/>
          <w:sz w:val="24"/>
          <w:szCs w:val="24"/>
          <w:lang w:val="x-none" w:eastAsia="x-none"/>
        </w:rPr>
      </w:pPr>
      <w:r w:rsidRPr="00265BC3">
        <w:rPr>
          <w:rFonts w:ascii="Arial" w:hAnsi="Arial" w:cs="Arial"/>
          <w:sz w:val="24"/>
          <w:szCs w:val="24"/>
          <w:lang w:val="x-none" w:eastAsia="x-none"/>
        </w:rPr>
        <w:t>o</w:t>
      </w:r>
      <w:r w:rsidRPr="00265BC3">
        <w:rPr>
          <w:rFonts w:ascii="Arial" w:hAnsi="Arial" w:cs="Arial"/>
          <w:sz w:val="24"/>
          <w:szCs w:val="24"/>
          <w:lang w:val="x-none" w:eastAsia="x-none"/>
        </w:rPr>
        <w:tab/>
        <w:t>Extinderea/dezvoltarea capacităţilor de reciclare a deşeurilor prin staţii de sortare, compostare şi instalaţii de digestie anaerobă;</w:t>
      </w:r>
    </w:p>
    <w:p w14:paraId="2546D7C2" w14:textId="77777777" w:rsidR="00265BC3" w:rsidRPr="00265BC3" w:rsidRDefault="00265BC3" w:rsidP="00265BC3">
      <w:pPr>
        <w:jc w:val="both"/>
        <w:rPr>
          <w:rFonts w:ascii="Arial" w:hAnsi="Arial" w:cs="Arial"/>
          <w:sz w:val="24"/>
          <w:szCs w:val="24"/>
          <w:lang w:val="x-none" w:eastAsia="x-none"/>
        </w:rPr>
      </w:pPr>
      <w:r w:rsidRPr="00265BC3">
        <w:rPr>
          <w:rFonts w:ascii="Arial" w:hAnsi="Arial" w:cs="Arial"/>
          <w:sz w:val="24"/>
          <w:szCs w:val="24"/>
          <w:lang w:val="x-none" w:eastAsia="x-none"/>
        </w:rPr>
        <w:t>o</w:t>
      </w:r>
      <w:r w:rsidRPr="00265BC3">
        <w:rPr>
          <w:rFonts w:ascii="Arial" w:hAnsi="Arial" w:cs="Arial"/>
          <w:sz w:val="24"/>
          <w:szCs w:val="24"/>
          <w:lang w:val="x-none" w:eastAsia="x-none"/>
        </w:rPr>
        <w:tab/>
        <w:t>Instalatii integrate de tratare a deseurilor care asigură tratarea deșeurilor reciclabile colectate separat şi a deşeurilor reziduale. În cazul tratării mecanice, tehnologiile utilizate pentru deşeurile reziduale şi, după caz, şi a deşeurilor reciclabile colectate separat vor fi automate sau semi-automate pentru asigurarea unui grad cât mai mare de valorificare materială. De asemenea, se va asigura flexibilitate în ceea ce priveşte trecerea de la tratarea deşeurilor reziduale la tratarea deşeurilor reciclabile, pe măsura creşterii gradului de colectate separată. Tratarea biologică va asigura în principal tratarea bio-deşeurilor colectate separat, dar şi tratarea bio-deşeurilor din deşeurile reziduale prin aceeaşi tehnologie, dar în unităţi separate. Astfel se asigură costuri de investiţie şi operare mai reduse, flexibilitatea la variaţiile de input odată cu creşterea gradului de colectare separată, conformarea cu prevederile Art. 7(1)(g) al Regulamentului (UE) 2021/105,</w:t>
      </w:r>
      <w:r w:rsidR="00744F86">
        <w:rPr>
          <w:rFonts w:ascii="Arial" w:hAnsi="Arial" w:cs="Arial"/>
          <w:sz w:val="24"/>
          <w:szCs w:val="24"/>
          <w:lang w:val="x-none" w:eastAsia="x-none"/>
        </w:rPr>
        <w:t xml:space="preserve"> </w:t>
      </w:r>
      <w:r w:rsidR="00744F86" w:rsidRPr="00744F86">
        <w:rPr>
          <w:rFonts w:ascii="Arial" w:hAnsi="Arial" w:cs="Arial"/>
          <w:sz w:val="24"/>
          <w:szCs w:val="24"/>
          <w:lang w:val="x-none" w:eastAsia="x-none"/>
        </w:rPr>
        <w:t>îndeplinirea obiectivelor de pregătire pentru reutilizare şi reciclare şi a obiectivului de reducere a cantităţii de deşeuri depozitate la 10%, precum şi conformarea cu regulile Malagrotta;</w:t>
      </w:r>
    </w:p>
    <w:p w14:paraId="29CFFC61" w14:textId="77777777" w:rsidR="00744F86" w:rsidRPr="0005222A" w:rsidRDefault="00744F86" w:rsidP="0005222A">
      <w:pPr>
        <w:pStyle w:val="Heading2"/>
        <w:rPr>
          <w:rFonts w:ascii="Arial" w:hAnsi="Arial" w:cs="Arial"/>
          <w:i w:val="0"/>
          <w:iCs w:val="0"/>
          <w:sz w:val="24"/>
          <w:szCs w:val="24"/>
        </w:rPr>
      </w:pPr>
      <w:bookmarkStart w:id="37" w:name="_Toc168507500"/>
      <w:bookmarkStart w:id="38" w:name="_Toc171287766"/>
      <w:r w:rsidRPr="0005222A">
        <w:rPr>
          <w:rFonts w:ascii="Arial" w:hAnsi="Arial" w:cs="Arial"/>
          <w:i w:val="0"/>
          <w:iCs w:val="0"/>
          <w:sz w:val="24"/>
          <w:szCs w:val="24"/>
        </w:rPr>
        <w:t>2.2 Amplasamentul proiectului</w:t>
      </w:r>
      <w:bookmarkEnd w:id="37"/>
      <w:bookmarkEnd w:id="38"/>
    </w:p>
    <w:p w14:paraId="2B11D2FB" w14:textId="77777777" w:rsidR="00744F86" w:rsidRPr="004A6C20" w:rsidRDefault="00744F86" w:rsidP="00744F86">
      <w:pPr>
        <w:widowControl w:val="0"/>
        <w:spacing w:after="0" w:line="240" w:lineRule="auto"/>
        <w:jc w:val="both"/>
        <w:rPr>
          <w:rFonts w:ascii="Arial" w:hAnsi="Arial" w:cs="Arial"/>
          <w:color w:val="000000"/>
          <w:sz w:val="24"/>
          <w:szCs w:val="24"/>
        </w:rPr>
      </w:pPr>
      <w:r w:rsidRPr="004A6C20">
        <w:rPr>
          <w:rFonts w:ascii="Arial" w:hAnsi="Arial" w:cs="Arial"/>
          <w:bCs/>
          <w:color w:val="000000"/>
          <w:sz w:val="24"/>
          <w:szCs w:val="24"/>
        </w:rPr>
        <w:t xml:space="preserve">Terenurile studiate se încadrează în extravilan conform P.UG., </w:t>
      </w:r>
      <w:r w:rsidRPr="004A6C20">
        <w:rPr>
          <w:rFonts w:ascii="Arial" w:hAnsi="Arial" w:cs="Arial"/>
          <w:bCs/>
          <w:sz w:val="24"/>
          <w:szCs w:val="24"/>
        </w:rPr>
        <w:t>la aprox. 1.200,00m de</w:t>
      </w:r>
      <w:r w:rsidRPr="004A6C20">
        <w:rPr>
          <w:rFonts w:ascii="Arial" w:hAnsi="Arial" w:cs="Arial"/>
          <w:bCs/>
          <w:color w:val="000000"/>
          <w:sz w:val="24"/>
          <w:szCs w:val="24"/>
        </w:rPr>
        <w:t xml:space="preserve"> unitatea teritorială de referință </w:t>
      </w:r>
      <w:r w:rsidRPr="004A6C20">
        <w:rPr>
          <w:rFonts w:ascii="Arial" w:hAnsi="Arial" w:cs="Arial"/>
          <w:color w:val="000000"/>
          <w:sz w:val="24"/>
          <w:szCs w:val="24"/>
        </w:rPr>
        <w:t>U.T.R. 36 zonă industrială ROMCIM - MACOFIL. -întreprinderii industriale.</w:t>
      </w:r>
    </w:p>
    <w:p w14:paraId="65D7B46F" w14:textId="77777777" w:rsidR="00744F86" w:rsidRPr="004D67CC" w:rsidRDefault="00744F86" w:rsidP="00744F86">
      <w:pPr>
        <w:widowControl w:val="0"/>
        <w:autoSpaceDE w:val="0"/>
        <w:autoSpaceDN w:val="0"/>
        <w:adjustRightInd w:val="0"/>
        <w:spacing w:after="0" w:line="240" w:lineRule="auto"/>
        <w:ind w:right="22"/>
        <w:jc w:val="both"/>
        <w:rPr>
          <w:rFonts w:ascii="Arial" w:hAnsi="Arial" w:cs="Arial"/>
          <w:sz w:val="24"/>
          <w:szCs w:val="24"/>
        </w:rPr>
      </w:pPr>
      <w:r w:rsidRPr="004D67CC">
        <w:rPr>
          <w:rFonts w:ascii="Arial" w:hAnsi="Arial" w:cs="Arial"/>
          <w:sz w:val="24"/>
          <w:szCs w:val="24"/>
        </w:rPr>
        <w:t xml:space="preserve">Folosința actuală a terenurilor studiate, este neproductiv -15.000,00mp și drum </w:t>
      </w:r>
      <w:r w:rsidRPr="004D67CC">
        <w:rPr>
          <w:rFonts w:ascii="Arial" w:hAnsi="Arial" w:cs="Arial"/>
          <w:sz w:val="24"/>
          <w:szCs w:val="24"/>
        </w:rPr>
        <w:lastRenderedPageBreak/>
        <w:t>4.777,00mp, în conformitate cu Certificatul de Urbanism nr. 1044 din 17.07.2023 și a Extraselor  de Carte Funciară pentru Informare.</w:t>
      </w:r>
    </w:p>
    <w:p w14:paraId="1F31EA95" w14:textId="77777777" w:rsidR="00744F86" w:rsidRDefault="00744F86" w:rsidP="00744F86">
      <w:pPr>
        <w:autoSpaceDE w:val="0"/>
        <w:autoSpaceDN w:val="0"/>
        <w:adjustRightInd w:val="0"/>
        <w:spacing w:after="0" w:line="240" w:lineRule="auto"/>
        <w:jc w:val="both"/>
        <w:rPr>
          <w:rFonts w:ascii="Arial" w:hAnsi="Arial" w:cs="Arial"/>
          <w:sz w:val="24"/>
          <w:szCs w:val="24"/>
        </w:rPr>
      </w:pPr>
      <w:r w:rsidRPr="004D67CC">
        <w:rPr>
          <w:rFonts w:ascii="Arial" w:hAnsi="Arial" w:cs="Arial"/>
          <w:color w:val="000000"/>
          <w:sz w:val="24"/>
          <w:szCs w:val="24"/>
        </w:rPr>
        <w:t>Terenurile studiate (nr. cad. 69343-suprafață 15.000mp – neproductiv și nr. cad.  69342-suprafață 4.777mp – drum) se află în extravilan conform P.U.G.</w:t>
      </w:r>
      <w:r w:rsidRPr="004D67CC">
        <w:rPr>
          <w:rFonts w:ascii="Arial" w:hAnsi="Arial" w:cs="Arial"/>
          <w:sz w:val="24"/>
          <w:szCs w:val="24"/>
        </w:rPr>
        <w:t xml:space="preserve">, cu funcțiuni: industrie și servicii amplasate </w:t>
      </w:r>
      <w:r w:rsidR="00B109A9" w:rsidRPr="004D67CC">
        <w:rPr>
          <w:rFonts w:ascii="Arial" w:hAnsi="Arial" w:cs="Arial"/>
          <w:noProof/>
          <w:sz w:val="24"/>
          <w:szCs w:val="24"/>
        </w:rPr>
        <mc:AlternateContent>
          <mc:Choice Requires="wps">
            <w:drawing>
              <wp:anchor distT="0" distB="0" distL="114300" distR="114300" simplePos="0" relativeHeight="251658240" behindDoc="1" locked="0" layoutInCell="0" allowOverlap="1" wp14:anchorId="05B68CC6" wp14:editId="4743381C">
                <wp:simplePos x="0" y="0"/>
                <wp:positionH relativeFrom="page">
                  <wp:posOffset>2462530</wp:posOffset>
                </wp:positionH>
                <wp:positionV relativeFrom="page">
                  <wp:posOffset>8890</wp:posOffset>
                </wp:positionV>
                <wp:extent cx="5291455" cy="12700"/>
                <wp:effectExtent l="0" t="0" r="0" b="0"/>
                <wp:wrapNone/>
                <wp:docPr id="1295687121"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1455" cy="12700"/>
                        </a:xfrm>
                        <a:custGeom>
                          <a:avLst/>
                          <a:gdLst>
                            <a:gd name="T0" fmla="*/ 0 w 8333"/>
                            <a:gd name="T1" fmla="*/ 0 h 20"/>
                            <a:gd name="T2" fmla="*/ 8332 w 8333"/>
                            <a:gd name="T3" fmla="*/ 0 h 20"/>
                          </a:gdLst>
                          <a:ahLst/>
                          <a:cxnLst>
                            <a:cxn ang="0">
                              <a:pos x="T0" y="T1"/>
                            </a:cxn>
                            <a:cxn ang="0">
                              <a:pos x="T2" y="T3"/>
                            </a:cxn>
                          </a:cxnLst>
                          <a:rect l="0" t="0" r="r" b="b"/>
                          <a:pathLst>
                            <a:path w="8333" h="20">
                              <a:moveTo>
                                <a:pt x="0" y="0"/>
                              </a:moveTo>
                              <a:lnTo>
                                <a:pt x="8332" y="0"/>
                              </a:lnTo>
                            </a:path>
                          </a:pathLst>
                        </a:custGeom>
                        <a:noFill/>
                        <a:ln w="912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7B29E7" id=" 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9pt,.7pt,610.5pt,.7pt" coordsize="8333,2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" o:allowincell="f" filled="f" strokecolor="#7c7c7c" strokeweight=".25339mm">
                <v:path arrowok="t" o:connecttype="custom" o:connectlocs="0,0;5290820,0" o:connectangles="0,0"/>
                <w10:wrap anchorx="page" anchory="page"/>
              </v:polyline>
            </w:pict>
          </mc:Fallback>
        </mc:AlternateContent>
      </w:r>
      <w:r w:rsidRPr="004D67CC">
        <w:rPr>
          <w:rFonts w:ascii="Arial" w:hAnsi="Arial" w:cs="Arial"/>
          <w:sz w:val="24"/>
          <w:szCs w:val="24"/>
        </w:rPr>
        <w:t>la aprox 1.200m.</w:t>
      </w:r>
    </w:p>
    <w:p w14:paraId="59010AF4" w14:textId="77777777" w:rsidR="00744F86" w:rsidRDefault="00744F86" w:rsidP="00744F86">
      <w:pPr>
        <w:autoSpaceDE w:val="0"/>
        <w:autoSpaceDN w:val="0"/>
        <w:adjustRightInd w:val="0"/>
        <w:spacing w:after="0" w:line="240" w:lineRule="auto"/>
        <w:jc w:val="both"/>
        <w:rPr>
          <w:rFonts w:ascii="Arial" w:hAnsi="Arial" w:cs="Arial"/>
          <w:sz w:val="24"/>
          <w:szCs w:val="24"/>
        </w:rPr>
      </w:pPr>
    </w:p>
    <w:p w14:paraId="180E0EA8" w14:textId="77777777" w:rsidR="00744F86" w:rsidRPr="0005222A" w:rsidRDefault="00744F86" w:rsidP="0005222A">
      <w:pPr>
        <w:pStyle w:val="Heading2"/>
        <w:rPr>
          <w:rFonts w:ascii="Arial" w:hAnsi="Arial" w:cs="Arial"/>
          <w:bCs w:val="0"/>
          <w:i w:val="0"/>
          <w:iCs w:val="0"/>
          <w:sz w:val="24"/>
          <w:szCs w:val="24"/>
        </w:rPr>
      </w:pPr>
      <w:bookmarkStart w:id="39" w:name="_Toc171287767"/>
      <w:r w:rsidRPr="0005222A">
        <w:rPr>
          <w:rFonts w:ascii="Arial" w:hAnsi="Arial" w:cs="Arial"/>
          <w:bCs w:val="0"/>
          <w:i w:val="0"/>
          <w:iCs w:val="0"/>
          <w:sz w:val="24"/>
          <w:szCs w:val="24"/>
        </w:rPr>
        <w:t>2.3 Incadrarea in localitate</w:t>
      </w:r>
      <w:bookmarkEnd w:id="39"/>
    </w:p>
    <w:p w14:paraId="6E54F89A" w14:textId="77777777" w:rsidR="00744F86" w:rsidRPr="00CF526E" w:rsidRDefault="00744F86" w:rsidP="00744F86">
      <w:pPr>
        <w:widowControl w:val="0"/>
        <w:autoSpaceDE w:val="0"/>
        <w:autoSpaceDN w:val="0"/>
        <w:adjustRightInd w:val="0"/>
        <w:spacing w:after="0" w:line="240" w:lineRule="auto"/>
        <w:rPr>
          <w:rFonts w:ascii="Arial" w:hAnsi="Arial" w:cs="Arial"/>
          <w:b/>
          <w:sz w:val="24"/>
          <w:szCs w:val="24"/>
        </w:rPr>
      </w:pPr>
      <w:r w:rsidRPr="00CF526E">
        <w:rPr>
          <w:rFonts w:ascii="Arial" w:hAnsi="Arial" w:cs="Arial"/>
          <w:color w:val="000000"/>
          <w:sz w:val="24"/>
          <w:szCs w:val="24"/>
        </w:rPr>
        <w:t xml:space="preserve">Terenurile cu o suprafață totală de 19.777,00 mp din acte, au o formă neregulată și se învecinează: </w:t>
      </w:r>
    </w:p>
    <w:p w14:paraId="4CD22747" w14:textId="77777777" w:rsidR="00744F86" w:rsidRPr="00775E4E" w:rsidRDefault="00744F86" w:rsidP="00744F86">
      <w:pPr>
        <w:autoSpaceDE w:val="0"/>
        <w:autoSpaceDN w:val="0"/>
        <w:adjustRightInd w:val="0"/>
        <w:spacing w:after="0" w:line="240" w:lineRule="auto"/>
        <w:ind w:firstLine="375"/>
        <w:rPr>
          <w:rFonts w:ascii="Arial" w:hAnsi="Arial" w:cs="Arial"/>
          <w:sz w:val="24"/>
          <w:szCs w:val="24"/>
        </w:rPr>
      </w:pPr>
      <w:r>
        <w:rPr>
          <w:rFonts w:ascii="Arial" w:hAnsi="Arial" w:cs="Arial"/>
          <w:sz w:val="24"/>
          <w:szCs w:val="24"/>
        </w:rPr>
        <w:t xml:space="preserve">- </w:t>
      </w:r>
      <w:r w:rsidRPr="00775E4E">
        <w:rPr>
          <w:rFonts w:ascii="Arial" w:hAnsi="Arial" w:cs="Arial"/>
          <w:sz w:val="24"/>
          <w:szCs w:val="24"/>
        </w:rPr>
        <w:t xml:space="preserve">Vest cu: DN67D (carosabil auto) </w:t>
      </w:r>
    </w:p>
    <w:p w14:paraId="3539A809" w14:textId="77777777" w:rsidR="00744F86" w:rsidRPr="00775E4E" w:rsidRDefault="00744F86" w:rsidP="00744F86">
      <w:pPr>
        <w:autoSpaceDE w:val="0"/>
        <w:autoSpaceDN w:val="0"/>
        <w:adjustRightInd w:val="0"/>
        <w:spacing w:after="0" w:line="240" w:lineRule="auto"/>
        <w:ind w:firstLine="375"/>
        <w:rPr>
          <w:rFonts w:ascii="Arial" w:hAnsi="Arial" w:cs="Arial"/>
          <w:sz w:val="24"/>
          <w:szCs w:val="24"/>
        </w:rPr>
      </w:pPr>
      <w:r w:rsidRPr="00775E4E">
        <w:rPr>
          <w:rFonts w:ascii="Arial" w:hAnsi="Arial" w:cs="Arial"/>
          <w:color w:val="000000"/>
          <w:sz w:val="24"/>
          <w:szCs w:val="24"/>
        </w:rPr>
        <w:t>-Est cu: zonă spații verzi naturale</w:t>
      </w:r>
    </w:p>
    <w:p w14:paraId="7FF0218E" w14:textId="77777777" w:rsidR="00744F86" w:rsidRPr="00775E4E" w:rsidRDefault="00744F86" w:rsidP="00744F86">
      <w:pPr>
        <w:autoSpaceDE w:val="0"/>
        <w:autoSpaceDN w:val="0"/>
        <w:adjustRightInd w:val="0"/>
        <w:spacing w:after="0" w:line="240" w:lineRule="auto"/>
        <w:ind w:firstLine="375"/>
        <w:rPr>
          <w:rFonts w:ascii="Arial" w:hAnsi="Arial" w:cs="Arial"/>
          <w:color w:val="000000"/>
          <w:sz w:val="24"/>
          <w:szCs w:val="24"/>
        </w:rPr>
      </w:pPr>
      <w:r w:rsidRPr="00775E4E">
        <w:rPr>
          <w:rFonts w:ascii="Arial" w:hAnsi="Arial" w:cs="Arial"/>
          <w:sz w:val="24"/>
          <w:szCs w:val="24"/>
        </w:rPr>
        <w:t xml:space="preserve">-Nord cu: </w:t>
      </w:r>
      <w:r w:rsidRPr="00775E4E">
        <w:rPr>
          <w:rFonts w:ascii="Arial" w:hAnsi="Arial" w:cs="Arial"/>
          <w:color w:val="000000"/>
          <w:sz w:val="24"/>
          <w:szCs w:val="24"/>
        </w:rPr>
        <w:t xml:space="preserve">zonă spații verzi naturale </w:t>
      </w:r>
    </w:p>
    <w:p w14:paraId="3A443EF2" w14:textId="77777777" w:rsidR="00744F86" w:rsidRPr="00775E4E" w:rsidRDefault="00744F86" w:rsidP="00744F86">
      <w:pPr>
        <w:widowControl w:val="0"/>
        <w:autoSpaceDE w:val="0"/>
        <w:autoSpaceDN w:val="0"/>
        <w:adjustRightInd w:val="0"/>
        <w:spacing w:after="0" w:line="240" w:lineRule="auto"/>
        <w:ind w:right="29"/>
        <w:jc w:val="both"/>
        <w:rPr>
          <w:rFonts w:ascii="Arial" w:hAnsi="Arial" w:cs="Arial"/>
          <w:sz w:val="24"/>
          <w:szCs w:val="24"/>
        </w:rPr>
      </w:pPr>
      <w:r w:rsidRPr="00775E4E">
        <w:rPr>
          <w:rFonts w:ascii="Arial" w:hAnsi="Arial" w:cs="Arial"/>
          <w:color w:val="000000"/>
          <w:sz w:val="24"/>
          <w:szCs w:val="24"/>
        </w:rPr>
        <w:t xml:space="preserve">      -Sud cu: zonă spații verzi naturale</w:t>
      </w:r>
    </w:p>
    <w:p w14:paraId="672F9537" w14:textId="77777777" w:rsidR="00744F86" w:rsidRPr="00CF526E" w:rsidRDefault="00744F86" w:rsidP="00744F86">
      <w:pPr>
        <w:widowControl w:val="0"/>
        <w:autoSpaceDE w:val="0"/>
        <w:autoSpaceDN w:val="0"/>
        <w:adjustRightInd w:val="0"/>
        <w:spacing w:after="0" w:line="240" w:lineRule="auto"/>
        <w:ind w:right="29"/>
        <w:jc w:val="both"/>
        <w:rPr>
          <w:rFonts w:ascii="Arial" w:hAnsi="Arial" w:cs="Arial"/>
          <w:sz w:val="24"/>
          <w:szCs w:val="24"/>
        </w:rPr>
      </w:pPr>
      <w:r w:rsidRPr="00CF526E">
        <w:rPr>
          <w:rFonts w:ascii="Arial" w:hAnsi="Arial" w:cs="Arial"/>
          <w:sz w:val="24"/>
          <w:szCs w:val="24"/>
        </w:rPr>
        <w:t>În</w:t>
      </w:r>
      <w:r w:rsidRPr="00CF526E">
        <w:rPr>
          <w:rFonts w:ascii="Arial" w:hAnsi="Arial" w:cs="Arial"/>
          <w:spacing w:val="15"/>
          <w:sz w:val="24"/>
          <w:szCs w:val="24"/>
        </w:rPr>
        <w:t xml:space="preserve"> </w:t>
      </w:r>
      <w:r w:rsidRPr="00CF526E">
        <w:rPr>
          <w:rFonts w:ascii="Arial" w:hAnsi="Arial" w:cs="Arial"/>
          <w:sz w:val="24"/>
          <w:szCs w:val="24"/>
        </w:rPr>
        <w:t>vecinătatea</w:t>
      </w:r>
      <w:r w:rsidRPr="00CF526E">
        <w:rPr>
          <w:rFonts w:ascii="Arial" w:hAnsi="Arial" w:cs="Arial"/>
          <w:spacing w:val="41"/>
          <w:sz w:val="24"/>
          <w:szCs w:val="24"/>
        </w:rPr>
        <w:t xml:space="preserve"> </w:t>
      </w:r>
      <w:r w:rsidRPr="00CF526E">
        <w:rPr>
          <w:rFonts w:ascii="Arial" w:hAnsi="Arial" w:cs="Arial"/>
          <w:sz w:val="24"/>
          <w:szCs w:val="24"/>
        </w:rPr>
        <w:t>zonei</w:t>
      </w:r>
      <w:r w:rsidRPr="00CF526E">
        <w:rPr>
          <w:rFonts w:ascii="Arial" w:hAnsi="Arial" w:cs="Arial"/>
          <w:spacing w:val="16"/>
          <w:sz w:val="24"/>
          <w:szCs w:val="24"/>
        </w:rPr>
        <w:t xml:space="preserve"> </w:t>
      </w:r>
      <w:r w:rsidRPr="00CF526E">
        <w:rPr>
          <w:rFonts w:ascii="Arial" w:hAnsi="Arial" w:cs="Arial"/>
          <w:w w:val="107"/>
          <w:sz w:val="24"/>
          <w:szCs w:val="24"/>
        </w:rPr>
        <w:t>stu</w:t>
      </w:r>
      <w:r w:rsidRPr="00CF526E">
        <w:rPr>
          <w:rFonts w:ascii="Arial" w:hAnsi="Arial" w:cs="Arial"/>
          <w:spacing w:val="-16"/>
          <w:w w:val="108"/>
          <w:sz w:val="24"/>
          <w:szCs w:val="24"/>
        </w:rPr>
        <w:t>d</w:t>
      </w:r>
      <w:r w:rsidRPr="00CF526E">
        <w:rPr>
          <w:rFonts w:ascii="Arial" w:hAnsi="Arial" w:cs="Arial"/>
          <w:spacing w:val="-7"/>
          <w:w w:val="172"/>
          <w:sz w:val="24"/>
          <w:szCs w:val="24"/>
        </w:rPr>
        <w:t>i</w:t>
      </w:r>
      <w:r w:rsidRPr="00CF526E">
        <w:rPr>
          <w:rFonts w:ascii="Arial" w:hAnsi="Arial" w:cs="Arial"/>
          <w:w w:val="106"/>
          <w:sz w:val="24"/>
          <w:szCs w:val="24"/>
        </w:rPr>
        <w:t>at</w:t>
      </w:r>
      <w:r w:rsidRPr="00CF526E">
        <w:rPr>
          <w:rFonts w:ascii="Arial" w:hAnsi="Arial" w:cs="Arial"/>
          <w:w w:val="107"/>
          <w:sz w:val="24"/>
          <w:szCs w:val="24"/>
        </w:rPr>
        <w:t>e</w:t>
      </w:r>
      <w:r w:rsidRPr="00CF526E">
        <w:rPr>
          <w:rFonts w:ascii="Arial" w:hAnsi="Arial" w:cs="Arial"/>
          <w:spacing w:val="-5"/>
          <w:sz w:val="24"/>
          <w:szCs w:val="24"/>
        </w:rPr>
        <w:t xml:space="preserve"> </w:t>
      </w:r>
      <w:r w:rsidRPr="00CF526E">
        <w:rPr>
          <w:rFonts w:ascii="Arial" w:hAnsi="Arial" w:cs="Arial"/>
          <w:sz w:val="24"/>
          <w:szCs w:val="24"/>
        </w:rPr>
        <w:t>se</w:t>
      </w:r>
      <w:r w:rsidRPr="00CF526E">
        <w:rPr>
          <w:rFonts w:ascii="Arial" w:hAnsi="Arial" w:cs="Arial"/>
          <w:spacing w:val="6"/>
          <w:sz w:val="24"/>
          <w:szCs w:val="24"/>
        </w:rPr>
        <w:t xml:space="preserve"> </w:t>
      </w:r>
      <w:r w:rsidRPr="00CF526E">
        <w:rPr>
          <w:rFonts w:ascii="Arial" w:hAnsi="Arial" w:cs="Arial"/>
          <w:sz w:val="24"/>
          <w:szCs w:val="24"/>
        </w:rPr>
        <w:t>disting</w:t>
      </w:r>
      <w:r w:rsidRPr="00CF526E">
        <w:rPr>
          <w:rFonts w:ascii="Arial" w:hAnsi="Arial" w:cs="Arial"/>
          <w:spacing w:val="35"/>
          <w:sz w:val="24"/>
          <w:szCs w:val="24"/>
        </w:rPr>
        <w:t xml:space="preserve"> </w:t>
      </w:r>
      <w:r w:rsidRPr="00CF526E">
        <w:rPr>
          <w:rFonts w:ascii="Arial" w:hAnsi="Arial" w:cs="Arial"/>
          <w:sz w:val="24"/>
          <w:szCs w:val="24"/>
        </w:rPr>
        <w:t>următoarele</w:t>
      </w:r>
      <w:r w:rsidRPr="00CF526E">
        <w:rPr>
          <w:rFonts w:ascii="Arial" w:hAnsi="Arial" w:cs="Arial"/>
          <w:spacing w:val="44"/>
          <w:sz w:val="24"/>
          <w:szCs w:val="24"/>
        </w:rPr>
        <w:t xml:space="preserve"> </w:t>
      </w:r>
      <w:r w:rsidRPr="00CF526E">
        <w:rPr>
          <w:rFonts w:ascii="Arial" w:hAnsi="Arial" w:cs="Arial"/>
          <w:sz w:val="24"/>
          <w:szCs w:val="24"/>
        </w:rPr>
        <w:t>zone</w:t>
      </w:r>
      <w:r w:rsidRPr="00CF526E">
        <w:rPr>
          <w:rFonts w:ascii="Arial" w:hAnsi="Arial" w:cs="Arial"/>
          <w:spacing w:val="22"/>
          <w:sz w:val="24"/>
          <w:szCs w:val="24"/>
        </w:rPr>
        <w:t xml:space="preserve"> </w:t>
      </w:r>
      <w:r w:rsidRPr="00CF526E">
        <w:rPr>
          <w:rFonts w:ascii="Arial" w:hAnsi="Arial" w:cs="Arial"/>
          <w:spacing w:val="-16"/>
          <w:w w:val="118"/>
          <w:sz w:val="24"/>
          <w:szCs w:val="24"/>
        </w:rPr>
        <w:t>d</w:t>
      </w:r>
      <w:r w:rsidRPr="00CF526E">
        <w:rPr>
          <w:rFonts w:ascii="Arial" w:hAnsi="Arial" w:cs="Arial"/>
          <w:spacing w:val="-7"/>
          <w:w w:val="172"/>
          <w:sz w:val="24"/>
          <w:szCs w:val="24"/>
        </w:rPr>
        <w:t>i</w:t>
      </w:r>
      <w:r w:rsidRPr="00CF526E">
        <w:rPr>
          <w:rFonts w:ascii="Arial" w:hAnsi="Arial" w:cs="Arial"/>
          <w:w w:val="105"/>
          <w:sz w:val="24"/>
          <w:szCs w:val="24"/>
        </w:rPr>
        <w:t>ferențiat</w:t>
      </w:r>
      <w:r w:rsidRPr="00CF526E">
        <w:rPr>
          <w:rFonts w:ascii="Arial" w:hAnsi="Arial" w:cs="Arial"/>
          <w:w w:val="106"/>
          <w:sz w:val="24"/>
          <w:szCs w:val="24"/>
        </w:rPr>
        <w:t>e</w:t>
      </w:r>
      <w:r w:rsidRPr="00CF526E">
        <w:rPr>
          <w:rFonts w:ascii="Arial" w:hAnsi="Arial" w:cs="Arial"/>
          <w:spacing w:val="-3"/>
          <w:sz w:val="24"/>
          <w:szCs w:val="24"/>
        </w:rPr>
        <w:t xml:space="preserve"> </w:t>
      </w:r>
      <w:r w:rsidRPr="00CF526E">
        <w:rPr>
          <w:rFonts w:ascii="Arial" w:hAnsi="Arial" w:cs="Arial"/>
          <w:sz w:val="24"/>
          <w:szCs w:val="24"/>
        </w:rPr>
        <w:t>sub</w:t>
      </w:r>
      <w:r w:rsidRPr="00CF526E">
        <w:rPr>
          <w:rFonts w:ascii="Arial" w:hAnsi="Arial" w:cs="Arial"/>
          <w:spacing w:val="17"/>
          <w:sz w:val="24"/>
          <w:szCs w:val="24"/>
        </w:rPr>
        <w:t xml:space="preserve"> </w:t>
      </w:r>
      <w:r w:rsidRPr="00CF526E">
        <w:rPr>
          <w:rFonts w:ascii="Arial" w:hAnsi="Arial" w:cs="Arial"/>
          <w:sz w:val="24"/>
          <w:szCs w:val="24"/>
        </w:rPr>
        <w:t>aspect</w:t>
      </w:r>
      <w:r w:rsidRPr="00CF526E">
        <w:rPr>
          <w:rFonts w:ascii="Arial" w:hAnsi="Arial" w:cs="Arial"/>
          <w:spacing w:val="26"/>
          <w:sz w:val="24"/>
          <w:szCs w:val="24"/>
        </w:rPr>
        <w:t xml:space="preserve"> </w:t>
      </w:r>
      <w:r w:rsidRPr="00CF526E">
        <w:rPr>
          <w:rFonts w:ascii="Arial" w:hAnsi="Arial" w:cs="Arial"/>
          <w:w w:val="105"/>
          <w:sz w:val="24"/>
          <w:szCs w:val="24"/>
        </w:rPr>
        <w:t>funcțional:</w:t>
      </w:r>
    </w:p>
    <w:p w14:paraId="277C4DE0" w14:textId="77777777" w:rsidR="00744F86" w:rsidRPr="00CF526E" w:rsidRDefault="00744F86" w:rsidP="00744F86">
      <w:pPr>
        <w:widowControl w:val="0"/>
        <w:autoSpaceDE w:val="0"/>
        <w:autoSpaceDN w:val="0"/>
        <w:adjustRightInd w:val="0"/>
        <w:spacing w:after="0" w:line="240" w:lineRule="auto"/>
        <w:ind w:left="11" w:right="29" w:firstLine="709"/>
        <w:jc w:val="both"/>
        <w:rPr>
          <w:rFonts w:ascii="Arial" w:hAnsi="Arial" w:cs="Arial"/>
          <w:sz w:val="24"/>
          <w:szCs w:val="24"/>
        </w:rPr>
      </w:pPr>
      <w:r w:rsidRPr="00CF526E">
        <w:rPr>
          <w:rFonts w:ascii="Arial" w:hAnsi="Arial" w:cs="Arial"/>
          <w:sz w:val="24"/>
          <w:szCs w:val="24"/>
        </w:rPr>
        <w:t xml:space="preserve"> - sud : extravilan U.T.R. 36 zonă industrială ROMCIM - MACOFIL. -întreprinderii </w:t>
      </w:r>
      <w:r>
        <w:rPr>
          <w:rFonts w:ascii="Arial" w:hAnsi="Arial" w:cs="Arial"/>
          <w:sz w:val="24"/>
          <w:szCs w:val="24"/>
        </w:rPr>
        <w:t>industrial si depozitul de deseuri Polaris Mediu</w:t>
      </w:r>
    </w:p>
    <w:p w14:paraId="66C45D9E" w14:textId="77777777" w:rsidR="00744F86" w:rsidRPr="00CF526E" w:rsidRDefault="00744F86" w:rsidP="00744F86">
      <w:pPr>
        <w:widowControl w:val="0"/>
        <w:autoSpaceDE w:val="0"/>
        <w:autoSpaceDN w:val="0"/>
        <w:adjustRightInd w:val="0"/>
        <w:spacing w:after="0" w:line="240" w:lineRule="auto"/>
        <w:ind w:left="720" w:right="29"/>
        <w:jc w:val="both"/>
        <w:rPr>
          <w:rFonts w:ascii="Arial" w:hAnsi="Arial" w:cs="Arial"/>
          <w:sz w:val="24"/>
          <w:szCs w:val="24"/>
        </w:rPr>
      </w:pPr>
      <w:r w:rsidRPr="00CF526E">
        <w:rPr>
          <w:rFonts w:ascii="Arial" w:hAnsi="Arial" w:cs="Arial"/>
          <w:sz w:val="24"/>
          <w:szCs w:val="24"/>
        </w:rPr>
        <w:t xml:space="preserve"> - vest: extravilan</w:t>
      </w:r>
    </w:p>
    <w:p w14:paraId="16486F09" w14:textId="77777777" w:rsidR="00744F86" w:rsidRPr="00CF526E" w:rsidRDefault="00744F86" w:rsidP="00744F86">
      <w:pPr>
        <w:widowControl w:val="0"/>
        <w:autoSpaceDE w:val="0"/>
        <w:autoSpaceDN w:val="0"/>
        <w:adjustRightInd w:val="0"/>
        <w:spacing w:after="0" w:line="240" w:lineRule="auto"/>
        <w:ind w:left="11" w:right="29" w:firstLine="709"/>
        <w:jc w:val="both"/>
        <w:rPr>
          <w:rFonts w:ascii="Arial" w:hAnsi="Arial" w:cs="Arial"/>
          <w:sz w:val="24"/>
          <w:szCs w:val="24"/>
        </w:rPr>
      </w:pPr>
      <w:r w:rsidRPr="00CF526E">
        <w:rPr>
          <w:rFonts w:ascii="Arial" w:hAnsi="Arial" w:cs="Arial"/>
          <w:sz w:val="24"/>
          <w:szCs w:val="24"/>
        </w:rPr>
        <w:t xml:space="preserve"> - est: extravilan </w:t>
      </w:r>
    </w:p>
    <w:p w14:paraId="73D870AD" w14:textId="77777777" w:rsidR="00744F86" w:rsidRPr="00CF526E" w:rsidRDefault="00744F86" w:rsidP="00744F86">
      <w:pPr>
        <w:widowControl w:val="0"/>
        <w:autoSpaceDE w:val="0"/>
        <w:autoSpaceDN w:val="0"/>
        <w:adjustRightInd w:val="0"/>
        <w:spacing w:after="0" w:line="240" w:lineRule="auto"/>
        <w:ind w:left="11" w:right="29" w:firstLine="709"/>
        <w:jc w:val="both"/>
        <w:rPr>
          <w:rFonts w:ascii="Arial" w:hAnsi="Arial" w:cs="Arial"/>
          <w:sz w:val="24"/>
          <w:szCs w:val="24"/>
        </w:rPr>
      </w:pPr>
      <w:r w:rsidRPr="00CF526E">
        <w:rPr>
          <w:rFonts w:ascii="Arial" w:hAnsi="Arial" w:cs="Arial"/>
          <w:sz w:val="24"/>
          <w:szCs w:val="24"/>
        </w:rPr>
        <w:t>- nord: extravilan</w:t>
      </w:r>
    </w:p>
    <w:p w14:paraId="516796D5" w14:textId="77777777" w:rsidR="00744F86" w:rsidRDefault="00B109A9" w:rsidP="00744F86">
      <w:pPr>
        <w:widowControl w:val="0"/>
        <w:autoSpaceDE w:val="0"/>
        <w:autoSpaceDN w:val="0"/>
        <w:adjustRightInd w:val="0"/>
        <w:spacing w:after="0" w:line="360" w:lineRule="auto"/>
        <w:rPr>
          <w:rFonts w:ascii="Arial" w:hAnsi="Arial" w:cs="Arial"/>
          <w:b/>
          <w:sz w:val="24"/>
          <w:szCs w:val="24"/>
        </w:rPr>
      </w:pPr>
      <w:r w:rsidRPr="004B09C4">
        <w:rPr>
          <w:rFonts w:ascii="Arial" w:hAnsi="Arial" w:cs="Arial"/>
          <w:b/>
          <w:noProof/>
          <w:sz w:val="24"/>
          <w:szCs w:val="24"/>
        </w:rPr>
        <w:drawing>
          <wp:inline distT="0" distB="0" distL="0" distR="0" wp14:anchorId="78CC5C24" wp14:editId="52F7C657">
            <wp:extent cx="5939155" cy="265620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155" cy="2656205"/>
                    </a:xfrm>
                    <a:prstGeom prst="rect">
                      <a:avLst/>
                    </a:prstGeom>
                    <a:noFill/>
                    <a:ln>
                      <a:noFill/>
                    </a:ln>
                  </pic:spPr>
                </pic:pic>
              </a:graphicData>
            </a:graphic>
          </wp:inline>
        </w:drawing>
      </w:r>
    </w:p>
    <w:p w14:paraId="0E123822" w14:textId="77777777" w:rsidR="00744F86" w:rsidRDefault="00744F86" w:rsidP="00744F86">
      <w:pPr>
        <w:widowControl w:val="0"/>
        <w:autoSpaceDE w:val="0"/>
        <w:autoSpaceDN w:val="0"/>
        <w:adjustRightInd w:val="0"/>
        <w:spacing w:after="0" w:line="360" w:lineRule="auto"/>
        <w:rPr>
          <w:rFonts w:ascii="Arial" w:hAnsi="Arial" w:cs="Arial"/>
          <w:b/>
          <w:sz w:val="24"/>
          <w:szCs w:val="24"/>
        </w:rPr>
      </w:pPr>
      <w:r>
        <w:rPr>
          <w:rFonts w:ascii="Arial" w:hAnsi="Arial" w:cs="Arial"/>
          <w:b/>
          <w:sz w:val="24"/>
          <w:szCs w:val="24"/>
        </w:rPr>
        <w:t>Fig 1 plan topographic cadastral</w:t>
      </w:r>
    </w:p>
    <w:p w14:paraId="6C002027" w14:textId="77777777" w:rsidR="00744F86" w:rsidRDefault="00000000" w:rsidP="00744F86">
      <w:pPr>
        <w:pStyle w:val="NormalWeb"/>
      </w:pPr>
      <w:r>
        <w:rPr>
          <w:noProof/>
        </w:rPr>
        <w:lastRenderedPageBreak/>
        <w:fldChar w:fldCharType="begin"/>
      </w:r>
      <w:r>
        <w:rPr>
          <w:noProof/>
        </w:rPr>
        <w:instrText xml:space="preserve"> INCLUDEPICTURE  "C:\\Users\\luminita r\\Downloads\\Harta puncte de prelevare Polaris 3.jpg" \* MERGEFORMATINET </w:instrText>
      </w:r>
      <w:r>
        <w:rPr>
          <w:noProof/>
        </w:rPr>
        <w:fldChar w:fldCharType="separate"/>
      </w:r>
      <w:r w:rsidR="00070A59">
        <w:rPr>
          <w:noProof/>
        </w:rPr>
        <w:pict w14:anchorId="0680D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255pt">
            <v:imagedata r:id="rId9" r:href="rId10"/>
          </v:shape>
        </w:pict>
      </w:r>
      <w:r>
        <w:rPr>
          <w:noProof/>
        </w:rPr>
        <w:fldChar w:fldCharType="end"/>
      </w:r>
      <w:r w:rsidR="00744F86">
        <w:t xml:space="preserve">Fig 2: </w:t>
      </w:r>
      <w:r w:rsidR="00CD0F07">
        <w:t>I</w:t>
      </w:r>
      <w:r w:rsidR="00744F86">
        <w:t>magine Google maps</w:t>
      </w:r>
    </w:p>
    <w:p w14:paraId="5BDE7406" w14:textId="77777777" w:rsidR="00744F86" w:rsidRPr="003823CF" w:rsidRDefault="00744F86" w:rsidP="0005222A">
      <w:pPr>
        <w:pStyle w:val="Heading2"/>
        <w:rPr>
          <w:rFonts w:ascii="Arial" w:hAnsi="Arial" w:cs="Arial"/>
          <w:bCs w:val="0"/>
          <w:sz w:val="24"/>
          <w:szCs w:val="24"/>
        </w:rPr>
      </w:pPr>
      <w:bookmarkStart w:id="40" w:name="_Toc168507501"/>
      <w:bookmarkStart w:id="41" w:name="_Toc171287768"/>
      <w:r>
        <w:rPr>
          <w:rFonts w:ascii="Arial" w:hAnsi="Arial" w:cs="Arial"/>
          <w:bCs w:val="0"/>
          <w:sz w:val="24"/>
          <w:szCs w:val="24"/>
        </w:rPr>
        <w:t>2.4</w:t>
      </w:r>
      <w:r w:rsidRPr="003823CF">
        <w:rPr>
          <w:rFonts w:ascii="Arial" w:hAnsi="Arial" w:cs="Arial"/>
          <w:bCs w:val="0"/>
          <w:sz w:val="24"/>
          <w:szCs w:val="24"/>
        </w:rPr>
        <w:t xml:space="preserve"> Ocuparea terenurilor</w:t>
      </w:r>
      <w:bookmarkEnd w:id="40"/>
      <w:bookmarkEnd w:id="41"/>
    </w:p>
    <w:p w14:paraId="0015EDC3" w14:textId="77777777" w:rsidR="00744F86" w:rsidRPr="00CF526E" w:rsidRDefault="00744F86" w:rsidP="00744F86">
      <w:pPr>
        <w:widowControl w:val="0"/>
        <w:autoSpaceDE w:val="0"/>
        <w:autoSpaceDN w:val="0"/>
        <w:adjustRightInd w:val="0"/>
        <w:spacing w:after="0" w:line="240" w:lineRule="auto"/>
        <w:ind w:right="29"/>
        <w:jc w:val="both"/>
        <w:rPr>
          <w:rFonts w:ascii="Arial" w:hAnsi="Arial" w:cs="Arial"/>
          <w:color w:val="000000"/>
          <w:sz w:val="24"/>
          <w:szCs w:val="24"/>
        </w:rPr>
      </w:pPr>
      <w:r w:rsidRPr="00CF526E">
        <w:rPr>
          <w:rFonts w:ascii="Arial" w:hAnsi="Arial" w:cs="Arial"/>
          <w:color w:val="000000"/>
          <w:sz w:val="24"/>
          <w:szCs w:val="24"/>
        </w:rPr>
        <w:t>Zona</w:t>
      </w:r>
      <w:r w:rsidRPr="00CF526E">
        <w:rPr>
          <w:rFonts w:ascii="Arial" w:hAnsi="Arial" w:cs="Arial"/>
          <w:color w:val="000000"/>
          <w:spacing w:val="12"/>
          <w:sz w:val="24"/>
          <w:szCs w:val="24"/>
        </w:rPr>
        <w:t xml:space="preserve"> </w:t>
      </w:r>
      <w:r w:rsidRPr="00CF526E">
        <w:rPr>
          <w:rFonts w:ascii="Arial" w:hAnsi="Arial" w:cs="Arial"/>
          <w:color w:val="000000"/>
          <w:sz w:val="24"/>
          <w:szCs w:val="24"/>
        </w:rPr>
        <w:t>studiată</w:t>
      </w:r>
      <w:r w:rsidRPr="00CF526E">
        <w:rPr>
          <w:rFonts w:ascii="Arial" w:hAnsi="Arial" w:cs="Arial"/>
          <w:color w:val="000000"/>
          <w:spacing w:val="36"/>
          <w:sz w:val="24"/>
          <w:szCs w:val="24"/>
        </w:rPr>
        <w:t xml:space="preserve"> </w:t>
      </w:r>
      <w:r w:rsidRPr="00CF526E">
        <w:rPr>
          <w:rFonts w:ascii="Arial" w:hAnsi="Arial" w:cs="Arial"/>
          <w:color w:val="000000"/>
          <w:sz w:val="24"/>
          <w:szCs w:val="24"/>
        </w:rPr>
        <w:t>în</w:t>
      </w:r>
      <w:r w:rsidRPr="00CF526E">
        <w:rPr>
          <w:rFonts w:ascii="Arial" w:hAnsi="Arial" w:cs="Arial"/>
          <w:color w:val="000000"/>
          <w:spacing w:val="7"/>
          <w:sz w:val="24"/>
          <w:szCs w:val="24"/>
        </w:rPr>
        <w:t xml:space="preserve"> </w:t>
      </w:r>
      <w:r w:rsidRPr="00CF526E">
        <w:rPr>
          <w:rFonts w:ascii="Arial" w:hAnsi="Arial" w:cs="Arial"/>
          <w:color w:val="000000"/>
          <w:sz w:val="24"/>
          <w:szCs w:val="24"/>
        </w:rPr>
        <w:t>suprafață</w:t>
      </w:r>
      <w:r w:rsidRPr="00CF526E">
        <w:rPr>
          <w:rFonts w:ascii="Arial" w:hAnsi="Arial" w:cs="Arial"/>
          <w:color w:val="000000"/>
          <w:spacing w:val="22"/>
          <w:sz w:val="24"/>
          <w:szCs w:val="24"/>
        </w:rPr>
        <w:t xml:space="preserve"> </w:t>
      </w:r>
      <w:r w:rsidRPr="00CF526E">
        <w:rPr>
          <w:rFonts w:ascii="Arial" w:hAnsi="Arial" w:cs="Arial"/>
          <w:color w:val="000000"/>
          <w:sz w:val="24"/>
          <w:szCs w:val="24"/>
        </w:rPr>
        <w:t>de</w:t>
      </w:r>
      <w:r w:rsidRPr="00CF526E">
        <w:rPr>
          <w:rFonts w:ascii="Arial" w:hAnsi="Arial" w:cs="Arial"/>
          <w:color w:val="000000"/>
          <w:spacing w:val="24"/>
          <w:sz w:val="24"/>
          <w:szCs w:val="24"/>
        </w:rPr>
        <w:t xml:space="preserve"> </w:t>
      </w:r>
      <w:r w:rsidRPr="00CF526E">
        <w:rPr>
          <w:rFonts w:ascii="Arial" w:hAnsi="Arial" w:cs="Arial"/>
          <w:color w:val="000000"/>
          <w:sz w:val="24"/>
          <w:szCs w:val="24"/>
        </w:rPr>
        <w:t xml:space="preserve">19.777,00 mp este liberă de orice sarcină, și nu are construcții pe teren. </w:t>
      </w:r>
    </w:p>
    <w:p w14:paraId="644F14AD" w14:textId="77777777" w:rsidR="00744F86" w:rsidRDefault="00744F86" w:rsidP="00744F86">
      <w:pPr>
        <w:widowControl w:val="0"/>
        <w:autoSpaceDE w:val="0"/>
        <w:autoSpaceDN w:val="0"/>
        <w:adjustRightInd w:val="0"/>
        <w:spacing w:after="0" w:line="240" w:lineRule="auto"/>
        <w:ind w:right="29"/>
        <w:jc w:val="both"/>
        <w:rPr>
          <w:rFonts w:ascii="Arial" w:hAnsi="Arial" w:cs="Arial"/>
          <w:color w:val="000000"/>
          <w:sz w:val="24"/>
          <w:szCs w:val="24"/>
        </w:rPr>
      </w:pPr>
      <w:r w:rsidRPr="00CF526E">
        <w:rPr>
          <w:rFonts w:ascii="Arial" w:hAnsi="Arial" w:cs="Arial"/>
          <w:color w:val="000000"/>
          <w:sz w:val="24"/>
          <w:szCs w:val="24"/>
        </w:rPr>
        <w:t>Folosința actuală a terenurilor este: 4.777mp (drum ) +15.000mp (neproductiv).</w:t>
      </w:r>
    </w:p>
    <w:p w14:paraId="48D90B96" w14:textId="77777777" w:rsidR="00744F86" w:rsidRPr="00CF526E" w:rsidRDefault="00744F86" w:rsidP="00744F86">
      <w:pPr>
        <w:widowControl w:val="0"/>
        <w:autoSpaceDE w:val="0"/>
        <w:autoSpaceDN w:val="0"/>
        <w:adjustRightInd w:val="0"/>
        <w:spacing w:after="0" w:line="240" w:lineRule="auto"/>
        <w:ind w:right="29"/>
        <w:jc w:val="both"/>
        <w:rPr>
          <w:rFonts w:ascii="Arial" w:hAnsi="Arial" w:cs="Arial"/>
          <w:color w:val="000000"/>
          <w:sz w:val="24"/>
          <w:szCs w:val="24"/>
        </w:rPr>
      </w:pPr>
      <w:r w:rsidRPr="00CF526E">
        <w:rPr>
          <w:rFonts w:ascii="Arial" w:hAnsi="Arial" w:cs="Arial"/>
          <w:color w:val="000000"/>
          <w:sz w:val="24"/>
          <w:szCs w:val="24"/>
        </w:rPr>
        <w:t xml:space="preserve">In subteranul zonei nu exista zacaminte minerale exploatabile, volume solubile sau nisipuri lichefiabile care, in conditii speciale (exploatare intensiva, infiltratii de apa ce produc dizolvari, socuri seismice, etc.) ar putea sa dea deformatii nedorite la suprafata terenului. </w:t>
      </w:r>
    </w:p>
    <w:p w14:paraId="499E5FB2" w14:textId="77777777" w:rsidR="00744F86" w:rsidRPr="00CF526E" w:rsidRDefault="00744F86" w:rsidP="00744F86">
      <w:pPr>
        <w:widowControl w:val="0"/>
        <w:autoSpaceDE w:val="0"/>
        <w:autoSpaceDN w:val="0"/>
        <w:adjustRightInd w:val="0"/>
        <w:spacing w:after="0" w:line="240" w:lineRule="auto"/>
        <w:ind w:right="29"/>
        <w:jc w:val="both"/>
        <w:rPr>
          <w:rFonts w:ascii="Arial" w:hAnsi="Arial" w:cs="Arial"/>
          <w:color w:val="000000"/>
          <w:sz w:val="24"/>
          <w:szCs w:val="24"/>
        </w:rPr>
      </w:pPr>
      <w:r w:rsidRPr="00CF526E">
        <w:rPr>
          <w:rFonts w:ascii="Arial" w:hAnsi="Arial" w:cs="Arial"/>
          <w:color w:val="000000"/>
          <w:sz w:val="24"/>
          <w:szCs w:val="24"/>
        </w:rPr>
        <w:t xml:space="preserve">Terenul nu prezinta la suprafata niciunul din semnele exterioare specifice fenomenelor fizico-geologice active. Relieful este sters, cu pante reduse care nu favorizeaza desfasurarea unui numar mare de procese naturale.  </w:t>
      </w:r>
    </w:p>
    <w:p w14:paraId="5BCA0036" w14:textId="77777777" w:rsidR="00744F86" w:rsidRPr="00CF526E" w:rsidRDefault="00744F86" w:rsidP="00744F86">
      <w:pPr>
        <w:widowControl w:val="0"/>
        <w:autoSpaceDE w:val="0"/>
        <w:autoSpaceDN w:val="0"/>
        <w:adjustRightInd w:val="0"/>
        <w:spacing w:after="0" w:line="240" w:lineRule="auto"/>
        <w:ind w:right="29"/>
        <w:jc w:val="both"/>
        <w:rPr>
          <w:rFonts w:ascii="Arial" w:hAnsi="Arial" w:cs="Arial"/>
          <w:color w:val="000000"/>
          <w:sz w:val="24"/>
          <w:szCs w:val="24"/>
        </w:rPr>
      </w:pPr>
      <w:r w:rsidRPr="00CF526E">
        <w:rPr>
          <w:rFonts w:ascii="Arial" w:hAnsi="Arial" w:cs="Arial"/>
          <w:color w:val="000000"/>
          <w:sz w:val="24"/>
          <w:szCs w:val="24"/>
        </w:rPr>
        <w:t xml:space="preserve">In zona nu exista obiective care sa faca parte din patrimoniul culural. </w:t>
      </w:r>
    </w:p>
    <w:p w14:paraId="6F76FB92" w14:textId="77777777" w:rsidR="00744F86" w:rsidRPr="00CF526E" w:rsidRDefault="00744F86" w:rsidP="00744F86">
      <w:pPr>
        <w:widowControl w:val="0"/>
        <w:autoSpaceDE w:val="0"/>
        <w:autoSpaceDN w:val="0"/>
        <w:adjustRightInd w:val="0"/>
        <w:spacing w:after="0" w:line="240" w:lineRule="auto"/>
        <w:ind w:right="29"/>
        <w:jc w:val="both"/>
        <w:rPr>
          <w:rFonts w:ascii="Arial" w:hAnsi="Arial" w:cs="Arial"/>
          <w:color w:val="000000"/>
          <w:sz w:val="24"/>
          <w:szCs w:val="24"/>
        </w:rPr>
      </w:pPr>
      <w:r w:rsidRPr="00CF526E">
        <w:rPr>
          <w:rFonts w:ascii="Arial" w:hAnsi="Arial" w:cs="Arial"/>
          <w:color w:val="000000"/>
          <w:sz w:val="24"/>
          <w:szCs w:val="24"/>
        </w:rPr>
        <w:t xml:space="preserve">In vecinatate </w:t>
      </w:r>
      <w:r>
        <w:rPr>
          <w:rFonts w:ascii="Arial" w:hAnsi="Arial" w:cs="Arial"/>
          <w:color w:val="000000"/>
          <w:sz w:val="24"/>
          <w:szCs w:val="24"/>
        </w:rPr>
        <w:t xml:space="preserve">nu </w:t>
      </w:r>
      <w:r w:rsidRPr="00CF526E">
        <w:rPr>
          <w:rFonts w:ascii="Arial" w:hAnsi="Arial" w:cs="Arial"/>
          <w:color w:val="000000"/>
          <w:sz w:val="24"/>
          <w:szCs w:val="24"/>
        </w:rPr>
        <w:t>exista ari</w:t>
      </w:r>
      <w:r>
        <w:rPr>
          <w:rFonts w:ascii="Arial" w:hAnsi="Arial" w:cs="Arial"/>
          <w:color w:val="000000"/>
          <w:sz w:val="24"/>
          <w:szCs w:val="24"/>
        </w:rPr>
        <w:t>i</w:t>
      </w:r>
      <w:r w:rsidRPr="00CF526E">
        <w:rPr>
          <w:rFonts w:ascii="Arial" w:hAnsi="Arial" w:cs="Arial"/>
          <w:color w:val="000000"/>
          <w:sz w:val="24"/>
          <w:szCs w:val="24"/>
        </w:rPr>
        <w:t xml:space="preserve"> natural</w:t>
      </w:r>
      <w:r>
        <w:rPr>
          <w:rFonts w:ascii="Arial" w:hAnsi="Arial" w:cs="Arial"/>
          <w:color w:val="000000"/>
          <w:sz w:val="24"/>
          <w:szCs w:val="24"/>
        </w:rPr>
        <w:t>e</w:t>
      </w:r>
      <w:r w:rsidRPr="00CF526E">
        <w:rPr>
          <w:rFonts w:ascii="Arial" w:hAnsi="Arial" w:cs="Arial"/>
          <w:color w:val="000000"/>
          <w:sz w:val="24"/>
          <w:szCs w:val="24"/>
        </w:rPr>
        <w:t xml:space="preserve"> protejat</w:t>
      </w:r>
      <w:r>
        <w:rPr>
          <w:rFonts w:ascii="Arial" w:hAnsi="Arial" w:cs="Arial"/>
          <w:color w:val="000000"/>
          <w:sz w:val="24"/>
          <w:szCs w:val="24"/>
        </w:rPr>
        <w:t>e</w:t>
      </w:r>
      <w:r w:rsidRPr="00CF526E">
        <w:rPr>
          <w:rFonts w:ascii="Arial" w:hAnsi="Arial" w:cs="Arial"/>
          <w:color w:val="000000"/>
          <w:sz w:val="24"/>
          <w:szCs w:val="24"/>
        </w:rPr>
        <w:t xml:space="preserve"> </w:t>
      </w:r>
    </w:p>
    <w:p w14:paraId="429DF5B8" w14:textId="77777777" w:rsidR="00744F86" w:rsidRPr="00CF526E" w:rsidRDefault="00744F86" w:rsidP="00744F86">
      <w:pPr>
        <w:widowControl w:val="0"/>
        <w:autoSpaceDE w:val="0"/>
        <w:autoSpaceDN w:val="0"/>
        <w:adjustRightInd w:val="0"/>
        <w:spacing w:after="0" w:line="240" w:lineRule="auto"/>
        <w:ind w:right="29"/>
        <w:jc w:val="both"/>
        <w:rPr>
          <w:rFonts w:ascii="Arial" w:hAnsi="Arial" w:cs="Arial"/>
          <w:color w:val="000000"/>
          <w:sz w:val="24"/>
          <w:szCs w:val="24"/>
        </w:rPr>
      </w:pPr>
      <w:r w:rsidRPr="00CF526E">
        <w:rPr>
          <w:rFonts w:ascii="Arial" w:hAnsi="Arial" w:cs="Arial"/>
          <w:color w:val="000000"/>
          <w:sz w:val="24"/>
          <w:szCs w:val="24"/>
        </w:rPr>
        <w:t>Pe terenul studiat biodiversitatea este slab reprezentata, terenul fiind scos din circuitul agricol. Vegetatia naturala este in prezent reprezentata de specii ierboase: pelinita, palamida, ciulinul, coada soricelului, scaiete, colilia, brusture. Pe teren exista putine specii de arbori si arbusti.</w:t>
      </w:r>
    </w:p>
    <w:p w14:paraId="40E85A0D" w14:textId="77777777" w:rsidR="00744F86" w:rsidRPr="00CF526E" w:rsidRDefault="00744F86" w:rsidP="00744F86">
      <w:pPr>
        <w:widowControl w:val="0"/>
        <w:autoSpaceDE w:val="0"/>
        <w:autoSpaceDN w:val="0"/>
        <w:adjustRightInd w:val="0"/>
        <w:spacing w:after="0" w:line="360" w:lineRule="auto"/>
        <w:rPr>
          <w:rFonts w:ascii="Arial" w:hAnsi="Arial" w:cs="Arial"/>
          <w:bCs/>
          <w:color w:val="000000"/>
          <w:sz w:val="24"/>
          <w:szCs w:val="24"/>
          <w:u w:val="single"/>
        </w:rPr>
      </w:pPr>
      <w:r w:rsidRPr="00CF526E">
        <w:rPr>
          <w:rFonts w:ascii="Arial" w:hAnsi="Arial" w:cs="Arial"/>
          <w:bCs/>
          <w:color w:val="000000"/>
          <w:sz w:val="24"/>
          <w:szCs w:val="24"/>
          <w:u w:val="single"/>
        </w:rPr>
        <w:t>BILANȚ TERITORIAL</w:t>
      </w:r>
    </w:p>
    <w:p w14:paraId="2CD38622" w14:textId="77777777" w:rsidR="00744F86" w:rsidRPr="00CF526E" w:rsidRDefault="00744F86" w:rsidP="00744F86">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 xml:space="preserve">SUPRAFAȚĂ TOTALĂ TERENURI 19.777mp - 100,00% </w:t>
      </w:r>
    </w:p>
    <w:p w14:paraId="49CD7EEC" w14:textId="77777777" w:rsidR="00744F86" w:rsidRPr="00CF526E" w:rsidRDefault="00744F86" w:rsidP="00744F86">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(DRUM 4.777MP / NEPRODUCTIV 15.000MP)</w:t>
      </w:r>
    </w:p>
    <w:p w14:paraId="6B8B02E4" w14:textId="77777777" w:rsidR="00744F86" w:rsidRPr="00CF526E" w:rsidRDefault="00744F86" w:rsidP="00744F86">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 xml:space="preserve">CONSTRUCȚII EXISTENTE 0,00mp - 0,00% </w:t>
      </w:r>
    </w:p>
    <w:p w14:paraId="4EFAD8E4" w14:textId="77777777" w:rsidR="00744F86" w:rsidRPr="00CF526E" w:rsidRDefault="00744F86" w:rsidP="00744F86">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CONSTRUCȚII PROPUSE 7.500mp - 50,00%</w:t>
      </w:r>
    </w:p>
    <w:p w14:paraId="085F8A9C" w14:textId="77777777" w:rsidR="00744F86" w:rsidRPr="00CF526E" w:rsidRDefault="00744F86" w:rsidP="00744F86">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CAROSABIL AUTO PROPUS / PARCARI 3.805mp - 19,23%</w:t>
      </w:r>
    </w:p>
    <w:p w14:paraId="545525BD" w14:textId="77777777" w:rsidR="00744F86" w:rsidRPr="00CF526E" w:rsidRDefault="00744F86" w:rsidP="00744F86">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lastRenderedPageBreak/>
        <w:t>ALEI PIETONALE PROPUSE 1.110mp - 5,61%</w:t>
      </w:r>
    </w:p>
    <w:p w14:paraId="61959DCC" w14:textId="77777777" w:rsidR="00744F86" w:rsidRPr="00CF526E" w:rsidRDefault="00744F86" w:rsidP="00744F86">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SPAȚIU VERDE 2.625mp - 13,27%</w:t>
      </w:r>
    </w:p>
    <w:p w14:paraId="43D388A8" w14:textId="77777777" w:rsidR="00744F86" w:rsidRPr="00CF526E" w:rsidRDefault="00744F86" w:rsidP="00744F86">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PROCENT DE OCUPARE A TERENULUI - 50,00%</w:t>
      </w:r>
    </w:p>
    <w:p w14:paraId="252E5DF0" w14:textId="77777777" w:rsidR="00744F86" w:rsidRPr="00CF526E" w:rsidRDefault="00744F86" w:rsidP="00744F86">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COEFICIENT DE UTILIZARE A TERENULUI - 1,50</w:t>
      </w:r>
    </w:p>
    <w:p w14:paraId="7ED68FE8" w14:textId="77777777" w:rsidR="00744F86" w:rsidRPr="00CF526E" w:rsidRDefault="00744F86" w:rsidP="00744F86">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NR. DE NIVELURI PROPUSE: S, P, S+P, S+P, S+P+E, P+E cu H. max 15.00m</w:t>
      </w:r>
    </w:p>
    <w:p w14:paraId="085BC1AD" w14:textId="77777777" w:rsidR="00744F86" w:rsidRPr="003823CF" w:rsidRDefault="00744F86" w:rsidP="0005222A">
      <w:pPr>
        <w:pStyle w:val="Heading2"/>
        <w:rPr>
          <w:bCs w:val="0"/>
        </w:rPr>
      </w:pPr>
      <w:bookmarkStart w:id="42" w:name="_Toc168507503"/>
      <w:bookmarkStart w:id="43" w:name="_Toc171287769"/>
      <w:r>
        <w:rPr>
          <w:rFonts w:ascii="Arial" w:eastAsia="Calibri" w:hAnsi="Arial" w:cs="Arial"/>
          <w:bCs w:val="0"/>
          <w:sz w:val="24"/>
          <w:szCs w:val="24"/>
        </w:rPr>
        <w:t>2</w:t>
      </w:r>
      <w:r w:rsidRPr="003823CF">
        <w:rPr>
          <w:rFonts w:ascii="Arial" w:eastAsia="Calibri" w:hAnsi="Arial" w:cs="Arial"/>
          <w:bCs w:val="0"/>
          <w:sz w:val="24"/>
          <w:szCs w:val="24"/>
        </w:rPr>
        <w:t>.</w:t>
      </w:r>
      <w:r>
        <w:rPr>
          <w:rFonts w:ascii="Arial" w:eastAsia="Calibri" w:hAnsi="Arial" w:cs="Arial"/>
          <w:bCs w:val="0"/>
          <w:sz w:val="24"/>
          <w:szCs w:val="24"/>
        </w:rPr>
        <w:t>4</w:t>
      </w:r>
      <w:r w:rsidRPr="003823CF">
        <w:rPr>
          <w:rFonts w:ascii="Arial" w:eastAsia="Calibri" w:hAnsi="Arial" w:cs="Arial"/>
          <w:bCs w:val="0"/>
          <w:sz w:val="24"/>
          <w:szCs w:val="24"/>
        </w:rPr>
        <w:t xml:space="preserve"> </w:t>
      </w:r>
      <w:r w:rsidRPr="003823CF">
        <w:rPr>
          <w:bCs w:val="0"/>
        </w:rPr>
        <w:t>Retrageri:</w:t>
      </w:r>
      <w:bookmarkEnd w:id="42"/>
      <w:bookmarkEnd w:id="43"/>
    </w:p>
    <w:p w14:paraId="4321D035" w14:textId="77777777" w:rsidR="00744F86" w:rsidRPr="00A21D51" w:rsidRDefault="00744F86" w:rsidP="00744F86">
      <w:pPr>
        <w:widowControl w:val="0"/>
        <w:spacing w:after="0" w:line="240" w:lineRule="auto"/>
        <w:jc w:val="both"/>
        <w:rPr>
          <w:rFonts w:ascii="Arial" w:hAnsi="Arial" w:cs="Arial"/>
          <w:b/>
          <w:bCs/>
          <w:sz w:val="24"/>
          <w:szCs w:val="24"/>
        </w:rPr>
      </w:pPr>
      <w:r w:rsidRPr="00A21D51">
        <w:rPr>
          <w:rFonts w:ascii="Arial" w:hAnsi="Arial" w:cs="Arial"/>
          <w:sz w:val="24"/>
          <w:szCs w:val="24"/>
        </w:rPr>
        <w:t>Stația de sortare și de tratare mecanico-biologică a deșeurilor, cu spațiile aferente (cântar, hală, platformă betonată, compartimente compost, birou administrativ, grup sanitar…etc) se propune în zona de teren neproductiv (15.000mp) și va avea retrageri de minim 5.00m fața de limita de proprietate - pe laturile de:  Sud, Vest, Est, pentru a crea o zonă de protecție / tampon (zonă verde /plantație de protecție)</w:t>
      </w:r>
    </w:p>
    <w:p w14:paraId="033D4A3D" w14:textId="77777777" w:rsidR="00744F86" w:rsidRPr="00A21D51" w:rsidRDefault="00744F86" w:rsidP="00744F86">
      <w:pPr>
        <w:widowControl w:val="0"/>
        <w:numPr>
          <w:ilvl w:val="0"/>
          <w:numId w:val="2"/>
        </w:numPr>
        <w:autoSpaceDE w:val="0"/>
        <w:autoSpaceDN w:val="0"/>
        <w:adjustRightInd w:val="0"/>
        <w:spacing w:after="0" w:line="240" w:lineRule="auto"/>
        <w:jc w:val="both"/>
        <w:rPr>
          <w:rFonts w:ascii="Arial" w:hAnsi="Arial" w:cs="Arial"/>
          <w:bCs/>
          <w:color w:val="000000"/>
          <w:sz w:val="24"/>
          <w:szCs w:val="24"/>
        </w:rPr>
      </w:pPr>
      <w:r w:rsidRPr="00A21D51">
        <w:rPr>
          <w:rFonts w:ascii="Arial" w:hAnsi="Arial" w:cs="Arial"/>
          <w:bCs/>
          <w:color w:val="000000"/>
          <w:sz w:val="24"/>
          <w:szCs w:val="24"/>
        </w:rPr>
        <w:t>distanțele minime obligatorii față de limitele laterale: respectarea Codului Civil .</w:t>
      </w:r>
    </w:p>
    <w:p w14:paraId="6155B67D" w14:textId="77777777" w:rsidR="00744F86" w:rsidRPr="00A21D51" w:rsidRDefault="00744F86" w:rsidP="00744F86">
      <w:pPr>
        <w:widowControl w:val="0"/>
        <w:numPr>
          <w:ilvl w:val="0"/>
          <w:numId w:val="2"/>
        </w:numPr>
        <w:autoSpaceDE w:val="0"/>
        <w:autoSpaceDN w:val="0"/>
        <w:adjustRightInd w:val="0"/>
        <w:spacing w:after="0" w:line="240" w:lineRule="auto"/>
        <w:jc w:val="both"/>
        <w:rPr>
          <w:rFonts w:ascii="Arial" w:hAnsi="Arial" w:cs="Arial"/>
          <w:bCs/>
          <w:sz w:val="24"/>
          <w:szCs w:val="24"/>
        </w:rPr>
      </w:pPr>
      <w:r w:rsidRPr="00A21D51">
        <w:rPr>
          <w:rFonts w:ascii="Arial" w:hAnsi="Arial" w:cs="Arial"/>
          <w:bCs/>
          <w:sz w:val="24"/>
          <w:szCs w:val="24"/>
        </w:rPr>
        <w:t>distanțele minime necesare intervențiilor, în caz de incendiu stabilite pe baza avizului unității teritoriale de pompieri.</w:t>
      </w:r>
    </w:p>
    <w:p w14:paraId="3046B952" w14:textId="77777777" w:rsidR="00744F86" w:rsidRPr="00A21D51" w:rsidRDefault="00744F86" w:rsidP="0005222A">
      <w:pPr>
        <w:pStyle w:val="Heading2"/>
        <w:rPr>
          <w:rFonts w:ascii="Arial" w:hAnsi="Arial" w:cs="Arial"/>
          <w:b w:val="0"/>
          <w:sz w:val="24"/>
          <w:szCs w:val="24"/>
        </w:rPr>
      </w:pPr>
      <w:bookmarkStart w:id="44" w:name="_Toc168507504"/>
      <w:bookmarkStart w:id="45" w:name="_Toc171287770"/>
      <w:r>
        <w:rPr>
          <w:rFonts w:ascii="Arial" w:hAnsi="Arial" w:cs="Arial"/>
          <w:bCs w:val="0"/>
          <w:i w:val="0"/>
          <w:iCs w:val="0"/>
          <w:sz w:val="24"/>
          <w:szCs w:val="24"/>
        </w:rPr>
        <w:t>2</w:t>
      </w:r>
      <w:r w:rsidRPr="003823CF">
        <w:rPr>
          <w:rFonts w:ascii="Arial" w:hAnsi="Arial" w:cs="Arial"/>
          <w:bCs w:val="0"/>
          <w:i w:val="0"/>
          <w:iCs w:val="0"/>
          <w:sz w:val="24"/>
          <w:szCs w:val="24"/>
        </w:rPr>
        <w:t>.</w:t>
      </w:r>
      <w:r>
        <w:rPr>
          <w:rFonts w:ascii="Arial" w:hAnsi="Arial" w:cs="Arial"/>
          <w:bCs w:val="0"/>
          <w:i w:val="0"/>
          <w:iCs w:val="0"/>
          <w:sz w:val="24"/>
          <w:szCs w:val="24"/>
        </w:rPr>
        <w:t>5</w:t>
      </w:r>
      <w:r w:rsidRPr="003823CF">
        <w:rPr>
          <w:rFonts w:ascii="Arial" w:hAnsi="Arial" w:cs="Arial"/>
          <w:bCs w:val="0"/>
          <w:i w:val="0"/>
          <w:iCs w:val="0"/>
          <w:sz w:val="24"/>
          <w:szCs w:val="24"/>
        </w:rPr>
        <w:t xml:space="preserve"> Orientarea față de punctele cardinale</w:t>
      </w:r>
      <w:bookmarkEnd w:id="44"/>
      <w:bookmarkEnd w:id="45"/>
    </w:p>
    <w:p w14:paraId="24405C74" w14:textId="77777777" w:rsidR="00744F86" w:rsidRPr="00A21D51" w:rsidRDefault="00744F86" w:rsidP="00744F86">
      <w:pPr>
        <w:widowControl w:val="0"/>
        <w:autoSpaceDE w:val="0"/>
        <w:autoSpaceDN w:val="0"/>
        <w:adjustRightInd w:val="0"/>
        <w:spacing w:after="0" w:line="240" w:lineRule="auto"/>
        <w:jc w:val="both"/>
        <w:rPr>
          <w:rFonts w:ascii="Arial" w:hAnsi="Arial" w:cs="Arial"/>
          <w:bCs/>
          <w:color w:val="000000"/>
          <w:sz w:val="24"/>
          <w:szCs w:val="24"/>
        </w:rPr>
      </w:pPr>
      <w:r w:rsidRPr="00A21D51">
        <w:rPr>
          <w:rFonts w:ascii="Arial" w:hAnsi="Arial" w:cs="Arial"/>
          <w:bCs/>
          <w:color w:val="000000"/>
          <w:sz w:val="24"/>
          <w:szCs w:val="24"/>
        </w:rPr>
        <w:t>Zona are orientare bună față de punctele cardinale, și este retrasă față de construcțiile existente în zonă, la aproximativ 1.200m față de zona industrială și la 2.500m față de locuințe, pemițând construirea unei stații de sortare și de tratare mecanico-biologică a deșeurilor municipale, cu spațiile aferente și respectarea normelor sanitare cu privire la însorirea minimă obligatorie.</w:t>
      </w:r>
    </w:p>
    <w:p w14:paraId="54278390" w14:textId="77777777" w:rsidR="00744F86" w:rsidRPr="003823CF" w:rsidRDefault="00744F86" w:rsidP="00744F86">
      <w:pPr>
        <w:pStyle w:val="Heading2"/>
        <w:rPr>
          <w:rFonts w:ascii="Arial" w:hAnsi="Arial" w:cs="Arial"/>
          <w:bCs w:val="0"/>
          <w:i w:val="0"/>
          <w:iCs w:val="0"/>
          <w:sz w:val="24"/>
          <w:szCs w:val="24"/>
        </w:rPr>
      </w:pPr>
      <w:bookmarkStart w:id="46" w:name="_Toc168507505"/>
      <w:bookmarkStart w:id="47" w:name="_Toc171287771"/>
      <w:r w:rsidRPr="003823CF">
        <w:rPr>
          <w:rFonts w:ascii="Arial" w:hAnsi="Arial" w:cs="Arial"/>
          <w:bCs w:val="0"/>
          <w:i w:val="0"/>
          <w:iCs w:val="0"/>
          <w:sz w:val="24"/>
          <w:szCs w:val="24"/>
        </w:rPr>
        <w:t>1.7 Reguli cu privire la asigurarea acceselor obligatorii</w:t>
      </w:r>
      <w:bookmarkEnd w:id="46"/>
      <w:bookmarkEnd w:id="47"/>
    </w:p>
    <w:p w14:paraId="0AEF18B6" w14:textId="77777777" w:rsidR="00744F86" w:rsidRPr="00A21D51" w:rsidRDefault="00744F86" w:rsidP="00744F86">
      <w:pPr>
        <w:widowControl w:val="0"/>
        <w:autoSpaceDE w:val="0"/>
        <w:autoSpaceDN w:val="0"/>
        <w:adjustRightInd w:val="0"/>
        <w:spacing w:after="0" w:line="240" w:lineRule="auto"/>
        <w:jc w:val="both"/>
        <w:rPr>
          <w:rFonts w:ascii="Arial" w:hAnsi="Arial" w:cs="Arial"/>
          <w:bCs/>
          <w:sz w:val="24"/>
          <w:szCs w:val="24"/>
        </w:rPr>
      </w:pPr>
      <w:r w:rsidRPr="00A21D51">
        <w:rPr>
          <w:rFonts w:ascii="Arial" w:hAnsi="Arial" w:cs="Arial"/>
          <w:bCs/>
          <w:sz w:val="24"/>
          <w:szCs w:val="24"/>
        </w:rPr>
        <w:t>Zona studiată are acces carosabil și pietonal din DN67D și este compusă din drum (4.777mp) și neproductiv (15.000mp)</w:t>
      </w:r>
    </w:p>
    <w:p w14:paraId="1193B917" w14:textId="77777777" w:rsidR="00744F86" w:rsidRPr="00A21D51" w:rsidRDefault="00744F86" w:rsidP="00744F86">
      <w:pPr>
        <w:widowControl w:val="0"/>
        <w:autoSpaceDE w:val="0"/>
        <w:autoSpaceDN w:val="0"/>
        <w:adjustRightInd w:val="0"/>
        <w:spacing w:after="0" w:line="240" w:lineRule="auto"/>
        <w:jc w:val="both"/>
        <w:rPr>
          <w:rFonts w:ascii="Arial" w:hAnsi="Arial" w:cs="Arial"/>
          <w:bCs/>
          <w:sz w:val="24"/>
          <w:szCs w:val="24"/>
        </w:rPr>
      </w:pPr>
      <w:r w:rsidRPr="00A21D51">
        <w:rPr>
          <w:rFonts w:ascii="Arial" w:hAnsi="Arial" w:cs="Arial"/>
          <w:bCs/>
          <w:sz w:val="24"/>
          <w:szCs w:val="24"/>
        </w:rPr>
        <w:t>Se va asigura carosabil auto de 7m lățime (2 benzi) și pietonal pe ambele sensuri ale carosabilului de 1.00m lățime.</w:t>
      </w:r>
    </w:p>
    <w:p w14:paraId="6B3058F5" w14:textId="77777777" w:rsidR="00744F86" w:rsidRPr="00A21D51" w:rsidRDefault="00744F86" w:rsidP="00744F86">
      <w:pPr>
        <w:widowControl w:val="0"/>
        <w:autoSpaceDE w:val="0"/>
        <w:autoSpaceDN w:val="0"/>
        <w:adjustRightInd w:val="0"/>
        <w:spacing w:after="0" w:line="240" w:lineRule="auto"/>
        <w:jc w:val="both"/>
        <w:rPr>
          <w:rFonts w:ascii="Arial" w:hAnsi="Arial" w:cs="Arial"/>
          <w:bCs/>
          <w:sz w:val="24"/>
          <w:szCs w:val="24"/>
        </w:rPr>
      </w:pPr>
      <w:r w:rsidRPr="00A21D51">
        <w:rPr>
          <w:rFonts w:ascii="Arial" w:hAnsi="Arial" w:cs="Arial"/>
          <w:bCs/>
          <w:sz w:val="24"/>
          <w:szCs w:val="24"/>
        </w:rPr>
        <w:t xml:space="preserve">Se vor asigura racorduri auto și pietonale pentru a asigura accesul în parcela de 15.000mp - neproductiv. </w:t>
      </w:r>
    </w:p>
    <w:p w14:paraId="38D19249" w14:textId="77777777" w:rsidR="00744F86" w:rsidRPr="00A21D51" w:rsidRDefault="00744F86" w:rsidP="00744F86">
      <w:pPr>
        <w:widowControl w:val="0"/>
        <w:autoSpaceDE w:val="0"/>
        <w:autoSpaceDN w:val="0"/>
        <w:adjustRightInd w:val="0"/>
        <w:spacing w:after="0" w:line="240" w:lineRule="auto"/>
        <w:jc w:val="both"/>
        <w:rPr>
          <w:rFonts w:ascii="Arial" w:hAnsi="Arial" w:cs="Arial"/>
          <w:bCs/>
          <w:sz w:val="24"/>
          <w:szCs w:val="24"/>
        </w:rPr>
      </w:pPr>
      <w:r w:rsidRPr="00A21D51">
        <w:rPr>
          <w:rFonts w:ascii="Arial" w:hAnsi="Arial" w:cs="Arial"/>
          <w:bCs/>
          <w:sz w:val="24"/>
          <w:szCs w:val="24"/>
        </w:rPr>
        <w:t>Accesul auto va fi realizat cu pante și rigole pentru îndepărtarea apelor pluviale de la construcții.</w:t>
      </w:r>
    </w:p>
    <w:p w14:paraId="5AE5C7EB" w14:textId="77777777" w:rsidR="00744F86" w:rsidRPr="00A21D51" w:rsidRDefault="00744F86" w:rsidP="00744F86">
      <w:pPr>
        <w:widowControl w:val="0"/>
        <w:autoSpaceDE w:val="0"/>
        <w:autoSpaceDN w:val="0"/>
        <w:adjustRightInd w:val="0"/>
        <w:spacing w:after="0" w:line="240" w:lineRule="auto"/>
        <w:jc w:val="both"/>
        <w:rPr>
          <w:rFonts w:ascii="Arial" w:hAnsi="Arial" w:cs="Arial"/>
          <w:bCs/>
          <w:color w:val="000000"/>
          <w:sz w:val="24"/>
          <w:szCs w:val="24"/>
        </w:rPr>
      </w:pPr>
      <w:r w:rsidRPr="00A21D51">
        <w:rPr>
          <w:rFonts w:ascii="Arial" w:hAnsi="Arial" w:cs="Arial"/>
          <w:bCs/>
          <w:color w:val="000000"/>
          <w:sz w:val="24"/>
          <w:szCs w:val="24"/>
        </w:rPr>
        <w:t>Accesul auto la stația de sortare și de tratare mecanico-biologică a deșeurilor va aveam lațimea de min. 3.50m pe sens x 2 benzi (3.50m x 3.50m)</w:t>
      </w:r>
    </w:p>
    <w:p w14:paraId="3C337490" w14:textId="77777777" w:rsidR="00744F86" w:rsidRPr="00A21D51" w:rsidRDefault="00744F86" w:rsidP="00744F86">
      <w:pPr>
        <w:widowControl w:val="0"/>
        <w:autoSpaceDE w:val="0"/>
        <w:autoSpaceDN w:val="0"/>
        <w:adjustRightInd w:val="0"/>
        <w:spacing w:after="0" w:line="240" w:lineRule="auto"/>
        <w:jc w:val="both"/>
        <w:rPr>
          <w:rFonts w:ascii="Arial" w:hAnsi="Arial" w:cs="Arial"/>
          <w:bCs/>
          <w:sz w:val="24"/>
          <w:szCs w:val="24"/>
        </w:rPr>
      </w:pPr>
      <w:r w:rsidRPr="00A21D51">
        <w:rPr>
          <w:rFonts w:ascii="Arial" w:hAnsi="Arial" w:cs="Arial"/>
          <w:bCs/>
          <w:sz w:val="24"/>
          <w:szCs w:val="24"/>
        </w:rPr>
        <w:t xml:space="preserve">Accesul pietonal </w:t>
      </w:r>
      <w:r w:rsidRPr="00A21D51">
        <w:rPr>
          <w:rFonts w:ascii="Arial" w:hAnsi="Arial" w:cs="Arial"/>
          <w:bCs/>
          <w:color w:val="000000"/>
          <w:sz w:val="24"/>
          <w:szCs w:val="24"/>
        </w:rPr>
        <w:t xml:space="preserve">la stația de sortare și de tratare mecanico-biologică a deșeurilor </w:t>
      </w:r>
      <w:r w:rsidRPr="00A21D51">
        <w:rPr>
          <w:rFonts w:ascii="Arial" w:hAnsi="Arial" w:cs="Arial"/>
          <w:bCs/>
          <w:sz w:val="24"/>
          <w:szCs w:val="24"/>
        </w:rPr>
        <w:t>se va realiza din trotuarul adiacent străzii existente propuse pentru modernizare.</w:t>
      </w:r>
    </w:p>
    <w:p w14:paraId="1D0B8B43" w14:textId="77777777" w:rsidR="00744F86" w:rsidRDefault="00744F86" w:rsidP="00744F86">
      <w:pPr>
        <w:widowControl w:val="0"/>
        <w:autoSpaceDE w:val="0"/>
        <w:autoSpaceDN w:val="0"/>
        <w:adjustRightInd w:val="0"/>
        <w:spacing w:after="0" w:line="240" w:lineRule="auto"/>
        <w:jc w:val="both"/>
        <w:rPr>
          <w:rFonts w:ascii="Arial" w:hAnsi="Arial" w:cs="Arial"/>
          <w:bCs/>
          <w:sz w:val="24"/>
          <w:szCs w:val="24"/>
        </w:rPr>
      </w:pPr>
      <w:r w:rsidRPr="00A21D51">
        <w:rPr>
          <w:rFonts w:ascii="Arial" w:hAnsi="Arial" w:cs="Arial"/>
          <w:bCs/>
          <w:sz w:val="24"/>
          <w:szCs w:val="24"/>
        </w:rPr>
        <w:t xml:space="preserve">Accesul auto și pietonal pentru </w:t>
      </w:r>
      <w:r w:rsidRPr="00A21D51">
        <w:rPr>
          <w:rFonts w:ascii="Arial" w:hAnsi="Arial" w:cs="Arial"/>
          <w:bCs/>
          <w:color w:val="000000"/>
          <w:sz w:val="24"/>
          <w:szCs w:val="24"/>
        </w:rPr>
        <w:t xml:space="preserve">stația de sortare și de tratare mecanico-biologică a deșeurilor </w:t>
      </w:r>
      <w:r w:rsidRPr="00A21D51">
        <w:rPr>
          <w:rFonts w:ascii="Arial" w:hAnsi="Arial" w:cs="Arial"/>
          <w:bCs/>
          <w:sz w:val="24"/>
          <w:szCs w:val="24"/>
        </w:rPr>
        <w:t>se va realiza din drumul existent (4.777mp) propus pentru modernizare.</w:t>
      </w:r>
    </w:p>
    <w:p w14:paraId="5EEA3FBC" w14:textId="77777777" w:rsidR="00744F86" w:rsidRPr="003823CF" w:rsidRDefault="00744F86" w:rsidP="0005222A">
      <w:pPr>
        <w:pStyle w:val="Heading2"/>
        <w:rPr>
          <w:rFonts w:ascii="Arial" w:eastAsia="Calibri" w:hAnsi="Arial" w:cs="Arial"/>
          <w:bCs w:val="0"/>
          <w:i w:val="0"/>
          <w:iCs w:val="0"/>
          <w:sz w:val="24"/>
          <w:szCs w:val="24"/>
        </w:rPr>
      </w:pPr>
      <w:bookmarkStart w:id="48" w:name="_Toc168507506"/>
      <w:bookmarkStart w:id="49" w:name="_Toc171287772"/>
      <w:r>
        <w:rPr>
          <w:rFonts w:ascii="Arial" w:eastAsia="Calibri" w:hAnsi="Arial" w:cs="Arial"/>
          <w:bCs w:val="0"/>
          <w:i w:val="0"/>
          <w:iCs w:val="0"/>
          <w:sz w:val="24"/>
          <w:szCs w:val="24"/>
        </w:rPr>
        <w:t>2</w:t>
      </w:r>
      <w:r w:rsidRPr="003823CF">
        <w:rPr>
          <w:rFonts w:ascii="Arial" w:eastAsia="Calibri" w:hAnsi="Arial" w:cs="Arial"/>
          <w:bCs w:val="0"/>
          <w:i w:val="0"/>
          <w:iCs w:val="0"/>
          <w:sz w:val="24"/>
          <w:szCs w:val="24"/>
        </w:rPr>
        <w:t>.</w:t>
      </w:r>
      <w:r>
        <w:rPr>
          <w:rFonts w:ascii="Arial" w:eastAsia="Calibri" w:hAnsi="Arial" w:cs="Arial"/>
          <w:bCs w:val="0"/>
          <w:i w:val="0"/>
          <w:iCs w:val="0"/>
          <w:sz w:val="24"/>
          <w:szCs w:val="24"/>
        </w:rPr>
        <w:t>7</w:t>
      </w:r>
      <w:r w:rsidRPr="003823CF">
        <w:rPr>
          <w:rFonts w:ascii="Arial" w:eastAsia="Calibri" w:hAnsi="Arial" w:cs="Arial"/>
          <w:bCs w:val="0"/>
          <w:i w:val="0"/>
          <w:iCs w:val="0"/>
          <w:sz w:val="24"/>
          <w:szCs w:val="24"/>
        </w:rPr>
        <w:t>.  Descrierea instalatiei</w:t>
      </w:r>
      <w:bookmarkEnd w:id="48"/>
      <w:bookmarkEnd w:id="49"/>
    </w:p>
    <w:bookmarkEnd w:id="34"/>
    <w:p w14:paraId="5B9C0A8D" w14:textId="77777777" w:rsidR="008A4725" w:rsidRPr="009272F7" w:rsidRDefault="008A4725" w:rsidP="008A4725">
      <w:pPr>
        <w:widowControl w:val="0"/>
        <w:autoSpaceDE w:val="0"/>
        <w:autoSpaceDN w:val="0"/>
        <w:adjustRightInd w:val="0"/>
        <w:spacing w:after="0" w:line="240" w:lineRule="auto"/>
        <w:jc w:val="both"/>
        <w:rPr>
          <w:rFonts w:ascii="Arial" w:hAnsi="Arial" w:cs="Arial"/>
          <w:b/>
          <w:sz w:val="24"/>
          <w:szCs w:val="24"/>
        </w:rPr>
      </w:pPr>
      <w:r>
        <w:rPr>
          <w:rFonts w:ascii="Arial" w:eastAsia="Calibri" w:hAnsi="Arial" w:cs="Arial"/>
          <w:b/>
          <w:sz w:val="24"/>
          <w:szCs w:val="24"/>
        </w:rPr>
        <w:t xml:space="preserve">Se doreste construirea unei </w:t>
      </w:r>
      <w:r w:rsidRPr="008610D5">
        <w:rPr>
          <w:rFonts w:ascii="Arial" w:eastAsia="Calibri" w:hAnsi="Arial" w:cs="Arial"/>
          <w:b/>
          <w:sz w:val="24"/>
          <w:szCs w:val="24"/>
          <w:u w:val="single"/>
        </w:rPr>
        <w:t>statii</w:t>
      </w:r>
      <w:r w:rsidRPr="008610D5">
        <w:rPr>
          <w:rFonts w:ascii="Algerian" w:hAnsi="Algerian" w:cs="Calibri"/>
          <w:bCs/>
          <w:sz w:val="36"/>
          <w:szCs w:val="36"/>
          <w:u w:val="single"/>
          <w:lang w:val="ro-RO"/>
        </w:rPr>
        <w:t xml:space="preserve"> </w:t>
      </w:r>
      <w:r w:rsidRPr="008610D5">
        <w:rPr>
          <w:rFonts w:ascii="Arial" w:eastAsia="Calibri" w:hAnsi="Arial" w:cs="Arial"/>
          <w:b/>
          <w:bCs/>
          <w:i/>
          <w:iCs/>
          <w:sz w:val="24"/>
          <w:szCs w:val="24"/>
          <w:u w:val="single"/>
        </w:rPr>
        <w:t xml:space="preserve">construirea unei statii de sortare si tratare mecano biologica a deseurilor </w:t>
      </w:r>
      <w:r>
        <w:rPr>
          <w:rFonts w:ascii="Arial" w:eastAsia="Calibri" w:hAnsi="Arial" w:cs="Arial"/>
          <w:b/>
          <w:bCs/>
          <w:i/>
          <w:iCs/>
          <w:sz w:val="24"/>
          <w:szCs w:val="24"/>
          <w:u w:val="single"/>
        </w:rPr>
        <w:t>municipale cu o capacitate minima de 16 t/h</w:t>
      </w:r>
    </w:p>
    <w:p w14:paraId="0C4DBBB6" w14:textId="77777777" w:rsidR="008A4725" w:rsidRDefault="008A4725" w:rsidP="008A4725">
      <w:pPr>
        <w:rPr>
          <w:rFonts w:ascii="Arial" w:hAnsi="Arial" w:cs="Arial"/>
          <w:bCs/>
          <w:sz w:val="24"/>
          <w:szCs w:val="24"/>
          <w:lang w:val="ro-RO"/>
        </w:rPr>
      </w:pPr>
      <w:r>
        <w:rPr>
          <w:rFonts w:ascii="Arial" w:hAnsi="Arial" w:cs="Arial"/>
          <w:bCs/>
          <w:sz w:val="24"/>
          <w:szCs w:val="24"/>
          <w:lang w:val="ro-RO"/>
        </w:rPr>
        <w:t>Aceasta va avea doua parti: tratarea mecanica si tratarea biologica</w:t>
      </w:r>
      <w:bookmarkStart w:id="50" w:name="_Toc168507507"/>
    </w:p>
    <w:p w14:paraId="1D26EB98" w14:textId="77777777" w:rsidR="008A4725" w:rsidRPr="008A4725" w:rsidRDefault="008A4725" w:rsidP="008A4725">
      <w:pPr>
        <w:rPr>
          <w:rFonts w:ascii="Arial" w:hAnsi="Arial" w:cs="Arial"/>
          <w:bCs/>
          <w:sz w:val="24"/>
          <w:szCs w:val="24"/>
          <w:lang w:val="ro-RO"/>
        </w:rPr>
      </w:pPr>
      <w:r>
        <w:rPr>
          <w:rFonts w:ascii="Arial" w:hAnsi="Arial" w:cs="Arial"/>
          <w:bCs/>
          <w:sz w:val="24"/>
          <w:szCs w:val="24"/>
          <w:lang w:val="ro-RO"/>
        </w:rPr>
        <w:lastRenderedPageBreak/>
        <w:t>2..</w:t>
      </w:r>
      <w:r w:rsidR="00744F86">
        <w:rPr>
          <w:rFonts w:ascii="Arial" w:hAnsi="Arial" w:cs="Arial"/>
          <w:bCs/>
          <w:sz w:val="24"/>
          <w:szCs w:val="24"/>
          <w:lang w:val="ro-RO"/>
        </w:rPr>
        <w:t>7</w:t>
      </w:r>
      <w:r>
        <w:rPr>
          <w:rFonts w:ascii="Arial" w:hAnsi="Arial" w:cs="Arial"/>
          <w:bCs/>
          <w:sz w:val="24"/>
          <w:szCs w:val="24"/>
          <w:lang w:val="ro-RO"/>
        </w:rPr>
        <w:t xml:space="preserve">.1 </w:t>
      </w:r>
      <w:r w:rsidRPr="003823CF">
        <w:rPr>
          <w:rFonts w:ascii="Arial" w:hAnsi="Arial" w:cs="Arial"/>
          <w:bCs/>
          <w:i/>
          <w:iCs/>
          <w:sz w:val="24"/>
          <w:szCs w:val="24"/>
          <w:lang w:val="ro-RO"/>
        </w:rPr>
        <w:t>Statia de tratare mecanica</w:t>
      </w:r>
      <w:bookmarkEnd w:id="50"/>
    </w:p>
    <w:p w14:paraId="7928DBB7" w14:textId="77777777" w:rsidR="008A4725" w:rsidRDefault="00B109A9" w:rsidP="008A4725">
      <w:pPr>
        <w:rPr>
          <w:rFonts w:ascii="Arial" w:hAnsi="Arial" w:cs="Arial"/>
          <w:bCs/>
          <w:sz w:val="24"/>
          <w:szCs w:val="24"/>
          <w:lang w:val="ro-RO"/>
        </w:rPr>
      </w:pPr>
      <w:r w:rsidRPr="0085467E">
        <w:rPr>
          <w:rFonts w:ascii="Arial" w:hAnsi="Arial" w:cs="Arial"/>
          <w:bCs/>
          <w:noProof/>
          <w:sz w:val="24"/>
          <w:szCs w:val="24"/>
          <w:lang w:val="ro-RO"/>
        </w:rPr>
        <w:drawing>
          <wp:inline distT="0" distB="0" distL="0" distR="0" wp14:anchorId="187C823E" wp14:editId="7B9D3E4A">
            <wp:extent cx="4563110" cy="1708785"/>
            <wp:effectExtent l="0" t="0" r="0" b="0"/>
            <wp:docPr id="3" name="I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3110" cy="1708785"/>
                    </a:xfrm>
                    <a:prstGeom prst="rect">
                      <a:avLst/>
                    </a:prstGeom>
                    <a:noFill/>
                    <a:ln>
                      <a:noFill/>
                    </a:ln>
                  </pic:spPr>
                </pic:pic>
              </a:graphicData>
            </a:graphic>
          </wp:inline>
        </w:drawing>
      </w:r>
    </w:p>
    <w:p w14:paraId="2F81EFD8" w14:textId="77777777" w:rsidR="008A4725" w:rsidRDefault="008A4725" w:rsidP="008A4725">
      <w:pPr>
        <w:rPr>
          <w:rFonts w:ascii="Arial" w:hAnsi="Arial" w:cs="Arial"/>
          <w:bCs/>
          <w:sz w:val="24"/>
          <w:szCs w:val="24"/>
          <w:lang w:val="ro-RO"/>
        </w:rPr>
      </w:pPr>
      <w:r>
        <w:rPr>
          <w:rFonts w:ascii="Arial" w:hAnsi="Arial" w:cs="Arial"/>
          <w:bCs/>
          <w:sz w:val="24"/>
          <w:szCs w:val="24"/>
          <w:lang w:val="ro-RO"/>
        </w:rPr>
        <w:t>Fig.1 Schema generala a statie de sortare si tratare mecano biologica</w:t>
      </w:r>
    </w:p>
    <w:p w14:paraId="26DB0EC2" w14:textId="77777777" w:rsidR="008A4725" w:rsidRDefault="008A4725" w:rsidP="008A4725">
      <w:pPr>
        <w:rPr>
          <w:rFonts w:ascii="Arial" w:hAnsi="Arial" w:cs="Arial"/>
          <w:bCs/>
          <w:sz w:val="24"/>
          <w:szCs w:val="24"/>
          <w:lang w:val="ro-RO"/>
        </w:rPr>
      </w:pPr>
      <w:r w:rsidRPr="005A6D20">
        <w:rPr>
          <w:rFonts w:ascii="Arial" w:hAnsi="Arial" w:cs="Arial"/>
          <w:bCs/>
          <w:sz w:val="24"/>
          <w:szCs w:val="24"/>
          <w:lang w:val="ro-RO"/>
        </w:rPr>
        <w:t xml:space="preserve">DESCRIERE FLUX TRATARE MECANICA </w:t>
      </w:r>
    </w:p>
    <w:p w14:paraId="3CD1E16C" w14:textId="77777777" w:rsidR="008A4725" w:rsidRPr="005A6D20" w:rsidRDefault="008A4725" w:rsidP="008A4725">
      <w:pPr>
        <w:rPr>
          <w:rFonts w:ascii="Arial" w:hAnsi="Arial" w:cs="Arial"/>
          <w:bCs/>
          <w:sz w:val="24"/>
          <w:szCs w:val="24"/>
          <w:lang w:val="ro-RO"/>
        </w:rPr>
      </w:pPr>
      <w:r w:rsidRPr="005A6D20">
        <w:rPr>
          <w:rFonts w:ascii="Arial" w:hAnsi="Arial" w:cs="Arial"/>
          <w:bCs/>
          <w:sz w:val="24"/>
          <w:szCs w:val="24"/>
          <w:lang w:val="ro-RO"/>
        </w:rPr>
        <w:t>Materialul de intrare</w:t>
      </w:r>
      <w:r>
        <w:rPr>
          <w:rFonts w:ascii="Arial" w:hAnsi="Arial" w:cs="Arial"/>
          <w:bCs/>
          <w:sz w:val="24"/>
          <w:szCs w:val="24"/>
          <w:lang w:val="ro-RO"/>
        </w:rPr>
        <w:t>(</w:t>
      </w:r>
      <w:r w:rsidRPr="005A6D20">
        <w:rPr>
          <w:rFonts w:ascii="Arial" w:hAnsi="Arial" w:cs="Arial"/>
          <w:bCs/>
          <w:sz w:val="24"/>
          <w:szCs w:val="24"/>
          <w:lang w:val="ro-RO"/>
        </w:rPr>
        <w:t xml:space="preserve">deseu municipal colectat in amestec) este preluat din zona de receptie temporara unde are loc o presortare vizuala a acestuia, referitor la componentele neconforme care pot distruge sau induce uzuri in echipametele din flux, materialul fiind apoi incarcat in buncarul de alimentare al desfacatorului de saci prin intermediul unei benzi de alimentare. </w:t>
      </w:r>
    </w:p>
    <w:p w14:paraId="5AC1C7DF" w14:textId="77777777" w:rsidR="008A4725" w:rsidRPr="005A6D20" w:rsidRDefault="008A4725" w:rsidP="008A4725">
      <w:pPr>
        <w:jc w:val="both"/>
        <w:rPr>
          <w:rFonts w:ascii="Arial" w:hAnsi="Arial" w:cs="Arial"/>
          <w:bCs/>
          <w:sz w:val="24"/>
          <w:szCs w:val="24"/>
          <w:lang w:val="ro-RO"/>
        </w:rPr>
      </w:pPr>
      <w:r w:rsidRPr="005A6D20">
        <w:rPr>
          <w:rFonts w:ascii="Arial" w:hAnsi="Arial" w:cs="Arial"/>
          <w:bCs/>
          <w:sz w:val="24"/>
          <w:szCs w:val="24"/>
          <w:lang w:val="ro-RO"/>
        </w:rPr>
        <w:t xml:space="preserve">Dupa desfacerea sacilor, materialul este transportat in interiorul ciurului rotativ cu gauri de </w:t>
      </w:r>
      <w:r>
        <w:rPr>
          <w:rFonts w:ascii="Arial" w:hAnsi="Arial" w:cs="Arial"/>
          <w:bCs/>
          <w:sz w:val="24"/>
          <w:szCs w:val="24"/>
          <w:lang w:val="ro-RO"/>
        </w:rPr>
        <w:t>Φ</w:t>
      </w:r>
      <w:r w:rsidRPr="005A6D20">
        <w:rPr>
          <w:rFonts w:ascii="Arial" w:hAnsi="Arial" w:cs="Arial"/>
          <w:bCs/>
          <w:sz w:val="24"/>
          <w:szCs w:val="24"/>
          <w:lang w:val="ro-RO"/>
        </w:rPr>
        <w:t xml:space="preserve"> 80 mm unde are loc separarea fractiei biodegradabile din total deseu, in vederea sortarii reciclabilelor. Refuzul de ciur merge mai departe catre sortarea manuala in cabine de sortare. Pe parcursul operatiunii, prin intermediul separatorului magnetic, este sortata si fractia metalica din fluxul de material. Scopul final al tratarii mecanice este devierea de la depozitare la groapa de deseu a unei cantitati cat mai mari de material, obtinerea tintelor de reciclare impuse si valorificarea materialelor reciclabile sortate.</w:t>
      </w:r>
      <w:r w:rsidRPr="005A6D20">
        <w:t xml:space="preserve"> </w:t>
      </w:r>
    </w:p>
    <w:p w14:paraId="571D9578" w14:textId="77777777" w:rsidR="008A4725" w:rsidRDefault="008A4725" w:rsidP="008A4725">
      <w:pPr>
        <w:rPr>
          <w:rFonts w:ascii="Arial" w:hAnsi="Arial" w:cs="Arial"/>
          <w:bCs/>
          <w:sz w:val="24"/>
          <w:szCs w:val="24"/>
          <w:lang w:val="ro-RO"/>
        </w:rPr>
      </w:pPr>
      <w:r w:rsidRPr="005A6D20">
        <w:rPr>
          <w:rFonts w:ascii="Arial" w:hAnsi="Arial" w:cs="Arial"/>
          <w:bCs/>
          <w:sz w:val="24"/>
          <w:szCs w:val="24"/>
          <w:lang w:val="ro-RO"/>
        </w:rPr>
        <w:t xml:space="preserve">DESCRIERE PROCES/LINIE: </w:t>
      </w:r>
    </w:p>
    <w:p w14:paraId="24FC062B" w14:textId="77777777" w:rsidR="008A4725" w:rsidRPr="005A6D20" w:rsidRDefault="008A4725" w:rsidP="00744F86">
      <w:pPr>
        <w:jc w:val="both"/>
        <w:rPr>
          <w:rFonts w:ascii="Arial" w:hAnsi="Arial" w:cs="Arial"/>
          <w:bCs/>
          <w:sz w:val="24"/>
          <w:szCs w:val="24"/>
          <w:lang w:val="ro-RO"/>
        </w:rPr>
      </w:pPr>
      <w:r w:rsidRPr="005A6D20">
        <w:rPr>
          <w:rFonts w:ascii="Arial" w:hAnsi="Arial" w:cs="Arial"/>
          <w:bCs/>
          <w:sz w:val="24"/>
          <w:szCs w:val="24"/>
          <w:lang w:val="ro-RO"/>
        </w:rPr>
        <w:t>Deseul municipal colectat in amestec este introdus in buncarul de alimentare al</w:t>
      </w:r>
      <w:r>
        <w:rPr>
          <w:rFonts w:ascii="Arial" w:hAnsi="Arial" w:cs="Arial"/>
          <w:bCs/>
          <w:sz w:val="24"/>
          <w:szCs w:val="24"/>
          <w:lang w:val="ro-RO"/>
        </w:rPr>
        <w:t xml:space="preserve">   </w:t>
      </w:r>
      <w:r w:rsidRPr="005A6D20">
        <w:rPr>
          <w:rFonts w:ascii="Arial" w:hAnsi="Arial" w:cs="Arial"/>
          <w:bCs/>
          <w:sz w:val="24"/>
          <w:szCs w:val="24"/>
          <w:lang w:val="ro-RO"/>
        </w:rPr>
        <w:t>desfacatorului de saci dupa ce in prealabil a avut loc sortare</w:t>
      </w:r>
      <w:r>
        <w:rPr>
          <w:rFonts w:ascii="Arial" w:hAnsi="Arial" w:cs="Arial"/>
          <w:bCs/>
          <w:sz w:val="24"/>
          <w:szCs w:val="24"/>
          <w:lang w:val="ro-RO"/>
        </w:rPr>
        <w:t>a</w:t>
      </w:r>
      <w:r w:rsidRPr="005A6D20">
        <w:rPr>
          <w:rFonts w:ascii="Arial" w:hAnsi="Arial" w:cs="Arial"/>
          <w:bCs/>
          <w:sz w:val="24"/>
          <w:szCs w:val="24"/>
          <w:lang w:val="ro-RO"/>
        </w:rPr>
        <w:t xml:space="preserve"> vizuala si o indepartare a materialelor neconforme din deseul municipal. </w:t>
      </w:r>
    </w:p>
    <w:p w14:paraId="738576D6" w14:textId="77777777" w:rsidR="008A4725" w:rsidRDefault="008A4725" w:rsidP="008A4725">
      <w:pPr>
        <w:jc w:val="both"/>
        <w:rPr>
          <w:rFonts w:ascii="Arial" w:hAnsi="Arial" w:cs="Arial"/>
          <w:bCs/>
          <w:sz w:val="24"/>
          <w:szCs w:val="24"/>
          <w:lang w:val="ro-RO"/>
        </w:rPr>
      </w:pPr>
      <w:r w:rsidRPr="005A6D20">
        <w:rPr>
          <w:rFonts w:ascii="Arial" w:hAnsi="Arial" w:cs="Arial"/>
          <w:bCs/>
          <w:sz w:val="24"/>
          <w:szCs w:val="24"/>
          <w:lang w:val="ro-RO"/>
        </w:rPr>
        <w:t>Materialele care nu se pot procesa sau cele care se proceseaza greu, reduc semnificativ cantitatea de materie prima prelucrabila si induc uzuri prin duritatea lor. Pentru protectie, evitatea eventualelor daune si uzuri mari ale utilajelor, este recomandata utilizarea in linie a materialelor cuprinse in denumirea de "deseu municipal" si sortarea prealabila a urmatoarelor materiale:</w:t>
      </w:r>
    </w:p>
    <w:p w14:paraId="622CDA10" w14:textId="77777777" w:rsidR="008A4725" w:rsidRPr="005A6D20" w:rsidRDefault="008A4725" w:rsidP="008A4725">
      <w:pPr>
        <w:numPr>
          <w:ilvl w:val="0"/>
          <w:numId w:val="2"/>
        </w:numPr>
        <w:spacing w:after="0" w:line="240" w:lineRule="auto"/>
        <w:ind w:left="403"/>
        <w:jc w:val="both"/>
        <w:rPr>
          <w:rFonts w:ascii="Arial" w:hAnsi="Arial" w:cs="Arial"/>
          <w:bCs/>
          <w:sz w:val="24"/>
          <w:szCs w:val="24"/>
          <w:lang w:val="ro-RO"/>
        </w:rPr>
      </w:pPr>
      <w:r w:rsidRPr="005A6D20">
        <w:rPr>
          <w:rFonts w:ascii="Arial" w:hAnsi="Arial" w:cs="Arial"/>
          <w:bCs/>
          <w:sz w:val="24"/>
          <w:szCs w:val="24"/>
          <w:lang w:val="ro-RO"/>
        </w:rPr>
        <w:lastRenderedPageBreak/>
        <w:t xml:space="preserve">bucati mari de material circular, fier/aluminiu bucati mari de material plat, fier/aluminiu </w:t>
      </w:r>
    </w:p>
    <w:p w14:paraId="6DB68E6C" w14:textId="77777777" w:rsidR="008A4725" w:rsidRPr="005A6D20" w:rsidRDefault="008A4725" w:rsidP="008A4725">
      <w:pPr>
        <w:numPr>
          <w:ilvl w:val="0"/>
          <w:numId w:val="2"/>
        </w:numPr>
        <w:spacing w:after="0" w:line="240" w:lineRule="auto"/>
        <w:ind w:left="403"/>
        <w:jc w:val="both"/>
        <w:rPr>
          <w:rFonts w:ascii="Arial" w:hAnsi="Arial" w:cs="Arial"/>
          <w:bCs/>
          <w:sz w:val="24"/>
          <w:szCs w:val="24"/>
          <w:lang w:val="ro-RO"/>
        </w:rPr>
      </w:pPr>
      <w:r w:rsidRPr="005A6D20">
        <w:rPr>
          <w:rFonts w:ascii="Arial" w:hAnsi="Arial" w:cs="Arial"/>
          <w:bCs/>
          <w:sz w:val="24"/>
          <w:szCs w:val="24"/>
          <w:lang w:val="ro-RO"/>
        </w:rPr>
        <w:t xml:space="preserve">parti de material metalic compact </w:t>
      </w:r>
    </w:p>
    <w:p w14:paraId="0F82B3AF" w14:textId="77777777" w:rsidR="008A4725" w:rsidRPr="005A6D20" w:rsidRDefault="008A4725" w:rsidP="008A4725">
      <w:pPr>
        <w:numPr>
          <w:ilvl w:val="0"/>
          <w:numId w:val="2"/>
        </w:numPr>
        <w:spacing w:after="0" w:line="240" w:lineRule="auto"/>
        <w:ind w:left="403"/>
        <w:jc w:val="both"/>
        <w:rPr>
          <w:rFonts w:ascii="Arial" w:hAnsi="Arial" w:cs="Arial"/>
          <w:bCs/>
          <w:sz w:val="24"/>
          <w:szCs w:val="24"/>
          <w:lang w:val="ro-RO"/>
        </w:rPr>
      </w:pPr>
      <w:r w:rsidRPr="005A6D20">
        <w:rPr>
          <w:rFonts w:ascii="Arial" w:hAnsi="Arial" w:cs="Arial"/>
          <w:bCs/>
          <w:sz w:val="24"/>
          <w:szCs w:val="24"/>
          <w:lang w:val="ro-RO"/>
        </w:rPr>
        <w:t xml:space="preserve">butelii de gaz </w:t>
      </w:r>
    </w:p>
    <w:p w14:paraId="2433EA29" w14:textId="77777777" w:rsidR="008A4725" w:rsidRPr="005A6D20" w:rsidRDefault="008A4725" w:rsidP="008A4725">
      <w:pPr>
        <w:numPr>
          <w:ilvl w:val="0"/>
          <w:numId w:val="2"/>
        </w:numPr>
        <w:spacing w:after="0" w:line="240" w:lineRule="auto"/>
        <w:ind w:left="403"/>
        <w:jc w:val="both"/>
        <w:rPr>
          <w:rFonts w:ascii="Arial" w:hAnsi="Arial" w:cs="Arial"/>
          <w:bCs/>
          <w:sz w:val="24"/>
          <w:szCs w:val="24"/>
          <w:lang w:val="ro-RO"/>
        </w:rPr>
      </w:pPr>
      <w:r w:rsidRPr="005A6D20">
        <w:rPr>
          <w:rFonts w:ascii="Arial" w:hAnsi="Arial" w:cs="Arial"/>
          <w:bCs/>
          <w:sz w:val="24"/>
          <w:szCs w:val="24"/>
          <w:lang w:val="ro-RO"/>
        </w:rPr>
        <w:t xml:space="preserve">jante de autoturisme si camioane </w:t>
      </w:r>
    </w:p>
    <w:p w14:paraId="76AAF976" w14:textId="77777777" w:rsidR="008A4725" w:rsidRPr="005A6D20" w:rsidRDefault="008A4725" w:rsidP="008A4725">
      <w:pPr>
        <w:numPr>
          <w:ilvl w:val="0"/>
          <w:numId w:val="2"/>
        </w:numPr>
        <w:spacing w:after="0" w:line="240" w:lineRule="auto"/>
        <w:ind w:left="403"/>
        <w:jc w:val="both"/>
        <w:rPr>
          <w:rFonts w:ascii="Arial" w:hAnsi="Arial" w:cs="Arial"/>
          <w:bCs/>
          <w:sz w:val="24"/>
          <w:szCs w:val="24"/>
          <w:lang w:val="ro-RO"/>
        </w:rPr>
      </w:pPr>
      <w:r w:rsidRPr="005A6D20">
        <w:rPr>
          <w:rFonts w:ascii="Arial" w:hAnsi="Arial" w:cs="Arial"/>
          <w:bCs/>
          <w:sz w:val="24"/>
          <w:szCs w:val="24"/>
          <w:lang w:val="ro-RO"/>
        </w:rPr>
        <w:t xml:space="preserve">piese de mobilier(fotolii, canapele, ... ) </w:t>
      </w:r>
    </w:p>
    <w:p w14:paraId="18312A84" w14:textId="77777777" w:rsidR="008A4725" w:rsidRPr="005A6D20" w:rsidRDefault="008A4725" w:rsidP="008A4725">
      <w:pPr>
        <w:numPr>
          <w:ilvl w:val="0"/>
          <w:numId w:val="2"/>
        </w:numPr>
        <w:autoSpaceDE w:val="0"/>
        <w:autoSpaceDN w:val="0"/>
        <w:adjustRightInd w:val="0"/>
        <w:spacing w:after="0" w:line="240" w:lineRule="auto"/>
        <w:ind w:left="403"/>
        <w:jc w:val="both"/>
        <w:rPr>
          <w:rFonts w:ascii="Arial" w:eastAsia="Calibri" w:hAnsi="Arial" w:cs="Arial"/>
          <w:b/>
          <w:bCs/>
          <w:i/>
          <w:iCs/>
          <w:sz w:val="24"/>
          <w:szCs w:val="24"/>
        </w:rPr>
      </w:pPr>
      <w:r w:rsidRPr="005A6D20">
        <w:rPr>
          <w:rFonts w:ascii="Arial" w:hAnsi="Arial" w:cs="Arial"/>
          <w:bCs/>
          <w:sz w:val="24"/>
          <w:szCs w:val="24"/>
          <w:lang w:val="ro-RO"/>
        </w:rPr>
        <w:t>folii Gore Tex, anvelope de camioane cu jante, carpete, saltele cu Arcuri, orice alt material neconform cu deseul municipal.</w:t>
      </w:r>
    </w:p>
    <w:p w14:paraId="3138CD2A" w14:textId="77777777" w:rsidR="008A4725" w:rsidRPr="005A6D20" w:rsidRDefault="008A4725" w:rsidP="008A4725">
      <w:pPr>
        <w:autoSpaceDE w:val="0"/>
        <w:autoSpaceDN w:val="0"/>
        <w:adjustRightInd w:val="0"/>
        <w:spacing w:after="0" w:line="240" w:lineRule="auto"/>
        <w:ind w:left="405"/>
        <w:jc w:val="both"/>
        <w:rPr>
          <w:rFonts w:ascii="Arial" w:eastAsia="Calibri" w:hAnsi="Arial" w:cs="Arial"/>
          <w:b/>
          <w:bCs/>
          <w:i/>
          <w:iCs/>
          <w:sz w:val="24"/>
          <w:szCs w:val="24"/>
        </w:rPr>
      </w:pPr>
    </w:p>
    <w:p w14:paraId="6B239B79" w14:textId="77777777" w:rsidR="008A4725" w:rsidRDefault="008A4725" w:rsidP="008A4725">
      <w:pPr>
        <w:autoSpaceDE w:val="0"/>
        <w:autoSpaceDN w:val="0"/>
        <w:adjustRightInd w:val="0"/>
        <w:spacing w:after="0" w:line="240" w:lineRule="auto"/>
        <w:jc w:val="both"/>
        <w:rPr>
          <w:rFonts w:ascii="Arial" w:eastAsia="Calibri" w:hAnsi="Arial" w:cs="Arial"/>
          <w:b/>
          <w:bCs/>
          <w:i/>
          <w:iCs/>
          <w:sz w:val="24"/>
          <w:szCs w:val="24"/>
        </w:rPr>
      </w:pPr>
      <w:r>
        <w:rPr>
          <w:rFonts w:ascii="Arial" w:eastAsia="Calibri" w:hAnsi="Arial" w:cs="Arial"/>
          <w:b/>
          <w:bCs/>
          <w:i/>
          <w:iCs/>
          <w:sz w:val="24"/>
          <w:szCs w:val="24"/>
        </w:rPr>
        <w:t>T</w:t>
      </w:r>
      <w:r w:rsidRPr="001D12B7">
        <w:rPr>
          <w:rFonts w:ascii="Arial" w:eastAsia="Calibri" w:hAnsi="Arial" w:cs="Arial"/>
          <w:b/>
          <w:bCs/>
          <w:i/>
          <w:iCs/>
          <w:sz w:val="24"/>
          <w:szCs w:val="24"/>
        </w:rPr>
        <w:t>OCATOR PRIMAR TERMINATOR 2200 F DIRECT DRIVE</w:t>
      </w:r>
    </w:p>
    <w:p w14:paraId="50105B48" w14:textId="77777777" w:rsidR="008A4725" w:rsidRPr="001D12B7" w:rsidRDefault="008A4725" w:rsidP="008A4725">
      <w:pPr>
        <w:autoSpaceDE w:val="0"/>
        <w:autoSpaceDN w:val="0"/>
        <w:adjustRightInd w:val="0"/>
        <w:spacing w:after="0" w:line="240" w:lineRule="auto"/>
        <w:jc w:val="both"/>
        <w:rPr>
          <w:rFonts w:ascii="Arial" w:eastAsia="Calibri" w:hAnsi="Arial" w:cs="Arial"/>
          <w:sz w:val="24"/>
          <w:szCs w:val="24"/>
        </w:rPr>
      </w:pPr>
      <w:r w:rsidRPr="001D12B7">
        <w:rPr>
          <w:rFonts w:ascii="Arial" w:eastAsia="Calibri" w:hAnsi="Arial" w:cs="Arial"/>
          <w:sz w:val="24"/>
          <w:szCs w:val="24"/>
        </w:rPr>
        <w:t xml:space="preserve">Unitatea de tocare: Motor electric cu controlul automat al puterii si ajustare continua a vitezei tamburului. </w:t>
      </w:r>
    </w:p>
    <w:p w14:paraId="1E8AA968" w14:textId="77777777" w:rsidR="008A4725" w:rsidRPr="001D12B7" w:rsidRDefault="008A4725" w:rsidP="008A4725">
      <w:pPr>
        <w:autoSpaceDE w:val="0"/>
        <w:autoSpaceDN w:val="0"/>
        <w:adjustRightInd w:val="0"/>
        <w:spacing w:after="0" w:line="240" w:lineRule="auto"/>
        <w:jc w:val="both"/>
        <w:rPr>
          <w:rFonts w:ascii="Arial" w:eastAsia="Calibri" w:hAnsi="Arial" w:cs="Arial"/>
          <w:sz w:val="24"/>
          <w:szCs w:val="24"/>
        </w:rPr>
      </w:pPr>
      <w:r w:rsidRPr="001D12B7">
        <w:rPr>
          <w:rFonts w:ascii="Arial" w:eastAsia="Calibri" w:hAnsi="Arial" w:cs="Arial"/>
          <w:sz w:val="24"/>
          <w:szCs w:val="24"/>
        </w:rPr>
        <w:t>Tocatorul este proiectat cu un sistem care opre</w:t>
      </w:r>
      <w:r>
        <w:rPr>
          <w:rFonts w:ascii="Arial" w:eastAsia="Arial" w:hAnsi="Arial" w:cs="Arial"/>
          <w:sz w:val="24"/>
          <w:szCs w:val="24"/>
        </w:rPr>
        <w:t>s</w:t>
      </w:r>
      <w:r w:rsidRPr="001D12B7">
        <w:rPr>
          <w:rFonts w:ascii="Arial" w:eastAsia="Calibri" w:hAnsi="Arial" w:cs="Arial"/>
          <w:sz w:val="24"/>
          <w:szCs w:val="24"/>
        </w:rPr>
        <w:t xml:space="preserve">te automat aparatul </w:t>
      </w:r>
      <w:r>
        <w:rPr>
          <w:rFonts w:ascii="Arial" w:eastAsia="Calibri" w:hAnsi="Arial" w:cs="Arial"/>
          <w:sz w:val="24"/>
          <w:szCs w:val="24"/>
        </w:rPr>
        <w:t>i</w:t>
      </w:r>
      <w:r w:rsidRPr="001D12B7">
        <w:rPr>
          <w:rFonts w:ascii="Arial" w:eastAsia="Calibri" w:hAnsi="Arial" w:cs="Arial"/>
          <w:sz w:val="24"/>
          <w:szCs w:val="24"/>
        </w:rPr>
        <w:t>n caz de suprasarcina</w:t>
      </w:r>
      <w:r>
        <w:rPr>
          <w:rFonts w:ascii="Arial" w:eastAsia="Calibri" w:hAnsi="Arial" w:cs="Arial"/>
          <w:sz w:val="24"/>
          <w:szCs w:val="24"/>
        </w:rPr>
        <w:t xml:space="preserve"> </w:t>
      </w:r>
      <w:r>
        <w:rPr>
          <w:rFonts w:ascii="Arial" w:eastAsia="Arial" w:hAnsi="Arial" w:cs="Arial"/>
          <w:sz w:val="24"/>
          <w:szCs w:val="24"/>
        </w:rPr>
        <w:t>s</w:t>
      </w:r>
      <w:r w:rsidRPr="001D12B7">
        <w:rPr>
          <w:rFonts w:ascii="Arial" w:eastAsia="Calibri" w:hAnsi="Arial" w:cs="Arial"/>
          <w:sz w:val="24"/>
          <w:szCs w:val="24"/>
        </w:rPr>
        <w:t xml:space="preserve">i inverseaza directia de rotatie a tamburului pentru a elibera cutitele, de material, inainte de a restabili functionarea initiala in directia "inainte". Un senzor de presiune programabil permite determinarea nivelului de presiune la suprasarcina. Este de asemenea prevazut un sistem de verificare care induce pe tambur cicluri de inversare corespunzatoare, independent de presiunea implicata, provocand o actiune de reamestec a materialului pentru a facilita ruperea </w:t>
      </w:r>
      <w:r>
        <w:rPr>
          <w:rFonts w:ascii="Arial" w:eastAsia="Arial" w:hAnsi="Arial" w:cs="Arial"/>
          <w:sz w:val="24"/>
          <w:szCs w:val="24"/>
        </w:rPr>
        <w:t>s</w:t>
      </w:r>
      <w:r w:rsidRPr="001D12B7">
        <w:rPr>
          <w:rFonts w:ascii="Arial" w:eastAsia="Calibri" w:hAnsi="Arial" w:cs="Arial"/>
          <w:sz w:val="24"/>
          <w:szCs w:val="24"/>
        </w:rPr>
        <w:t>i taierea.</w:t>
      </w:r>
    </w:p>
    <w:p w14:paraId="4891C2DD" w14:textId="77777777" w:rsidR="008A4725" w:rsidRDefault="008A4725" w:rsidP="008A4725">
      <w:pPr>
        <w:autoSpaceDE w:val="0"/>
        <w:autoSpaceDN w:val="0"/>
        <w:adjustRightInd w:val="0"/>
        <w:spacing w:after="0" w:line="240" w:lineRule="auto"/>
        <w:jc w:val="both"/>
        <w:rPr>
          <w:rFonts w:ascii="Arial" w:eastAsia="Calibri" w:hAnsi="Arial" w:cs="Arial"/>
          <w:sz w:val="24"/>
          <w:szCs w:val="24"/>
        </w:rPr>
      </w:pPr>
      <w:r w:rsidRPr="001D12B7">
        <w:rPr>
          <w:rFonts w:ascii="Arial" w:eastAsia="Calibri" w:hAnsi="Arial" w:cs="Arial"/>
          <w:b/>
          <w:bCs/>
          <w:i/>
          <w:iCs/>
          <w:sz w:val="24"/>
          <w:szCs w:val="24"/>
        </w:rPr>
        <w:t xml:space="preserve">Ciurul rotativ stationar, </w:t>
      </w:r>
      <w:r w:rsidRPr="001D12B7">
        <w:rPr>
          <w:rFonts w:ascii="Arial" w:eastAsia="Calibri" w:hAnsi="Arial" w:cs="Arial"/>
          <w:sz w:val="24"/>
          <w:szCs w:val="24"/>
        </w:rPr>
        <w:t>reprezinta utilajul de cernere disponibil pentru orice dimensiune. Sistemul de mare capacitate, cu sprijin pe role, cu actionare directa, asigura o operare silentioasa si eficienta cu reducerea consumului de energie si emisii reduse de zgomot. Posibilitatea de configurare a substructurii, accesibilitatea la operatiunile de service, anexele si actionarea, simplifica adaptarea la conditiile de la fata locului.</w:t>
      </w:r>
    </w:p>
    <w:p w14:paraId="1AED6816" w14:textId="77777777" w:rsidR="008A4725" w:rsidRPr="001D12B7" w:rsidRDefault="008A4725" w:rsidP="008A4725">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b/>
          <w:bCs/>
          <w:i/>
          <w:iCs/>
          <w:sz w:val="24"/>
          <w:szCs w:val="24"/>
        </w:rPr>
        <w:t>C</w:t>
      </w:r>
      <w:r w:rsidRPr="001D12B7">
        <w:rPr>
          <w:rFonts w:ascii="Arial" w:eastAsia="Calibri" w:hAnsi="Arial" w:cs="Arial"/>
          <w:b/>
          <w:bCs/>
          <w:i/>
          <w:iCs/>
          <w:sz w:val="24"/>
          <w:szCs w:val="24"/>
        </w:rPr>
        <w:t>ABINA SORTARE STATIONARA CU ILUMINAT, VENTILATIE SI AER CONDITIONAT</w:t>
      </w:r>
    </w:p>
    <w:p w14:paraId="20BED8A1" w14:textId="77777777" w:rsidR="008A4725" w:rsidRPr="00193A75" w:rsidRDefault="008A4725" w:rsidP="008A4725">
      <w:pPr>
        <w:autoSpaceDE w:val="0"/>
        <w:autoSpaceDN w:val="0"/>
        <w:adjustRightInd w:val="0"/>
        <w:spacing w:after="0" w:line="240" w:lineRule="auto"/>
        <w:jc w:val="both"/>
        <w:rPr>
          <w:rFonts w:ascii="Arial" w:eastAsia="Calibri" w:hAnsi="Arial" w:cs="Arial"/>
          <w:sz w:val="24"/>
          <w:szCs w:val="24"/>
        </w:rPr>
      </w:pPr>
      <w:r w:rsidRPr="001D12B7">
        <w:rPr>
          <w:rFonts w:ascii="Arial" w:eastAsia="Calibri" w:hAnsi="Arial" w:cs="Arial"/>
          <w:sz w:val="24"/>
          <w:szCs w:val="24"/>
        </w:rPr>
        <w:t>Cabina de sortare este fixata pe o structura metalica de sustinere, cu peretii cabinei de sortare izolati si de asemenea podeaua cabinei cu izo</w:t>
      </w:r>
      <w:r>
        <w:rPr>
          <w:rFonts w:ascii="Arial" w:eastAsia="Calibri" w:hAnsi="Arial" w:cs="Arial"/>
          <w:sz w:val="24"/>
          <w:szCs w:val="24"/>
        </w:rPr>
        <w:t>t</w:t>
      </w:r>
      <w:r w:rsidRPr="001D12B7">
        <w:rPr>
          <w:rFonts w:ascii="Arial" w:eastAsia="Calibri" w:hAnsi="Arial" w:cs="Arial"/>
          <w:sz w:val="24"/>
          <w:szCs w:val="24"/>
        </w:rPr>
        <w:t>atie. Cabina de sortare este realizata din elemente prefabricate, cabina fiind dotata cu un sistem automatizat de furnizare aer conditionat, recirculare si ventilare. Latimea benzii de sortare este de 1.200 mm si viteza reglabila in intervalul corespunzator cantitatilor de procesat, motoarele cu reductor fiind controlate de convertizoare de frecventa. Cabina de sortare include guri de evacuare a deseului,</w:t>
      </w:r>
      <w:r w:rsidRPr="00732EF1">
        <w:rPr>
          <w:rFonts w:ascii="Arial" w:hAnsi="Arial" w:cs="Arial"/>
        </w:rPr>
        <w:t xml:space="preserve"> il</w:t>
      </w:r>
      <w:r w:rsidRPr="00193A75">
        <w:rPr>
          <w:rFonts w:ascii="Arial" w:eastAsia="Calibri" w:hAnsi="Arial" w:cs="Arial"/>
          <w:sz w:val="24"/>
          <w:szCs w:val="24"/>
        </w:rPr>
        <w:t>uminatul cabinei se face cu lampi fluorescente. Banda de sortare poate fi oprita prin actionarea fun</w:t>
      </w:r>
      <w:r>
        <w:rPr>
          <w:rFonts w:ascii="Arial" w:eastAsia="Calibri" w:hAnsi="Arial" w:cs="Arial"/>
          <w:sz w:val="24"/>
          <w:szCs w:val="24"/>
        </w:rPr>
        <w:t>ct</w:t>
      </w:r>
      <w:r w:rsidRPr="00193A75">
        <w:rPr>
          <w:rFonts w:ascii="Arial" w:eastAsia="Calibri" w:hAnsi="Arial" w:cs="Arial"/>
          <w:sz w:val="24"/>
          <w:szCs w:val="24"/>
        </w:rPr>
        <w:t xml:space="preserve">iei de oprire, ,,red rope", configuratie mult mai fiabila decat butoanele individuale -atingerea accidentala duce la opriri repetate si nejustificate ale instalatiei. Partile laterale ale benzii de sortare sunt acoperite cu elemente de protectie. </w:t>
      </w:r>
    </w:p>
    <w:p w14:paraId="54895AA6" w14:textId="77777777" w:rsidR="008A4725" w:rsidRPr="00193A75" w:rsidRDefault="008A4725" w:rsidP="008A4725">
      <w:pPr>
        <w:autoSpaceDE w:val="0"/>
        <w:autoSpaceDN w:val="0"/>
        <w:adjustRightInd w:val="0"/>
        <w:spacing w:after="0" w:line="240" w:lineRule="auto"/>
        <w:jc w:val="both"/>
        <w:rPr>
          <w:rFonts w:ascii="Arial" w:eastAsia="Calibri" w:hAnsi="Arial" w:cs="Arial"/>
          <w:sz w:val="24"/>
          <w:szCs w:val="24"/>
        </w:rPr>
      </w:pPr>
      <w:r w:rsidRPr="00193A75">
        <w:rPr>
          <w:rFonts w:ascii="Arial" w:eastAsia="Calibri" w:hAnsi="Arial" w:cs="Arial"/>
          <w:sz w:val="24"/>
          <w:szCs w:val="24"/>
        </w:rPr>
        <w:t xml:space="preserve">Numarul operatorilor din cadrul statiei de sortare depinde de cantitatea de deseu ce urmeaza a fi sortata si de numarul fractiilor care se sorteaza. Este posibil ca fiecare gura de aruncare (palnie) sa fie deservita de maxim 2 operatori. </w:t>
      </w:r>
    </w:p>
    <w:p w14:paraId="34677B0E" w14:textId="77777777" w:rsidR="008A4725" w:rsidRPr="00193A75" w:rsidRDefault="008A4725" w:rsidP="008A4725">
      <w:pPr>
        <w:autoSpaceDE w:val="0"/>
        <w:autoSpaceDN w:val="0"/>
        <w:adjustRightInd w:val="0"/>
        <w:spacing w:after="0" w:line="240" w:lineRule="auto"/>
        <w:jc w:val="both"/>
        <w:rPr>
          <w:rFonts w:ascii="Arial" w:eastAsia="Calibri" w:hAnsi="Arial" w:cs="Arial"/>
          <w:b/>
          <w:bCs/>
          <w:sz w:val="24"/>
          <w:szCs w:val="24"/>
        </w:rPr>
      </w:pPr>
      <w:r w:rsidRPr="00193A75">
        <w:rPr>
          <w:rFonts w:ascii="Arial" w:eastAsia="Calibri" w:hAnsi="Arial" w:cs="Arial"/>
          <w:b/>
          <w:bCs/>
          <w:sz w:val="24"/>
          <w:szCs w:val="24"/>
        </w:rPr>
        <w:t xml:space="preserve">Guri de aruncare (palnii) deseu </w:t>
      </w:r>
    </w:p>
    <w:p w14:paraId="00E89F62" w14:textId="77777777" w:rsidR="008A4725" w:rsidRPr="00193A75" w:rsidRDefault="008A4725" w:rsidP="008A4725">
      <w:pPr>
        <w:autoSpaceDE w:val="0"/>
        <w:autoSpaceDN w:val="0"/>
        <w:adjustRightInd w:val="0"/>
        <w:spacing w:after="0" w:line="240" w:lineRule="auto"/>
        <w:jc w:val="both"/>
        <w:rPr>
          <w:rFonts w:ascii="Arial" w:eastAsia="Calibri" w:hAnsi="Arial" w:cs="Arial"/>
          <w:sz w:val="24"/>
          <w:szCs w:val="24"/>
        </w:rPr>
      </w:pPr>
      <w:r w:rsidRPr="00193A75">
        <w:rPr>
          <w:rFonts w:ascii="Arial" w:eastAsia="Calibri" w:hAnsi="Arial" w:cs="Arial"/>
          <w:sz w:val="24"/>
          <w:szCs w:val="24"/>
        </w:rPr>
        <w:t xml:space="preserve">Banda de sortare este dotata de asemenea cu guri de aruncare a deseului, pe fiecare parte a benzii de sortare. Fiecare gura este dotata cu o clapeta de inchidere. </w:t>
      </w:r>
    </w:p>
    <w:p w14:paraId="7737172A" w14:textId="77777777" w:rsidR="008A4725" w:rsidRPr="00193A75" w:rsidRDefault="008A4725" w:rsidP="008A4725">
      <w:pPr>
        <w:autoSpaceDE w:val="0"/>
        <w:autoSpaceDN w:val="0"/>
        <w:adjustRightInd w:val="0"/>
        <w:spacing w:after="0" w:line="240" w:lineRule="auto"/>
        <w:jc w:val="both"/>
        <w:rPr>
          <w:rFonts w:ascii="Arial" w:eastAsia="Calibri" w:hAnsi="Arial" w:cs="Arial"/>
          <w:sz w:val="24"/>
          <w:szCs w:val="24"/>
        </w:rPr>
      </w:pPr>
      <w:r w:rsidRPr="00193A75">
        <w:rPr>
          <w:rFonts w:ascii="Arial" w:eastAsia="Calibri" w:hAnsi="Arial" w:cs="Arial"/>
          <w:sz w:val="24"/>
          <w:szCs w:val="24"/>
        </w:rPr>
        <w:t xml:space="preserve">Buncare de colectare deseu sortat (sub banda de sortare) </w:t>
      </w:r>
    </w:p>
    <w:p w14:paraId="178098AD" w14:textId="77777777" w:rsidR="008A4725" w:rsidRPr="001D12B7" w:rsidRDefault="008A4725" w:rsidP="008A4725">
      <w:pPr>
        <w:autoSpaceDE w:val="0"/>
        <w:autoSpaceDN w:val="0"/>
        <w:adjustRightInd w:val="0"/>
        <w:spacing w:after="0" w:line="240" w:lineRule="auto"/>
        <w:jc w:val="both"/>
        <w:rPr>
          <w:rFonts w:ascii="Arial" w:eastAsia="Calibri" w:hAnsi="Arial" w:cs="Arial"/>
          <w:sz w:val="24"/>
          <w:szCs w:val="24"/>
        </w:rPr>
      </w:pPr>
      <w:r w:rsidRPr="00193A75">
        <w:rPr>
          <w:rFonts w:ascii="Arial" w:eastAsia="Calibri" w:hAnsi="Arial" w:cs="Arial"/>
          <w:sz w:val="24"/>
          <w:szCs w:val="24"/>
        </w:rPr>
        <w:lastRenderedPageBreak/>
        <w:t>Buncarele de colect</w:t>
      </w:r>
      <w:r>
        <w:rPr>
          <w:rFonts w:ascii="Arial" w:eastAsia="Calibri" w:hAnsi="Arial" w:cs="Arial"/>
          <w:sz w:val="24"/>
          <w:szCs w:val="24"/>
        </w:rPr>
        <w:t>a</w:t>
      </w:r>
      <w:r w:rsidRPr="00193A75">
        <w:rPr>
          <w:rFonts w:ascii="Arial" w:eastAsia="Calibri" w:hAnsi="Arial" w:cs="Arial"/>
          <w:sz w:val="24"/>
          <w:szCs w:val="24"/>
        </w:rPr>
        <w:t>re sunt parte a constructiei platformei de sortare. Au deschidere pe ambele parti, pentru a facilita golirea deseului sortat pe banda de alimentare a presei de balotat. Peretii despartitori dintre compartimente sunt realizati din materiale rezistente la socuri mecanice.</w:t>
      </w:r>
    </w:p>
    <w:p w14:paraId="3B6DF1F3" w14:textId="77777777" w:rsidR="008A4725" w:rsidRPr="00193A75" w:rsidRDefault="008A4725" w:rsidP="008A4725">
      <w:pPr>
        <w:autoSpaceDE w:val="0"/>
        <w:autoSpaceDN w:val="0"/>
        <w:adjustRightInd w:val="0"/>
        <w:spacing w:after="0" w:line="240" w:lineRule="auto"/>
        <w:jc w:val="both"/>
        <w:rPr>
          <w:rFonts w:ascii="Arial" w:eastAsia="Calibri" w:hAnsi="Arial" w:cs="Arial"/>
          <w:b/>
          <w:bCs/>
          <w:i/>
          <w:iCs/>
          <w:sz w:val="24"/>
          <w:szCs w:val="24"/>
        </w:rPr>
      </w:pPr>
      <w:r w:rsidRPr="00193A75">
        <w:rPr>
          <w:rFonts w:ascii="Arial" w:eastAsia="Calibri" w:hAnsi="Arial" w:cs="Arial"/>
          <w:b/>
          <w:bCs/>
          <w:i/>
          <w:iCs/>
          <w:sz w:val="24"/>
          <w:szCs w:val="24"/>
        </w:rPr>
        <w:t xml:space="preserve">SEPARATOR MAGNETIC CP25/120 SC2 ELECTRIC </w:t>
      </w:r>
    </w:p>
    <w:p w14:paraId="03E7CD99" w14:textId="77777777" w:rsidR="008A4725" w:rsidRPr="00193A75" w:rsidRDefault="008A4725" w:rsidP="008A4725">
      <w:pPr>
        <w:autoSpaceDE w:val="0"/>
        <w:autoSpaceDN w:val="0"/>
        <w:adjustRightInd w:val="0"/>
        <w:spacing w:after="0" w:line="240" w:lineRule="auto"/>
        <w:jc w:val="both"/>
        <w:rPr>
          <w:rFonts w:ascii="Arial" w:eastAsia="Calibri" w:hAnsi="Arial" w:cs="Arial"/>
          <w:sz w:val="24"/>
          <w:szCs w:val="24"/>
        </w:rPr>
      </w:pPr>
      <w:r w:rsidRPr="00193A75">
        <w:rPr>
          <w:rFonts w:ascii="Arial" w:eastAsia="Calibri" w:hAnsi="Arial" w:cs="Arial"/>
          <w:sz w:val="24"/>
          <w:szCs w:val="24"/>
        </w:rPr>
        <w:t>Separatoare magnetice cu descarcare automata, sunt dotate cu o banda de cauciuc(banda fara sfar</w:t>
      </w:r>
      <w:r>
        <w:rPr>
          <w:rFonts w:ascii="Arial" w:eastAsia="Calibri" w:hAnsi="Arial" w:cs="Arial"/>
          <w:sz w:val="24"/>
          <w:szCs w:val="24"/>
        </w:rPr>
        <w:t>s</w:t>
      </w:r>
      <w:r w:rsidRPr="00193A75">
        <w:rPr>
          <w:rFonts w:ascii="Arial" w:eastAsia="Calibri" w:hAnsi="Arial" w:cs="Arial"/>
          <w:sz w:val="24"/>
          <w:szCs w:val="24"/>
        </w:rPr>
        <w:t xml:space="preserve">it) cu stifturi, care trece peste un magnet permanent, eliminand piesele metalice feroase care adera, datorita fluxului magnetic generat. Cele doua role pe care actioneaza banda, sunt actionate de un ax motor. </w:t>
      </w:r>
    </w:p>
    <w:p w14:paraId="6EC723A5" w14:textId="77777777" w:rsidR="008A4725" w:rsidRPr="00193A75" w:rsidRDefault="008A4725" w:rsidP="008A4725">
      <w:pPr>
        <w:autoSpaceDE w:val="0"/>
        <w:autoSpaceDN w:val="0"/>
        <w:adjustRightInd w:val="0"/>
        <w:spacing w:after="0" w:line="240" w:lineRule="auto"/>
        <w:jc w:val="both"/>
        <w:rPr>
          <w:rFonts w:ascii="Arial" w:eastAsia="Calibri" w:hAnsi="Arial" w:cs="Arial"/>
          <w:sz w:val="24"/>
          <w:szCs w:val="24"/>
        </w:rPr>
      </w:pPr>
      <w:r w:rsidRPr="00193A75">
        <w:rPr>
          <w:rFonts w:ascii="Arial" w:eastAsia="Calibri" w:hAnsi="Arial" w:cs="Arial"/>
          <w:sz w:val="24"/>
          <w:szCs w:val="24"/>
        </w:rPr>
        <w:t xml:space="preserve">Separatorul mai dispune de o rola intinzatoare, montata in lagare, utilizata pentru reglarea caii de rulare </w:t>
      </w:r>
      <w:r>
        <w:rPr>
          <w:rFonts w:ascii="Arial" w:eastAsia="Calibri" w:hAnsi="Arial" w:cs="Arial"/>
          <w:sz w:val="24"/>
          <w:szCs w:val="24"/>
        </w:rPr>
        <w:t>s</w:t>
      </w:r>
      <w:r w:rsidRPr="00193A75">
        <w:rPr>
          <w:rFonts w:ascii="Arial" w:eastAsia="Calibri" w:hAnsi="Arial" w:cs="Arial"/>
          <w:sz w:val="24"/>
          <w:szCs w:val="24"/>
        </w:rPr>
        <w:t>i a tensii banda, astfel incat un separatorul magnetic sa lucreze securizat indiferent de inclinatia benzii.</w:t>
      </w:r>
      <w:r w:rsidRPr="00193A75">
        <w:rPr>
          <w:rFonts w:ascii="Arial" w:hAnsi="Arial" w:cs="Arial"/>
        </w:rPr>
        <w:t xml:space="preserve"> I</w:t>
      </w:r>
      <w:r w:rsidRPr="00193A75">
        <w:rPr>
          <w:rFonts w:ascii="Arial" w:eastAsia="Calibri" w:hAnsi="Arial" w:cs="Arial"/>
          <w:sz w:val="24"/>
          <w:szCs w:val="24"/>
        </w:rPr>
        <w:t>n interiorul carcasei este un material permanent magnetic, care genereaza, datorita pozitionarii sale speciale, un camp magnetic foarte puternic. Materialul magnetic are o durata de viata nelimitata, deoarece pierderea fortei magnetice este de max. 0,5% pentru o perioada de 100 de ani.</w:t>
      </w:r>
    </w:p>
    <w:p w14:paraId="68AF7291" w14:textId="77777777" w:rsidR="008A4725" w:rsidRPr="0085467E" w:rsidRDefault="008A4725" w:rsidP="008A4725">
      <w:pPr>
        <w:autoSpaceDE w:val="0"/>
        <w:autoSpaceDN w:val="0"/>
        <w:adjustRightInd w:val="0"/>
        <w:spacing w:after="0" w:line="240" w:lineRule="auto"/>
        <w:jc w:val="both"/>
        <w:rPr>
          <w:rFonts w:ascii="Arial" w:eastAsia="Calibri" w:hAnsi="Arial" w:cs="Arial"/>
          <w:sz w:val="24"/>
          <w:szCs w:val="24"/>
        </w:rPr>
      </w:pPr>
      <w:r w:rsidRPr="00193A75">
        <w:rPr>
          <w:rFonts w:ascii="Arial" w:eastAsia="Calibri" w:hAnsi="Arial" w:cs="Arial"/>
          <w:sz w:val="24"/>
          <w:szCs w:val="24"/>
        </w:rPr>
        <w:t>SEPARATOR METALE NEFEROASE-</w:t>
      </w:r>
      <w:r w:rsidRPr="0085467E">
        <w:t xml:space="preserve"> </w:t>
      </w:r>
      <w:r w:rsidRPr="0085467E">
        <w:rPr>
          <w:rFonts w:ascii="Arial" w:eastAsia="Calibri" w:hAnsi="Arial" w:cs="Arial"/>
          <w:sz w:val="24"/>
          <w:szCs w:val="24"/>
        </w:rPr>
        <w:t xml:space="preserve">Separatorul pentru metale neferoase utilizeaza magneti permanenti puternici pentru a induce curentii turbionari in particule metalice. Fenomenul produce forta de respingere care separa metalele de nonmetale, oferind un produs mai curat pentru o prelucrare ulterioara. Eliminarea metalelor este selectiva si pierderea produsului este minimizata </w:t>
      </w:r>
    </w:p>
    <w:p w14:paraId="2DCB07CF" w14:textId="77777777" w:rsidR="008A4725" w:rsidRPr="00193A75" w:rsidRDefault="008A4725" w:rsidP="008A4725">
      <w:pPr>
        <w:autoSpaceDE w:val="0"/>
        <w:autoSpaceDN w:val="0"/>
        <w:adjustRightInd w:val="0"/>
        <w:spacing w:after="0" w:line="240" w:lineRule="auto"/>
        <w:jc w:val="both"/>
        <w:rPr>
          <w:rFonts w:ascii="Arial" w:eastAsia="Calibri" w:hAnsi="Arial" w:cs="Arial"/>
          <w:sz w:val="24"/>
          <w:szCs w:val="24"/>
        </w:rPr>
      </w:pPr>
      <w:r w:rsidRPr="0085467E">
        <w:rPr>
          <w:rFonts w:ascii="Arial" w:eastAsia="Calibri" w:hAnsi="Arial" w:cs="Arial"/>
          <w:sz w:val="24"/>
          <w:szCs w:val="24"/>
        </w:rPr>
        <w:t xml:space="preserve">Separatorul metalic neferos consta dintr-un tambur exterior, un rotor magnetic intern permanent, un dispozitiv de actionare </w:t>
      </w:r>
      <w:r>
        <w:rPr>
          <w:rFonts w:ascii="Arial" w:eastAsia="Calibri" w:hAnsi="Arial" w:cs="Arial"/>
          <w:sz w:val="24"/>
          <w:szCs w:val="24"/>
        </w:rPr>
        <w:t>s</w:t>
      </w:r>
      <w:r w:rsidRPr="0085467E">
        <w:rPr>
          <w:rFonts w:ascii="Arial" w:eastAsia="Calibri" w:hAnsi="Arial" w:cs="Arial"/>
          <w:sz w:val="24"/>
          <w:szCs w:val="24"/>
        </w:rPr>
        <w:t>i o banda transportoare. Carcasa exterioara a tamburului din material compozit nemetalic se roteste la viteza benzii transportoare</w:t>
      </w:r>
    </w:p>
    <w:p w14:paraId="60F74F96" w14:textId="77777777" w:rsidR="008A4725" w:rsidRPr="0085467E" w:rsidRDefault="008A4725" w:rsidP="008A4725">
      <w:pPr>
        <w:autoSpaceDE w:val="0"/>
        <w:autoSpaceDN w:val="0"/>
        <w:adjustRightInd w:val="0"/>
        <w:spacing w:after="0" w:line="240" w:lineRule="auto"/>
        <w:jc w:val="both"/>
        <w:rPr>
          <w:rFonts w:ascii="Arial" w:eastAsia="Calibri" w:hAnsi="Arial" w:cs="Arial"/>
          <w:b/>
          <w:bCs/>
          <w:i/>
          <w:iCs/>
          <w:sz w:val="24"/>
          <w:szCs w:val="24"/>
        </w:rPr>
      </w:pPr>
      <w:r w:rsidRPr="0085467E">
        <w:rPr>
          <w:rFonts w:ascii="Arial" w:eastAsia="Calibri" w:hAnsi="Arial" w:cs="Arial"/>
          <w:b/>
          <w:bCs/>
          <w:i/>
          <w:iCs/>
          <w:sz w:val="24"/>
          <w:szCs w:val="24"/>
        </w:rPr>
        <w:t xml:space="preserve">PRESA AUTOMATA PRESONA LP 50 EH2 </w:t>
      </w:r>
    </w:p>
    <w:p w14:paraId="0AB520F6" w14:textId="77777777" w:rsidR="008A4725" w:rsidRDefault="008A4725" w:rsidP="008A4725">
      <w:pPr>
        <w:autoSpaceDE w:val="0"/>
        <w:autoSpaceDN w:val="0"/>
        <w:adjustRightInd w:val="0"/>
        <w:spacing w:after="0" w:line="240" w:lineRule="auto"/>
        <w:jc w:val="both"/>
        <w:rPr>
          <w:rFonts w:ascii="Arial" w:eastAsia="Calibri" w:hAnsi="Arial" w:cs="Arial"/>
          <w:sz w:val="24"/>
          <w:szCs w:val="24"/>
        </w:rPr>
      </w:pPr>
      <w:r w:rsidRPr="0085467E">
        <w:rPr>
          <w:rFonts w:ascii="Arial" w:eastAsia="Calibri" w:hAnsi="Arial" w:cs="Arial"/>
          <w:sz w:val="24"/>
          <w:szCs w:val="24"/>
        </w:rPr>
        <w:t>Presele de balotat Presona, pot fi echipate cu o gama larga de accesorii, pentru a satisface cerintele si solicitarile. Presele de balotat cu canal, de la Presona, sunt caracterizate prin fiabilitate, functionabilitate si rentabilitate, fiind echipate cu un sistem de prepresare unic, care permite utilizarea optima a fortei de presare. Sistemul de prepresare Persona, reduce uzura pe partile esentiale ale ma</w:t>
      </w:r>
      <w:r>
        <w:rPr>
          <w:rFonts w:ascii="Arial" w:eastAsia="Arial" w:hAnsi="Arial" w:cs="Arial"/>
          <w:sz w:val="24"/>
          <w:szCs w:val="24"/>
        </w:rPr>
        <w:t>s</w:t>
      </w:r>
      <w:r w:rsidRPr="0085467E">
        <w:rPr>
          <w:rFonts w:ascii="Arial" w:eastAsia="Calibri" w:hAnsi="Arial" w:cs="Arial"/>
          <w:sz w:val="24"/>
          <w:szCs w:val="24"/>
        </w:rPr>
        <w:t xml:space="preserve">inii, reduce consumul de energie </w:t>
      </w:r>
      <w:r>
        <w:rPr>
          <w:rFonts w:ascii="Arial" w:eastAsia="Arial" w:hAnsi="Arial" w:cs="Arial"/>
          <w:sz w:val="24"/>
          <w:szCs w:val="24"/>
        </w:rPr>
        <w:t>s</w:t>
      </w:r>
      <w:r w:rsidRPr="0085467E">
        <w:rPr>
          <w:rFonts w:ascii="Arial" w:eastAsia="Calibri" w:hAnsi="Arial" w:cs="Arial"/>
          <w:sz w:val="24"/>
          <w:szCs w:val="24"/>
        </w:rPr>
        <w:t>i cre</w:t>
      </w:r>
      <w:r>
        <w:rPr>
          <w:rFonts w:ascii="Arial" w:eastAsia="Arial" w:hAnsi="Arial" w:cs="Arial"/>
          <w:sz w:val="24"/>
          <w:szCs w:val="24"/>
        </w:rPr>
        <w:t>s</w:t>
      </w:r>
      <w:r w:rsidRPr="0085467E">
        <w:rPr>
          <w:rFonts w:ascii="Arial" w:eastAsia="Calibri" w:hAnsi="Arial" w:cs="Arial"/>
          <w:sz w:val="24"/>
          <w:szCs w:val="24"/>
        </w:rPr>
        <w:t xml:space="preserve">te fiabilitatea </w:t>
      </w:r>
      <w:r>
        <w:rPr>
          <w:rFonts w:ascii="Arial" w:eastAsia="Arial" w:hAnsi="Arial" w:cs="Arial"/>
          <w:sz w:val="24"/>
          <w:szCs w:val="24"/>
        </w:rPr>
        <w:t>s</w:t>
      </w:r>
      <w:r w:rsidRPr="0085467E">
        <w:rPr>
          <w:rFonts w:ascii="Arial" w:eastAsia="Calibri" w:hAnsi="Arial" w:cs="Arial"/>
          <w:sz w:val="24"/>
          <w:szCs w:val="24"/>
        </w:rPr>
        <w:t>i rentabilitatea intregului sistem. Presele sunt destinate procesarii hartiei, cartonului, plasticului - folii, containere, PET - uri, cutii de Al si table, deseuri domestic, industrial</w:t>
      </w:r>
    </w:p>
    <w:p w14:paraId="61BE2D52" w14:textId="77777777" w:rsidR="008A4725" w:rsidRPr="0085467E" w:rsidRDefault="008A4725" w:rsidP="008A4725">
      <w:pPr>
        <w:autoSpaceDE w:val="0"/>
        <w:autoSpaceDN w:val="0"/>
        <w:adjustRightInd w:val="0"/>
        <w:spacing w:after="0" w:line="240" w:lineRule="auto"/>
        <w:jc w:val="both"/>
        <w:rPr>
          <w:rFonts w:ascii="Arial" w:eastAsia="Calibri" w:hAnsi="Arial" w:cs="Arial"/>
          <w:sz w:val="24"/>
          <w:szCs w:val="24"/>
        </w:rPr>
      </w:pPr>
      <w:r w:rsidRPr="0085467E">
        <w:rPr>
          <w:rFonts w:ascii="Arial" w:eastAsia="Calibri" w:hAnsi="Arial" w:cs="Arial"/>
          <w:sz w:val="24"/>
          <w:szCs w:val="24"/>
        </w:rPr>
        <w:t>SISTEM DE LEGARE BALOT -sistem de legare vertical cu sarma de ote</w:t>
      </w:r>
      <w:r>
        <w:rPr>
          <w:rFonts w:ascii="Arial" w:eastAsia="Calibri" w:hAnsi="Arial" w:cs="Arial"/>
          <w:sz w:val="24"/>
          <w:szCs w:val="24"/>
        </w:rPr>
        <w:t>l</w:t>
      </w:r>
    </w:p>
    <w:p w14:paraId="57DD8638" w14:textId="77777777" w:rsidR="008A4725" w:rsidRPr="0085467E" w:rsidRDefault="008A4725" w:rsidP="008A4725">
      <w:pPr>
        <w:autoSpaceDE w:val="0"/>
        <w:autoSpaceDN w:val="0"/>
        <w:adjustRightInd w:val="0"/>
        <w:spacing w:after="0" w:line="240" w:lineRule="auto"/>
        <w:ind w:left="405"/>
        <w:jc w:val="both"/>
        <w:rPr>
          <w:rFonts w:ascii="Arial" w:eastAsia="Calibri" w:hAnsi="Arial" w:cs="Arial"/>
          <w:sz w:val="24"/>
          <w:szCs w:val="24"/>
        </w:rPr>
      </w:pPr>
      <w:r w:rsidRPr="0085467E">
        <w:rPr>
          <w:rFonts w:ascii="Arial" w:eastAsia="Calibri" w:hAnsi="Arial" w:cs="Arial"/>
          <w:sz w:val="24"/>
          <w:szCs w:val="24"/>
        </w:rPr>
        <w:t>•</w:t>
      </w:r>
      <w:r w:rsidRPr="0085467E">
        <w:rPr>
          <w:rFonts w:ascii="Arial" w:eastAsia="Calibri" w:hAnsi="Arial" w:cs="Arial"/>
          <w:sz w:val="24"/>
          <w:szCs w:val="24"/>
        </w:rPr>
        <w:tab/>
        <w:t>legarea verticala este cea mai buna varianta de legare a balotului pentru a pastra materialul compact.</w:t>
      </w:r>
    </w:p>
    <w:p w14:paraId="6872ED9B" w14:textId="77777777" w:rsidR="008A4725" w:rsidRDefault="008A4725" w:rsidP="008A4725">
      <w:pPr>
        <w:autoSpaceDE w:val="0"/>
        <w:autoSpaceDN w:val="0"/>
        <w:adjustRightInd w:val="0"/>
        <w:spacing w:after="0" w:line="240" w:lineRule="auto"/>
        <w:ind w:left="405"/>
        <w:jc w:val="both"/>
        <w:rPr>
          <w:rFonts w:ascii="Arial" w:eastAsia="Calibri" w:hAnsi="Arial" w:cs="Arial"/>
          <w:sz w:val="24"/>
          <w:szCs w:val="24"/>
        </w:rPr>
      </w:pPr>
      <w:r w:rsidRPr="0085467E">
        <w:rPr>
          <w:rFonts w:ascii="Arial" w:eastAsia="Calibri" w:hAnsi="Arial" w:cs="Arial"/>
          <w:sz w:val="24"/>
          <w:szCs w:val="24"/>
        </w:rPr>
        <w:t>•</w:t>
      </w:r>
      <w:r w:rsidRPr="0085467E">
        <w:rPr>
          <w:rFonts w:ascii="Arial" w:eastAsia="Calibri" w:hAnsi="Arial" w:cs="Arial"/>
          <w:sz w:val="24"/>
          <w:szCs w:val="24"/>
        </w:rPr>
        <w:tab/>
        <w:t>pe canalul de iesire se exercita o presiune laterala asupra balotului care tinde sa se destinda pe verticala.</w:t>
      </w:r>
      <w:r w:rsidRPr="0085467E">
        <w:t xml:space="preserve"> </w:t>
      </w:r>
      <w:r w:rsidRPr="0085467E">
        <w:rPr>
          <w:rFonts w:ascii="Arial" w:eastAsia="Calibri" w:hAnsi="Arial" w:cs="Arial"/>
          <w:sz w:val="24"/>
          <w:szCs w:val="24"/>
        </w:rPr>
        <w:t>Legarea verticala impiedica aceasta destindere precum si pierderea de material din balot la depozitare si transport.</w:t>
      </w:r>
    </w:p>
    <w:p w14:paraId="1C12364B" w14:textId="77777777" w:rsidR="008A4725" w:rsidRDefault="008A4725" w:rsidP="008A4725">
      <w:pPr>
        <w:autoSpaceDE w:val="0"/>
        <w:autoSpaceDN w:val="0"/>
        <w:adjustRightInd w:val="0"/>
        <w:spacing w:after="0" w:line="240" w:lineRule="auto"/>
        <w:ind w:left="405"/>
        <w:jc w:val="both"/>
        <w:rPr>
          <w:rFonts w:ascii="Arial" w:eastAsia="Calibri" w:hAnsi="Arial" w:cs="Arial"/>
          <w:sz w:val="24"/>
          <w:szCs w:val="24"/>
        </w:rPr>
      </w:pPr>
    </w:p>
    <w:p w14:paraId="01B98CB4" w14:textId="77777777" w:rsidR="008A4725" w:rsidRPr="008A4725" w:rsidRDefault="008A4725" w:rsidP="00744F86">
      <w:pPr>
        <w:autoSpaceDE w:val="0"/>
        <w:autoSpaceDN w:val="0"/>
        <w:adjustRightInd w:val="0"/>
        <w:spacing w:after="0" w:line="240" w:lineRule="auto"/>
        <w:jc w:val="both"/>
        <w:rPr>
          <w:rFonts w:ascii="Arial" w:eastAsia="Calibri" w:hAnsi="Arial" w:cs="Arial"/>
          <w:b/>
          <w:bCs/>
          <w:sz w:val="24"/>
          <w:szCs w:val="24"/>
        </w:rPr>
      </w:pPr>
      <w:bookmarkStart w:id="51" w:name="_Toc168507508"/>
      <w:r w:rsidRPr="008A4725">
        <w:rPr>
          <w:rFonts w:ascii="Arial" w:eastAsia="Calibri" w:hAnsi="Arial" w:cs="Arial"/>
          <w:b/>
          <w:bCs/>
          <w:sz w:val="24"/>
          <w:szCs w:val="24"/>
        </w:rPr>
        <w:t>2.</w:t>
      </w:r>
      <w:r w:rsidR="00744F86">
        <w:rPr>
          <w:rFonts w:ascii="Arial" w:eastAsia="Calibri" w:hAnsi="Arial" w:cs="Arial"/>
          <w:b/>
          <w:bCs/>
          <w:sz w:val="24"/>
          <w:szCs w:val="24"/>
        </w:rPr>
        <w:t>7</w:t>
      </w:r>
      <w:r w:rsidRPr="008A4725">
        <w:rPr>
          <w:rFonts w:ascii="Arial" w:eastAsia="Calibri" w:hAnsi="Arial" w:cs="Arial"/>
          <w:b/>
          <w:bCs/>
          <w:sz w:val="24"/>
          <w:szCs w:val="24"/>
        </w:rPr>
        <w:t>.2 Statia de tratare biologica</w:t>
      </w:r>
      <w:bookmarkEnd w:id="51"/>
    </w:p>
    <w:p w14:paraId="4657845F" w14:textId="77777777" w:rsidR="008A4725" w:rsidRPr="00EF5026" w:rsidRDefault="008A4725" w:rsidP="008A4725">
      <w:pPr>
        <w:pStyle w:val="ListParagraph"/>
        <w:spacing w:after="160" w:line="259" w:lineRule="auto"/>
        <w:ind w:left="0"/>
        <w:rPr>
          <w:rFonts w:ascii="Arial" w:hAnsi="Arial" w:cs="Arial"/>
          <w:bCs/>
          <w:sz w:val="24"/>
          <w:szCs w:val="24"/>
          <w:lang w:val="en-US"/>
        </w:rPr>
      </w:pPr>
      <w:r w:rsidRPr="007C471A">
        <w:rPr>
          <w:rFonts w:ascii="Arial" w:hAnsi="Arial" w:cs="Arial"/>
          <w:bCs/>
          <w:sz w:val="24"/>
          <w:szCs w:val="24"/>
        </w:rPr>
        <w:t>Fractia</w:t>
      </w:r>
      <w:r>
        <w:rPr>
          <w:rFonts w:ascii="Arial" w:hAnsi="Arial" w:cs="Arial"/>
          <w:bCs/>
          <w:sz w:val="24"/>
          <w:szCs w:val="24"/>
        </w:rPr>
        <w:t xml:space="preserve"> </w:t>
      </w:r>
      <w:r w:rsidRPr="007C471A">
        <w:rPr>
          <w:rFonts w:ascii="Arial" w:hAnsi="Arial" w:cs="Arial"/>
          <w:bCs/>
          <w:sz w:val="24"/>
          <w:szCs w:val="24"/>
        </w:rPr>
        <w:t>biodegradabila</w:t>
      </w:r>
      <w:r>
        <w:rPr>
          <w:rFonts w:ascii="Arial" w:hAnsi="Arial" w:cs="Arial"/>
          <w:bCs/>
          <w:sz w:val="24"/>
          <w:szCs w:val="24"/>
        </w:rPr>
        <w:t xml:space="preserve"> </w:t>
      </w:r>
      <w:r w:rsidRPr="007C471A">
        <w:rPr>
          <w:rFonts w:ascii="Arial" w:hAnsi="Arial" w:cs="Arial"/>
          <w:bCs/>
          <w:sz w:val="24"/>
          <w:szCs w:val="24"/>
        </w:rPr>
        <w:t>rezultata in urma</w:t>
      </w:r>
      <w:r>
        <w:rPr>
          <w:rFonts w:ascii="Arial" w:hAnsi="Arial" w:cs="Arial"/>
          <w:bCs/>
          <w:sz w:val="24"/>
          <w:szCs w:val="24"/>
        </w:rPr>
        <w:t xml:space="preserve"> </w:t>
      </w:r>
      <w:r w:rsidRPr="007C471A">
        <w:rPr>
          <w:rFonts w:ascii="Arial" w:hAnsi="Arial" w:cs="Arial"/>
          <w:bCs/>
          <w:sz w:val="24"/>
          <w:szCs w:val="24"/>
        </w:rPr>
        <w:t>sortarii</w:t>
      </w:r>
      <w:r>
        <w:rPr>
          <w:rFonts w:ascii="Arial" w:hAnsi="Arial" w:cs="Arial"/>
          <w:bCs/>
          <w:sz w:val="24"/>
          <w:szCs w:val="24"/>
        </w:rPr>
        <w:t xml:space="preserve"> </w:t>
      </w:r>
      <w:r w:rsidRPr="007C471A">
        <w:rPr>
          <w:rFonts w:ascii="Arial" w:hAnsi="Arial" w:cs="Arial"/>
          <w:bCs/>
          <w:sz w:val="24"/>
          <w:szCs w:val="24"/>
        </w:rPr>
        <w:t>va</w:t>
      </w:r>
      <w:r>
        <w:rPr>
          <w:rFonts w:ascii="Arial" w:hAnsi="Arial" w:cs="Arial"/>
          <w:bCs/>
          <w:sz w:val="24"/>
          <w:szCs w:val="24"/>
        </w:rPr>
        <w:t xml:space="preserve"> </w:t>
      </w:r>
      <w:r w:rsidRPr="007C471A">
        <w:rPr>
          <w:rFonts w:ascii="Arial" w:hAnsi="Arial" w:cs="Arial"/>
          <w:bCs/>
          <w:sz w:val="24"/>
          <w:szCs w:val="24"/>
        </w:rPr>
        <w:t>ajunge in aceasta facilitate unde are loc compostarea</w:t>
      </w:r>
      <w:r>
        <w:rPr>
          <w:rFonts w:ascii="Arial" w:hAnsi="Arial" w:cs="Arial"/>
          <w:bCs/>
          <w:sz w:val="24"/>
          <w:szCs w:val="24"/>
        </w:rPr>
        <w:t xml:space="preserve"> ei (umectare, deshidratare</w:t>
      </w:r>
      <w:r w:rsidRPr="007C471A">
        <w:rPr>
          <w:rFonts w:ascii="Arial" w:hAnsi="Arial" w:cs="Arial"/>
          <w:bCs/>
          <w:sz w:val="24"/>
          <w:szCs w:val="24"/>
        </w:rPr>
        <w:t>,</w:t>
      </w:r>
      <w:r>
        <w:rPr>
          <w:rFonts w:ascii="Arial" w:hAnsi="Arial" w:cs="Arial"/>
          <w:bCs/>
          <w:sz w:val="24"/>
          <w:szCs w:val="24"/>
        </w:rPr>
        <w:t xml:space="preserve"> </w:t>
      </w:r>
      <w:r w:rsidRPr="007C471A">
        <w:rPr>
          <w:rFonts w:ascii="Arial" w:hAnsi="Arial" w:cs="Arial"/>
          <w:bCs/>
          <w:sz w:val="24"/>
          <w:szCs w:val="24"/>
        </w:rPr>
        <w:t>eliminarea</w:t>
      </w:r>
      <w:r>
        <w:rPr>
          <w:rFonts w:ascii="Arial" w:hAnsi="Arial" w:cs="Arial"/>
          <w:bCs/>
          <w:sz w:val="24"/>
          <w:szCs w:val="24"/>
        </w:rPr>
        <w:t xml:space="preserve"> </w:t>
      </w:r>
      <w:r w:rsidRPr="007C471A">
        <w:rPr>
          <w:rFonts w:ascii="Arial" w:hAnsi="Arial" w:cs="Arial"/>
          <w:bCs/>
          <w:sz w:val="24"/>
          <w:szCs w:val="24"/>
        </w:rPr>
        <w:t>mirosurilor</w:t>
      </w:r>
      <w:r>
        <w:rPr>
          <w:rFonts w:ascii="Arial" w:hAnsi="Arial" w:cs="Arial"/>
          <w:bCs/>
          <w:sz w:val="24"/>
          <w:szCs w:val="24"/>
        </w:rPr>
        <w:t xml:space="preserve"> </w:t>
      </w:r>
      <w:r w:rsidRPr="007C471A">
        <w:rPr>
          <w:rFonts w:ascii="Arial" w:hAnsi="Arial" w:cs="Arial"/>
          <w:bCs/>
          <w:sz w:val="24"/>
          <w:szCs w:val="24"/>
        </w:rPr>
        <w:t>si</w:t>
      </w:r>
      <w:r>
        <w:rPr>
          <w:rFonts w:ascii="Arial" w:hAnsi="Arial" w:cs="Arial"/>
          <w:bCs/>
          <w:sz w:val="24"/>
          <w:szCs w:val="24"/>
        </w:rPr>
        <w:t xml:space="preserve"> </w:t>
      </w:r>
      <w:r w:rsidRPr="007C471A">
        <w:rPr>
          <w:rFonts w:ascii="Arial" w:hAnsi="Arial" w:cs="Arial"/>
          <w:bCs/>
          <w:sz w:val="24"/>
          <w:szCs w:val="24"/>
        </w:rPr>
        <w:t>stabilizarea</w:t>
      </w:r>
      <w:r>
        <w:rPr>
          <w:rFonts w:ascii="Arial" w:hAnsi="Arial" w:cs="Arial"/>
          <w:bCs/>
          <w:sz w:val="24"/>
          <w:szCs w:val="24"/>
        </w:rPr>
        <w:t xml:space="preserve"> </w:t>
      </w:r>
      <w:r w:rsidRPr="007C471A">
        <w:rPr>
          <w:rFonts w:ascii="Arial" w:hAnsi="Arial" w:cs="Arial"/>
          <w:bCs/>
          <w:sz w:val="24"/>
          <w:szCs w:val="24"/>
        </w:rPr>
        <w:t xml:space="preserve">deseului care devine inert) </w:t>
      </w:r>
    </w:p>
    <w:p w14:paraId="267E0616" w14:textId="77777777" w:rsidR="008A4725" w:rsidRPr="007C471A" w:rsidRDefault="008A4725" w:rsidP="008A4725">
      <w:pPr>
        <w:jc w:val="both"/>
        <w:rPr>
          <w:rFonts w:ascii="Arial" w:hAnsi="Arial" w:cs="Arial"/>
          <w:bCs/>
          <w:sz w:val="24"/>
          <w:szCs w:val="24"/>
        </w:rPr>
      </w:pPr>
      <w:r w:rsidRPr="007C471A">
        <w:rPr>
          <w:rFonts w:ascii="Arial" w:hAnsi="Arial" w:cs="Arial"/>
          <w:bCs/>
          <w:sz w:val="24"/>
          <w:szCs w:val="24"/>
        </w:rPr>
        <w:lastRenderedPageBreak/>
        <w:t>Baza unei operatiuni de compostare este colectarea separata a deșeurilor organice(deseuri casnice, deseuri de catering, resturi industriale etc.) din care este posibil sa se produca un compost de inalta calitate, potrivit pentru agricultura si floricultura.</w:t>
      </w:r>
    </w:p>
    <w:p w14:paraId="4BBC2EBE" w14:textId="77777777" w:rsidR="008A4725" w:rsidRDefault="008A4725" w:rsidP="008A4725">
      <w:pPr>
        <w:widowControl w:val="0"/>
        <w:jc w:val="both"/>
        <w:rPr>
          <w:rFonts w:ascii="Arial" w:hAnsi="Arial" w:cs="Arial"/>
          <w:bCs/>
          <w:sz w:val="24"/>
          <w:szCs w:val="24"/>
        </w:rPr>
      </w:pPr>
      <w:r w:rsidRPr="007C471A">
        <w:rPr>
          <w:rFonts w:ascii="Arial" w:hAnsi="Arial" w:cs="Arial"/>
          <w:bCs/>
          <w:sz w:val="24"/>
          <w:szCs w:val="24"/>
        </w:rPr>
        <w:t>Fractia biodegradabila separata din deseul municipal colectat in amestec, poate fi tratata cu acelati tip de tehnologie dar materialul obtinut este CLO</w:t>
      </w:r>
      <w:r>
        <w:rPr>
          <w:rFonts w:ascii="Arial" w:hAnsi="Arial" w:cs="Arial"/>
          <w:bCs/>
          <w:sz w:val="24"/>
          <w:szCs w:val="24"/>
        </w:rPr>
        <w:t xml:space="preserve"> </w:t>
      </w:r>
      <w:r w:rsidRPr="007C471A">
        <w:rPr>
          <w:rFonts w:ascii="Arial" w:hAnsi="Arial" w:cs="Arial"/>
          <w:bCs/>
          <w:sz w:val="24"/>
          <w:szCs w:val="24"/>
        </w:rPr>
        <w:t>(Compost Like Output) compatibil ca strat aco</w:t>
      </w:r>
      <w:r>
        <w:rPr>
          <w:rFonts w:ascii="Arial" w:hAnsi="Arial" w:cs="Arial"/>
          <w:bCs/>
          <w:sz w:val="24"/>
          <w:szCs w:val="24"/>
        </w:rPr>
        <w:t>peritor pentru gropile de gunoi. Principalele avantaje: Eliminarea mirosurilor, Eliminarea emisiilor de metan</w:t>
      </w:r>
      <w:r w:rsidRPr="007C471A">
        <w:rPr>
          <w:rFonts w:ascii="Arial" w:hAnsi="Arial" w:cs="Arial"/>
          <w:bCs/>
          <w:sz w:val="24"/>
          <w:szCs w:val="24"/>
        </w:rPr>
        <w:t>,</w:t>
      </w:r>
      <w:r>
        <w:rPr>
          <w:rFonts w:ascii="Arial" w:hAnsi="Arial" w:cs="Arial"/>
          <w:bCs/>
          <w:sz w:val="24"/>
          <w:szCs w:val="24"/>
        </w:rPr>
        <w:t xml:space="preserve"> </w:t>
      </w:r>
      <w:r w:rsidRPr="007C471A">
        <w:rPr>
          <w:rFonts w:ascii="Arial" w:hAnsi="Arial" w:cs="Arial"/>
          <w:bCs/>
          <w:sz w:val="24"/>
          <w:szCs w:val="24"/>
        </w:rPr>
        <w:t xml:space="preserve">stabilizarea deseurilor , reducerea volumului si a greutatii specifice . </w:t>
      </w:r>
    </w:p>
    <w:p w14:paraId="0D5A0412" w14:textId="77777777" w:rsidR="008A4725" w:rsidRPr="004F1073" w:rsidRDefault="008A4725" w:rsidP="008A4725">
      <w:pPr>
        <w:widowControl w:val="0"/>
        <w:spacing w:after="0" w:line="240" w:lineRule="auto"/>
        <w:rPr>
          <w:rFonts w:ascii="Arial" w:hAnsi="Arial" w:cs="Arial"/>
          <w:b/>
          <w:bCs/>
          <w:sz w:val="24"/>
          <w:szCs w:val="24"/>
          <w:u w:val="single"/>
        </w:rPr>
      </w:pPr>
      <w:r w:rsidRPr="004F1073">
        <w:rPr>
          <w:rFonts w:ascii="Arial" w:hAnsi="Arial" w:cs="Arial"/>
          <w:b/>
          <w:bCs/>
          <w:sz w:val="24"/>
          <w:szCs w:val="24"/>
          <w:u w:val="single"/>
        </w:rPr>
        <w:t>PRINCIPI</w:t>
      </w:r>
      <w:r>
        <w:rPr>
          <w:rFonts w:ascii="Arial" w:hAnsi="Arial" w:cs="Arial"/>
          <w:b/>
          <w:bCs/>
          <w:sz w:val="24"/>
          <w:szCs w:val="24"/>
          <w:u w:val="single"/>
        </w:rPr>
        <w:t xml:space="preserve">U </w:t>
      </w:r>
      <w:r w:rsidRPr="004F1073">
        <w:rPr>
          <w:rFonts w:ascii="Arial" w:hAnsi="Arial" w:cs="Arial"/>
          <w:b/>
          <w:bCs/>
          <w:sz w:val="24"/>
          <w:szCs w:val="24"/>
          <w:u w:val="single"/>
        </w:rPr>
        <w:t>PROCES</w:t>
      </w:r>
    </w:p>
    <w:p w14:paraId="515AE03C" w14:textId="77777777" w:rsidR="008A4725" w:rsidRDefault="008A4725" w:rsidP="008A4725">
      <w:pPr>
        <w:widowControl w:val="0"/>
        <w:spacing w:after="0" w:line="240" w:lineRule="auto"/>
        <w:jc w:val="both"/>
        <w:rPr>
          <w:rFonts w:ascii="Arial" w:hAnsi="Arial" w:cs="Arial"/>
          <w:sz w:val="24"/>
          <w:szCs w:val="24"/>
        </w:rPr>
      </w:pPr>
      <w:r w:rsidRPr="004F1073">
        <w:rPr>
          <w:rFonts w:ascii="Arial" w:hAnsi="Arial" w:cs="Arial"/>
          <w:sz w:val="24"/>
          <w:szCs w:val="24"/>
        </w:rPr>
        <w:t xml:space="preserve">Procesul de compostare se bazeaza </w:t>
      </w:r>
      <w:r>
        <w:rPr>
          <w:rFonts w:ascii="Arial" w:hAnsi="Arial" w:cs="Arial"/>
          <w:sz w:val="24"/>
          <w:szCs w:val="24"/>
        </w:rPr>
        <w:t xml:space="preserve">pe </w:t>
      </w:r>
      <w:r w:rsidRPr="004F1073">
        <w:rPr>
          <w:rFonts w:ascii="Arial" w:hAnsi="Arial" w:cs="Arial"/>
          <w:sz w:val="24"/>
          <w:szCs w:val="24"/>
        </w:rPr>
        <w:t>un sistem de tratament biologic extrem de eficient si automatizat ale carui principii de baza sunt:</w:t>
      </w:r>
    </w:p>
    <w:p w14:paraId="26593265" w14:textId="77777777" w:rsidR="008A4725" w:rsidRDefault="008A4725" w:rsidP="008A4725">
      <w:pPr>
        <w:widowControl w:val="0"/>
        <w:spacing w:after="0" w:line="240" w:lineRule="auto"/>
        <w:jc w:val="both"/>
        <w:rPr>
          <w:rFonts w:ascii="Arial" w:hAnsi="Arial" w:cs="Arial"/>
          <w:sz w:val="24"/>
          <w:szCs w:val="24"/>
        </w:rPr>
      </w:pPr>
      <w:r w:rsidRPr="004F1073">
        <w:rPr>
          <w:rFonts w:ascii="Arial" w:hAnsi="Arial" w:cs="Arial"/>
          <w:sz w:val="24"/>
          <w:szCs w:val="24"/>
        </w:rPr>
        <w:t>• aerarea forțata si controlata a materiei prime, pentru a accelera fermentatia aeroba</w:t>
      </w:r>
    </w:p>
    <w:p w14:paraId="46EF02F0" w14:textId="77777777" w:rsidR="008A4725" w:rsidRPr="004F1073" w:rsidRDefault="008A4725" w:rsidP="008A4725">
      <w:pPr>
        <w:widowControl w:val="0"/>
        <w:spacing w:after="0" w:line="240" w:lineRule="auto"/>
        <w:jc w:val="both"/>
        <w:rPr>
          <w:rFonts w:ascii="Arial" w:hAnsi="Arial" w:cs="Arial"/>
          <w:sz w:val="24"/>
          <w:szCs w:val="24"/>
        </w:rPr>
      </w:pPr>
      <w:r w:rsidRPr="004F1073">
        <w:rPr>
          <w:rFonts w:ascii="Arial" w:hAnsi="Arial" w:cs="Arial"/>
          <w:sz w:val="24"/>
          <w:szCs w:val="24"/>
        </w:rPr>
        <w:t>• controlul automat al procesului 24/7(la fata locului si de la distanta)</w:t>
      </w:r>
    </w:p>
    <w:p w14:paraId="5A509E82" w14:textId="77777777" w:rsidR="008A4725" w:rsidRPr="004F1073" w:rsidRDefault="008A4725" w:rsidP="008A4725">
      <w:pPr>
        <w:widowControl w:val="0"/>
        <w:spacing w:after="0" w:line="240" w:lineRule="auto"/>
        <w:jc w:val="both"/>
        <w:rPr>
          <w:rFonts w:ascii="Arial" w:hAnsi="Arial" w:cs="Arial"/>
          <w:sz w:val="24"/>
          <w:szCs w:val="24"/>
        </w:rPr>
      </w:pPr>
      <w:r w:rsidRPr="004F1073">
        <w:rPr>
          <w:rFonts w:ascii="Arial" w:hAnsi="Arial" w:cs="Arial"/>
          <w:sz w:val="24"/>
          <w:szCs w:val="24"/>
        </w:rPr>
        <w:t>• reactie controlata in structuri inchise</w:t>
      </w:r>
    </w:p>
    <w:p w14:paraId="61DDBB97" w14:textId="77777777" w:rsidR="008A4725" w:rsidRPr="004F1073" w:rsidRDefault="008A4725" w:rsidP="008A4725">
      <w:pPr>
        <w:widowControl w:val="0"/>
        <w:spacing w:after="0" w:line="240" w:lineRule="auto"/>
        <w:jc w:val="both"/>
        <w:rPr>
          <w:rFonts w:ascii="Arial" w:hAnsi="Arial" w:cs="Arial"/>
          <w:sz w:val="24"/>
          <w:szCs w:val="24"/>
        </w:rPr>
      </w:pPr>
      <w:r w:rsidRPr="004F1073">
        <w:rPr>
          <w:rFonts w:ascii="Arial" w:hAnsi="Arial" w:cs="Arial"/>
          <w:sz w:val="24"/>
          <w:szCs w:val="24"/>
        </w:rPr>
        <w:t xml:space="preserve">• eliminarea/reducerea emisiilor de mirosuri datorita filtrarii naturale(filtre cu eficienta &gt; 99%) </w:t>
      </w:r>
    </w:p>
    <w:p w14:paraId="12726BF2" w14:textId="77777777" w:rsidR="008A4725" w:rsidRPr="004F1073" w:rsidRDefault="008A4725" w:rsidP="008A4725">
      <w:pPr>
        <w:widowControl w:val="0"/>
        <w:spacing w:after="0" w:line="240" w:lineRule="auto"/>
        <w:jc w:val="both"/>
        <w:rPr>
          <w:rFonts w:ascii="Arial" w:hAnsi="Arial" w:cs="Arial"/>
          <w:sz w:val="24"/>
          <w:szCs w:val="24"/>
        </w:rPr>
      </w:pPr>
      <w:r w:rsidRPr="004F1073">
        <w:rPr>
          <w:rFonts w:ascii="Arial" w:hAnsi="Arial" w:cs="Arial"/>
          <w:sz w:val="24"/>
          <w:szCs w:val="24"/>
        </w:rPr>
        <w:t>• monitorizarea continua a datelor si gestionarea proceselor, pentru a creste fiabilitatea procesului</w:t>
      </w:r>
    </w:p>
    <w:p w14:paraId="4AA3DF75" w14:textId="77777777" w:rsidR="008A4725" w:rsidRDefault="008A4725" w:rsidP="008A4725">
      <w:pPr>
        <w:autoSpaceDE w:val="0"/>
        <w:autoSpaceDN w:val="0"/>
        <w:adjustRightInd w:val="0"/>
        <w:spacing w:after="0" w:line="240" w:lineRule="auto"/>
        <w:jc w:val="both"/>
        <w:rPr>
          <w:rFonts w:ascii="Arial" w:eastAsia="Calibri" w:hAnsi="Arial" w:cs="Arial"/>
          <w:sz w:val="24"/>
          <w:szCs w:val="24"/>
        </w:rPr>
      </w:pPr>
    </w:p>
    <w:p w14:paraId="0BC05C5B" w14:textId="77777777" w:rsidR="008A4725" w:rsidRPr="00885EE3" w:rsidRDefault="008A4725" w:rsidP="008A4725">
      <w:pPr>
        <w:autoSpaceDE w:val="0"/>
        <w:autoSpaceDN w:val="0"/>
        <w:adjustRightInd w:val="0"/>
        <w:spacing w:after="0" w:line="240" w:lineRule="auto"/>
        <w:jc w:val="both"/>
        <w:rPr>
          <w:rFonts w:ascii="Arial" w:eastAsia="Calibri" w:hAnsi="Arial" w:cs="Arial"/>
          <w:sz w:val="24"/>
          <w:szCs w:val="24"/>
        </w:rPr>
      </w:pPr>
      <w:r w:rsidRPr="00885EE3">
        <w:rPr>
          <w:rFonts w:ascii="Arial" w:eastAsia="Calibri" w:hAnsi="Arial" w:cs="Arial"/>
          <w:sz w:val="24"/>
          <w:szCs w:val="24"/>
        </w:rPr>
        <w:t xml:space="preserve">Deseurile vor fi livrate in zona de receptie, aproape de un punct de colectare a levigatului pentru a limita cantitatea eventualelor fluxuri de lichid in special in cazul in care deseurile deja sunt intrate fn fermentatie. </w:t>
      </w:r>
    </w:p>
    <w:p w14:paraId="6DA3C228" w14:textId="77777777" w:rsidR="008A4725" w:rsidRPr="00885EE3" w:rsidRDefault="008A4725" w:rsidP="008A4725">
      <w:pPr>
        <w:autoSpaceDE w:val="0"/>
        <w:autoSpaceDN w:val="0"/>
        <w:adjustRightInd w:val="0"/>
        <w:spacing w:after="0" w:line="240" w:lineRule="auto"/>
        <w:jc w:val="both"/>
        <w:rPr>
          <w:rFonts w:ascii="Arial" w:eastAsia="Calibri" w:hAnsi="Arial" w:cs="Arial"/>
          <w:sz w:val="24"/>
          <w:szCs w:val="24"/>
        </w:rPr>
      </w:pPr>
      <w:r w:rsidRPr="00885EE3">
        <w:rPr>
          <w:rFonts w:ascii="Arial" w:eastAsia="Calibri" w:hAnsi="Arial" w:cs="Arial"/>
          <w:sz w:val="24"/>
          <w:szCs w:val="24"/>
        </w:rPr>
        <w:t xml:space="preserve">Dupa ce au fost descarcate pe platoul de receptie, deseurile vor fi inspectate vizual de catre un operator pentru a asigura conformitatea calitatii lor,in functie de natura lor, in scopul realizarii unui amestec corespunzator tratamentului care urmeaza a fi efectuat. </w:t>
      </w:r>
    </w:p>
    <w:p w14:paraId="3E5C7417" w14:textId="77777777" w:rsidR="008A4725" w:rsidRPr="00885EE3" w:rsidRDefault="008A4725" w:rsidP="008A4725">
      <w:pPr>
        <w:autoSpaceDE w:val="0"/>
        <w:autoSpaceDN w:val="0"/>
        <w:adjustRightInd w:val="0"/>
        <w:spacing w:after="0" w:line="240" w:lineRule="auto"/>
        <w:jc w:val="both"/>
        <w:rPr>
          <w:rFonts w:ascii="Arial" w:eastAsia="Calibri" w:hAnsi="Arial" w:cs="Arial"/>
          <w:sz w:val="24"/>
          <w:szCs w:val="24"/>
        </w:rPr>
      </w:pPr>
      <w:r w:rsidRPr="00885EE3">
        <w:rPr>
          <w:rFonts w:ascii="Arial" w:eastAsia="Calibri" w:hAnsi="Arial" w:cs="Arial"/>
          <w:sz w:val="24"/>
          <w:szCs w:val="24"/>
        </w:rPr>
        <w:t xml:space="preserve">Pentru desfasurarea in parametri a operatiunii, s-au proiectat un numar de 6 celule de compostare. </w:t>
      </w:r>
    </w:p>
    <w:p w14:paraId="7BDE5E0F" w14:textId="77777777" w:rsidR="008A4725" w:rsidRPr="00885EE3" w:rsidRDefault="008A4725" w:rsidP="008A4725">
      <w:pPr>
        <w:autoSpaceDE w:val="0"/>
        <w:autoSpaceDN w:val="0"/>
        <w:adjustRightInd w:val="0"/>
        <w:spacing w:after="0" w:line="240" w:lineRule="auto"/>
        <w:jc w:val="both"/>
        <w:rPr>
          <w:rFonts w:ascii="Arial" w:eastAsia="Calibri" w:hAnsi="Arial" w:cs="Arial"/>
          <w:sz w:val="24"/>
          <w:szCs w:val="24"/>
        </w:rPr>
      </w:pPr>
      <w:r w:rsidRPr="00885EE3">
        <w:rPr>
          <w:rFonts w:ascii="Arial" w:eastAsia="Calibri" w:hAnsi="Arial" w:cs="Arial"/>
          <w:sz w:val="24"/>
          <w:szCs w:val="24"/>
        </w:rPr>
        <w:t>Tehnologia de tratare biologic</w:t>
      </w:r>
      <w:r>
        <w:rPr>
          <w:rFonts w:ascii="Arial" w:eastAsia="Calibri" w:hAnsi="Arial" w:cs="Arial"/>
          <w:sz w:val="24"/>
          <w:szCs w:val="24"/>
        </w:rPr>
        <w:t>a</w:t>
      </w:r>
      <w:r w:rsidRPr="00885EE3">
        <w:rPr>
          <w:rFonts w:ascii="Arial" w:eastAsia="Calibri" w:hAnsi="Arial" w:cs="Arial"/>
          <w:sz w:val="24"/>
          <w:szCs w:val="24"/>
        </w:rPr>
        <w:t xml:space="preserve"> are drept scop realizarea fazei de tratare aerob</w:t>
      </w:r>
      <w:r>
        <w:rPr>
          <w:rFonts w:ascii="Arial" w:eastAsia="Calibri" w:hAnsi="Arial" w:cs="Arial"/>
          <w:sz w:val="24"/>
          <w:szCs w:val="24"/>
        </w:rPr>
        <w:t>a</w:t>
      </w:r>
      <w:r w:rsidRPr="00885EE3">
        <w:rPr>
          <w:rFonts w:ascii="Arial" w:eastAsia="Calibri" w:hAnsi="Arial" w:cs="Arial"/>
          <w:sz w:val="24"/>
          <w:szCs w:val="24"/>
        </w:rPr>
        <w:t xml:space="preserve"> a deseurilor prin insuflare de aer </w:t>
      </w:r>
    </w:p>
    <w:p w14:paraId="1CCB5F23" w14:textId="77777777" w:rsidR="008A4725" w:rsidRPr="00885EE3" w:rsidRDefault="008A4725" w:rsidP="008A4725">
      <w:pPr>
        <w:autoSpaceDE w:val="0"/>
        <w:autoSpaceDN w:val="0"/>
        <w:adjustRightInd w:val="0"/>
        <w:spacing w:after="0" w:line="240" w:lineRule="auto"/>
        <w:jc w:val="both"/>
        <w:rPr>
          <w:rFonts w:ascii="Arial" w:eastAsia="Calibri" w:hAnsi="Arial" w:cs="Arial"/>
          <w:sz w:val="24"/>
          <w:szCs w:val="24"/>
        </w:rPr>
      </w:pPr>
      <w:r w:rsidRPr="00885EE3">
        <w:rPr>
          <w:rFonts w:ascii="Arial" w:eastAsia="Calibri" w:hAnsi="Arial" w:cs="Arial"/>
          <w:sz w:val="24"/>
          <w:szCs w:val="24"/>
        </w:rPr>
        <w:t xml:space="preserve">In materialul aflat </w:t>
      </w:r>
      <w:r>
        <w:rPr>
          <w:rFonts w:ascii="Arial" w:eastAsia="Calibri" w:hAnsi="Arial" w:cs="Arial"/>
          <w:sz w:val="24"/>
          <w:szCs w:val="24"/>
        </w:rPr>
        <w:t>i</w:t>
      </w:r>
      <w:r w:rsidRPr="00885EE3">
        <w:rPr>
          <w:rFonts w:ascii="Arial" w:eastAsia="Calibri" w:hAnsi="Arial" w:cs="Arial"/>
          <w:sz w:val="24"/>
          <w:szCs w:val="24"/>
        </w:rPr>
        <w:t xml:space="preserve">n interiorul celulelor de compostare, care sunt utilizate pentru a tine </w:t>
      </w:r>
      <w:r>
        <w:rPr>
          <w:rFonts w:ascii="Arial" w:eastAsia="Calibri" w:hAnsi="Arial" w:cs="Arial"/>
          <w:sz w:val="24"/>
          <w:szCs w:val="24"/>
        </w:rPr>
        <w:t>i</w:t>
      </w:r>
      <w:r w:rsidRPr="00885EE3">
        <w:rPr>
          <w:rFonts w:ascii="Arial" w:eastAsia="Calibri" w:hAnsi="Arial" w:cs="Arial"/>
          <w:sz w:val="24"/>
          <w:szCs w:val="24"/>
        </w:rPr>
        <w:t xml:space="preserve">nchise deseurile si pentru a impiedica generarea de mirosuri neplacute. Sistemul este modular; fiecare modul este alcatuit dintr-o celula de tratare biologica. </w:t>
      </w:r>
    </w:p>
    <w:p w14:paraId="410D7497" w14:textId="77777777" w:rsidR="008A4725" w:rsidRPr="00885EE3" w:rsidRDefault="008A4725" w:rsidP="008A4725">
      <w:pPr>
        <w:autoSpaceDE w:val="0"/>
        <w:autoSpaceDN w:val="0"/>
        <w:adjustRightInd w:val="0"/>
        <w:spacing w:after="0" w:line="240" w:lineRule="auto"/>
        <w:jc w:val="both"/>
        <w:rPr>
          <w:rFonts w:ascii="Arial" w:eastAsia="Calibri" w:hAnsi="Arial" w:cs="Arial"/>
          <w:sz w:val="24"/>
          <w:szCs w:val="24"/>
        </w:rPr>
      </w:pPr>
      <w:r w:rsidRPr="00885EE3">
        <w:rPr>
          <w:rFonts w:ascii="Arial" w:eastAsia="Calibri" w:hAnsi="Arial" w:cs="Arial"/>
          <w:sz w:val="24"/>
          <w:szCs w:val="24"/>
        </w:rPr>
        <w:t>Dimensiunile aproximative ale fiecarei celulele sunt de aprox. 20,0 x 10,0 metri; inaltime coama aproximativ 6 metri; inaltime ziduri laterale din beton lego - 3,0 m</w:t>
      </w:r>
    </w:p>
    <w:p w14:paraId="3C3EAB82" w14:textId="77777777" w:rsidR="008A4725" w:rsidRDefault="008A4725" w:rsidP="008A4725">
      <w:pPr>
        <w:autoSpaceDE w:val="0"/>
        <w:autoSpaceDN w:val="0"/>
        <w:adjustRightInd w:val="0"/>
        <w:spacing w:after="0" w:line="240" w:lineRule="auto"/>
        <w:jc w:val="both"/>
        <w:rPr>
          <w:rFonts w:ascii="Arial" w:eastAsia="Calibri" w:hAnsi="Arial" w:cs="Arial"/>
          <w:sz w:val="24"/>
          <w:szCs w:val="24"/>
        </w:rPr>
      </w:pPr>
    </w:p>
    <w:p w14:paraId="4B466E39" w14:textId="77777777" w:rsidR="008A4725" w:rsidRPr="00885EE3" w:rsidRDefault="008A4725" w:rsidP="008A4725">
      <w:pPr>
        <w:autoSpaceDE w:val="0"/>
        <w:autoSpaceDN w:val="0"/>
        <w:adjustRightInd w:val="0"/>
        <w:spacing w:after="0" w:line="240" w:lineRule="auto"/>
        <w:jc w:val="both"/>
        <w:rPr>
          <w:rFonts w:ascii="Arial" w:eastAsia="Calibri" w:hAnsi="Arial" w:cs="Arial"/>
          <w:sz w:val="24"/>
          <w:szCs w:val="24"/>
        </w:rPr>
      </w:pPr>
      <w:r w:rsidRPr="00885EE3">
        <w:rPr>
          <w:rFonts w:ascii="Arial" w:eastAsia="Calibri" w:hAnsi="Arial" w:cs="Arial"/>
          <w:sz w:val="24"/>
          <w:szCs w:val="24"/>
        </w:rPr>
        <w:t xml:space="preserve">ELEMENTELE SISTEMULUI </w:t>
      </w:r>
    </w:p>
    <w:p w14:paraId="67FF4BEF" w14:textId="77777777" w:rsidR="008A4725" w:rsidRDefault="008A4725" w:rsidP="008A4725">
      <w:pPr>
        <w:autoSpaceDE w:val="0"/>
        <w:autoSpaceDN w:val="0"/>
        <w:adjustRightInd w:val="0"/>
        <w:spacing w:after="0" w:line="240" w:lineRule="auto"/>
        <w:ind w:left="405"/>
        <w:jc w:val="both"/>
        <w:rPr>
          <w:rFonts w:ascii="Arial" w:eastAsia="Calibri" w:hAnsi="Arial" w:cs="Arial"/>
          <w:i/>
          <w:iCs/>
          <w:sz w:val="24"/>
          <w:szCs w:val="24"/>
        </w:rPr>
      </w:pPr>
      <w:r w:rsidRPr="00885EE3">
        <w:rPr>
          <w:rFonts w:ascii="Arial" w:eastAsia="Calibri" w:hAnsi="Arial" w:cs="Arial"/>
          <w:i/>
          <w:iCs/>
          <w:sz w:val="24"/>
          <w:szCs w:val="24"/>
        </w:rPr>
        <w:t>Principalele elemente ale sistemului de tratare biologica sunt:</w:t>
      </w:r>
    </w:p>
    <w:p w14:paraId="4810F7C0" w14:textId="77777777" w:rsidR="008A4725" w:rsidRPr="00885EE3" w:rsidRDefault="008A4725" w:rsidP="008A4725">
      <w:pPr>
        <w:autoSpaceDE w:val="0"/>
        <w:autoSpaceDN w:val="0"/>
        <w:adjustRightInd w:val="0"/>
        <w:spacing w:after="0" w:line="240" w:lineRule="auto"/>
        <w:ind w:left="405"/>
        <w:jc w:val="both"/>
        <w:rPr>
          <w:rFonts w:ascii="Arial" w:eastAsia="Calibri" w:hAnsi="Arial" w:cs="Arial"/>
          <w:i/>
          <w:iCs/>
          <w:sz w:val="24"/>
          <w:szCs w:val="24"/>
        </w:rPr>
      </w:pPr>
      <w:r w:rsidRPr="00885EE3">
        <w:rPr>
          <w:rFonts w:ascii="Arial" w:eastAsia="Calibri" w:hAnsi="Arial" w:cs="Arial"/>
          <w:i/>
          <w:iCs/>
          <w:sz w:val="24"/>
          <w:szCs w:val="24"/>
        </w:rPr>
        <w:t>•</w:t>
      </w:r>
      <w:r w:rsidRPr="00885EE3">
        <w:rPr>
          <w:rFonts w:ascii="Arial" w:eastAsia="Calibri" w:hAnsi="Arial" w:cs="Arial"/>
          <w:i/>
          <w:iCs/>
          <w:sz w:val="24"/>
          <w:szCs w:val="24"/>
        </w:rPr>
        <w:tab/>
        <w:t>peretii celulei;</w:t>
      </w:r>
    </w:p>
    <w:p w14:paraId="4DFD581E" w14:textId="77777777" w:rsidR="008A4725" w:rsidRPr="00885EE3" w:rsidRDefault="008A4725" w:rsidP="008A4725">
      <w:pPr>
        <w:autoSpaceDE w:val="0"/>
        <w:autoSpaceDN w:val="0"/>
        <w:adjustRightInd w:val="0"/>
        <w:spacing w:after="0" w:line="240" w:lineRule="auto"/>
        <w:ind w:left="405"/>
        <w:jc w:val="both"/>
        <w:rPr>
          <w:rFonts w:ascii="Arial" w:eastAsia="Calibri" w:hAnsi="Arial" w:cs="Arial"/>
          <w:i/>
          <w:iCs/>
          <w:sz w:val="24"/>
          <w:szCs w:val="24"/>
        </w:rPr>
      </w:pPr>
      <w:r w:rsidRPr="00885EE3">
        <w:rPr>
          <w:rFonts w:ascii="Arial" w:eastAsia="Calibri" w:hAnsi="Arial" w:cs="Arial"/>
          <w:i/>
          <w:iCs/>
          <w:sz w:val="24"/>
          <w:szCs w:val="24"/>
        </w:rPr>
        <w:t>•</w:t>
      </w:r>
      <w:r w:rsidRPr="00885EE3">
        <w:rPr>
          <w:rFonts w:ascii="Arial" w:eastAsia="Calibri" w:hAnsi="Arial" w:cs="Arial"/>
          <w:i/>
          <w:iCs/>
          <w:sz w:val="24"/>
          <w:szCs w:val="24"/>
        </w:rPr>
        <w:tab/>
      </w:r>
      <w:r>
        <w:rPr>
          <w:rFonts w:ascii="Arial" w:eastAsia="Calibri" w:hAnsi="Arial" w:cs="Arial"/>
          <w:i/>
          <w:iCs/>
          <w:sz w:val="24"/>
          <w:szCs w:val="24"/>
        </w:rPr>
        <w:t>Us</w:t>
      </w:r>
      <w:r w:rsidRPr="00885EE3">
        <w:rPr>
          <w:rFonts w:ascii="Arial" w:eastAsia="Calibri" w:hAnsi="Arial" w:cs="Arial"/>
          <w:i/>
          <w:iCs/>
          <w:sz w:val="24"/>
          <w:szCs w:val="24"/>
        </w:rPr>
        <w:t>i principale cu deschidere rapida (cu operare automata);</w:t>
      </w:r>
    </w:p>
    <w:p w14:paraId="0B2A48CC" w14:textId="77777777" w:rsidR="008A4725" w:rsidRPr="00885EE3" w:rsidRDefault="008A4725" w:rsidP="008A4725">
      <w:pPr>
        <w:autoSpaceDE w:val="0"/>
        <w:autoSpaceDN w:val="0"/>
        <w:adjustRightInd w:val="0"/>
        <w:spacing w:after="0" w:line="240" w:lineRule="auto"/>
        <w:ind w:left="405"/>
        <w:jc w:val="both"/>
        <w:rPr>
          <w:rFonts w:ascii="Arial" w:eastAsia="Calibri" w:hAnsi="Arial" w:cs="Arial"/>
          <w:i/>
          <w:iCs/>
          <w:sz w:val="24"/>
          <w:szCs w:val="24"/>
        </w:rPr>
      </w:pPr>
      <w:r w:rsidRPr="00885EE3">
        <w:rPr>
          <w:rFonts w:ascii="Arial" w:eastAsia="Calibri" w:hAnsi="Arial" w:cs="Arial"/>
          <w:i/>
          <w:iCs/>
          <w:sz w:val="24"/>
          <w:szCs w:val="24"/>
        </w:rPr>
        <w:t>•</w:t>
      </w:r>
      <w:r w:rsidRPr="00885EE3">
        <w:rPr>
          <w:rFonts w:ascii="Arial" w:eastAsia="Calibri" w:hAnsi="Arial" w:cs="Arial"/>
          <w:i/>
          <w:iCs/>
          <w:sz w:val="24"/>
          <w:szCs w:val="24"/>
        </w:rPr>
        <w:tab/>
        <w:t xml:space="preserve">sistem de ventilare </w:t>
      </w:r>
      <w:r>
        <w:rPr>
          <w:rFonts w:ascii="Arial" w:eastAsia="Arial" w:hAnsi="Arial" w:cs="Arial"/>
          <w:i/>
          <w:iCs/>
          <w:sz w:val="24"/>
          <w:szCs w:val="24"/>
        </w:rPr>
        <w:t>s</w:t>
      </w:r>
      <w:r w:rsidRPr="00885EE3">
        <w:rPr>
          <w:rFonts w:ascii="Arial" w:eastAsia="Calibri" w:hAnsi="Arial" w:cs="Arial"/>
          <w:i/>
          <w:iCs/>
          <w:sz w:val="24"/>
          <w:szCs w:val="24"/>
        </w:rPr>
        <w:t>i distributie a aerului / sistem de colectare a levigatului;</w:t>
      </w:r>
    </w:p>
    <w:p w14:paraId="7037820A" w14:textId="77777777" w:rsidR="008A4725" w:rsidRPr="00885EE3" w:rsidRDefault="008A4725" w:rsidP="008A4725">
      <w:pPr>
        <w:autoSpaceDE w:val="0"/>
        <w:autoSpaceDN w:val="0"/>
        <w:adjustRightInd w:val="0"/>
        <w:spacing w:after="0" w:line="240" w:lineRule="auto"/>
        <w:ind w:left="405"/>
        <w:jc w:val="both"/>
        <w:rPr>
          <w:rFonts w:ascii="Arial" w:eastAsia="Calibri" w:hAnsi="Arial" w:cs="Arial"/>
          <w:i/>
          <w:iCs/>
          <w:sz w:val="24"/>
          <w:szCs w:val="24"/>
        </w:rPr>
      </w:pPr>
      <w:r w:rsidRPr="00885EE3">
        <w:rPr>
          <w:rFonts w:ascii="Arial" w:eastAsia="Calibri" w:hAnsi="Arial" w:cs="Arial" w:hint="eastAsia"/>
          <w:i/>
          <w:iCs/>
          <w:sz w:val="24"/>
          <w:szCs w:val="24"/>
        </w:rPr>
        <w:t>•</w:t>
      </w:r>
      <w:r w:rsidRPr="00885EE3">
        <w:rPr>
          <w:rFonts w:ascii="Arial" w:eastAsia="Calibri" w:hAnsi="Arial" w:cs="Arial"/>
          <w:i/>
          <w:iCs/>
          <w:sz w:val="24"/>
          <w:szCs w:val="24"/>
        </w:rPr>
        <w:tab/>
        <w:t>sistem de umectare;</w:t>
      </w:r>
    </w:p>
    <w:p w14:paraId="1C84A1DC" w14:textId="77777777" w:rsidR="008A4725" w:rsidRDefault="008A4725" w:rsidP="008A4725">
      <w:pPr>
        <w:autoSpaceDE w:val="0"/>
        <w:autoSpaceDN w:val="0"/>
        <w:adjustRightInd w:val="0"/>
        <w:spacing w:after="0" w:line="240" w:lineRule="auto"/>
        <w:ind w:left="405"/>
        <w:jc w:val="both"/>
        <w:rPr>
          <w:rFonts w:ascii="Arial" w:eastAsia="Calibri" w:hAnsi="Arial" w:cs="Arial"/>
          <w:i/>
          <w:iCs/>
          <w:sz w:val="24"/>
          <w:szCs w:val="24"/>
        </w:rPr>
      </w:pPr>
      <w:r w:rsidRPr="00885EE3">
        <w:rPr>
          <w:rFonts w:ascii="Arial" w:eastAsia="Calibri" w:hAnsi="Arial" w:cs="Arial" w:hint="eastAsia"/>
          <w:i/>
          <w:iCs/>
          <w:sz w:val="24"/>
          <w:szCs w:val="24"/>
        </w:rPr>
        <w:lastRenderedPageBreak/>
        <w:t>•</w:t>
      </w:r>
      <w:r w:rsidRPr="00885EE3">
        <w:rPr>
          <w:rFonts w:ascii="Arial" w:eastAsia="Calibri" w:hAnsi="Arial" w:cs="Arial"/>
          <w:i/>
          <w:iCs/>
          <w:sz w:val="24"/>
          <w:szCs w:val="24"/>
        </w:rPr>
        <w:tab/>
        <w:t>sistem de control computerizat</w:t>
      </w:r>
    </w:p>
    <w:p w14:paraId="274241E0" w14:textId="77777777" w:rsidR="008A4725" w:rsidRDefault="00B109A9" w:rsidP="008A4725">
      <w:pPr>
        <w:autoSpaceDE w:val="0"/>
        <w:autoSpaceDN w:val="0"/>
        <w:adjustRightInd w:val="0"/>
        <w:spacing w:after="0" w:line="240" w:lineRule="auto"/>
        <w:jc w:val="both"/>
        <w:rPr>
          <w:rFonts w:ascii="Arial" w:eastAsia="Calibri" w:hAnsi="Arial" w:cs="Arial"/>
          <w:i/>
          <w:noProof/>
          <w:sz w:val="24"/>
          <w:szCs w:val="24"/>
        </w:rPr>
      </w:pPr>
      <w:r w:rsidRPr="008A4725">
        <w:rPr>
          <w:rFonts w:ascii="Arial" w:eastAsia="Calibri" w:hAnsi="Arial" w:cs="Arial"/>
          <w:i/>
          <w:noProof/>
          <w:sz w:val="24"/>
          <w:szCs w:val="24"/>
        </w:rPr>
        <w:drawing>
          <wp:inline distT="0" distB="0" distL="0" distR="0" wp14:anchorId="5A6B9ECF" wp14:editId="6DB843D6">
            <wp:extent cx="3039110" cy="2325370"/>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9110" cy="2325370"/>
                    </a:xfrm>
                    <a:prstGeom prst="rect">
                      <a:avLst/>
                    </a:prstGeom>
                    <a:noFill/>
                    <a:ln>
                      <a:noFill/>
                    </a:ln>
                  </pic:spPr>
                </pic:pic>
              </a:graphicData>
            </a:graphic>
          </wp:inline>
        </w:drawing>
      </w:r>
    </w:p>
    <w:p w14:paraId="33E5F6C2" w14:textId="77777777" w:rsidR="008A4725" w:rsidRDefault="008A4725" w:rsidP="008A4725">
      <w:pPr>
        <w:autoSpaceDE w:val="0"/>
        <w:autoSpaceDN w:val="0"/>
        <w:adjustRightInd w:val="0"/>
        <w:spacing w:after="0" w:line="240" w:lineRule="auto"/>
        <w:jc w:val="both"/>
        <w:rPr>
          <w:rFonts w:ascii="Arial" w:eastAsia="Calibri" w:hAnsi="Arial" w:cs="Arial"/>
          <w:i/>
          <w:noProof/>
          <w:sz w:val="24"/>
          <w:szCs w:val="24"/>
        </w:rPr>
      </w:pPr>
      <w:r>
        <w:rPr>
          <w:rFonts w:ascii="Arial" w:eastAsia="Calibri" w:hAnsi="Arial" w:cs="Arial"/>
          <w:i/>
          <w:noProof/>
          <w:sz w:val="24"/>
          <w:szCs w:val="24"/>
        </w:rPr>
        <w:t>Fig 2:</w:t>
      </w:r>
      <w:r w:rsidR="00265BC3">
        <w:rPr>
          <w:rFonts w:ascii="Arial" w:eastAsia="Calibri" w:hAnsi="Arial" w:cs="Arial"/>
          <w:i/>
          <w:noProof/>
          <w:sz w:val="24"/>
          <w:szCs w:val="24"/>
        </w:rPr>
        <w:t>celule de tratare biologica</w:t>
      </w:r>
    </w:p>
    <w:p w14:paraId="183835CA" w14:textId="77777777" w:rsidR="00744F86" w:rsidRDefault="00744F86" w:rsidP="008A4725">
      <w:pPr>
        <w:autoSpaceDE w:val="0"/>
        <w:autoSpaceDN w:val="0"/>
        <w:adjustRightInd w:val="0"/>
        <w:spacing w:after="0" w:line="240" w:lineRule="auto"/>
        <w:jc w:val="both"/>
        <w:rPr>
          <w:rFonts w:ascii="Arial" w:eastAsia="Calibri" w:hAnsi="Arial" w:cs="Arial"/>
          <w:i/>
          <w:iCs/>
          <w:sz w:val="24"/>
          <w:szCs w:val="24"/>
        </w:rPr>
      </w:pPr>
    </w:p>
    <w:p w14:paraId="3F743A89" w14:textId="77777777" w:rsidR="008A4725" w:rsidRDefault="008A4725" w:rsidP="008A4725">
      <w:pPr>
        <w:autoSpaceDE w:val="0"/>
        <w:autoSpaceDN w:val="0"/>
        <w:adjustRightInd w:val="0"/>
        <w:spacing w:after="0" w:line="240" w:lineRule="auto"/>
        <w:jc w:val="both"/>
        <w:rPr>
          <w:rFonts w:ascii="Arial" w:eastAsia="Calibri" w:hAnsi="Arial" w:cs="Arial"/>
          <w:i/>
          <w:iCs/>
          <w:sz w:val="24"/>
          <w:szCs w:val="24"/>
        </w:rPr>
      </w:pPr>
      <w:r w:rsidRPr="0064121F">
        <w:rPr>
          <w:rFonts w:ascii="Arial" w:eastAsia="Calibri" w:hAnsi="Arial" w:cs="Arial"/>
          <w:i/>
          <w:iCs/>
          <w:sz w:val="24"/>
          <w:szCs w:val="24"/>
        </w:rPr>
        <w:t>PREPARARE</w:t>
      </w:r>
    </w:p>
    <w:p w14:paraId="68F65D6D" w14:textId="77777777" w:rsidR="008A4725" w:rsidRPr="00A76F1F" w:rsidRDefault="008A4725" w:rsidP="008A4725">
      <w:pPr>
        <w:autoSpaceDE w:val="0"/>
        <w:autoSpaceDN w:val="0"/>
        <w:adjustRightInd w:val="0"/>
        <w:spacing w:after="0" w:line="240" w:lineRule="auto"/>
        <w:jc w:val="both"/>
        <w:rPr>
          <w:rFonts w:ascii="Arial" w:eastAsia="Calibri" w:hAnsi="Arial" w:cs="Arial"/>
          <w:sz w:val="24"/>
          <w:szCs w:val="24"/>
        </w:rPr>
      </w:pPr>
      <w:r w:rsidRPr="00A76F1F">
        <w:rPr>
          <w:rFonts w:ascii="Arial" w:eastAsia="Calibri" w:hAnsi="Arial" w:cs="Arial"/>
          <w:sz w:val="24"/>
          <w:szCs w:val="24"/>
        </w:rPr>
        <w:t>Fractia intre 0-80 mm din deseurile verzi, rezultata din tratarea mecanica trebuie sa aiba urmatoarele caracteristici</w:t>
      </w:r>
    </w:p>
    <w:p w14:paraId="4E6B1FA0" w14:textId="77777777" w:rsidR="008A4725" w:rsidRPr="00885EE3" w:rsidRDefault="008A4725" w:rsidP="008A4725">
      <w:pPr>
        <w:autoSpaceDE w:val="0"/>
        <w:autoSpaceDN w:val="0"/>
        <w:adjustRightInd w:val="0"/>
        <w:spacing w:after="0" w:line="240" w:lineRule="auto"/>
        <w:jc w:val="both"/>
        <w:rPr>
          <w:rFonts w:ascii="Arial" w:eastAsia="Calibri" w:hAnsi="Arial" w:cs="Arial"/>
          <w:sz w:val="24"/>
          <w:szCs w:val="24"/>
        </w:rPr>
      </w:pPr>
      <w:r w:rsidRPr="00885EE3">
        <w:rPr>
          <w:rFonts w:ascii="Arial" w:eastAsia="Calibri" w:hAnsi="Arial" w:cs="Arial"/>
          <w:sz w:val="24"/>
          <w:szCs w:val="24"/>
        </w:rPr>
        <w:t xml:space="preserve">Densitate 0,50 t/m3 </w:t>
      </w:r>
    </w:p>
    <w:p w14:paraId="7EA90EB8" w14:textId="77777777" w:rsidR="008A4725" w:rsidRPr="00885EE3" w:rsidRDefault="008A4725" w:rsidP="008A4725">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 xml:space="preserve">- </w:t>
      </w:r>
      <w:r w:rsidRPr="00885EE3">
        <w:rPr>
          <w:rFonts w:ascii="Arial" w:eastAsia="Calibri" w:hAnsi="Arial" w:cs="Arial"/>
          <w:sz w:val="24"/>
          <w:szCs w:val="24"/>
        </w:rPr>
        <w:t xml:space="preserve">Porozitate pt. aer intre 20% si 30% pentru primele 7 zile de fermentare </w:t>
      </w:r>
      <w:r>
        <w:rPr>
          <w:rFonts w:ascii="Arial" w:eastAsia="Calibri" w:hAnsi="Arial" w:cs="Arial"/>
          <w:sz w:val="24"/>
          <w:szCs w:val="24"/>
        </w:rPr>
        <w:t>s</w:t>
      </w:r>
      <w:r w:rsidRPr="00885EE3">
        <w:rPr>
          <w:rFonts w:ascii="Arial" w:eastAsia="Calibri" w:hAnsi="Arial" w:cs="Arial"/>
          <w:sz w:val="24"/>
          <w:szCs w:val="24"/>
        </w:rPr>
        <w:t xml:space="preserve">i de </w:t>
      </w:r>
      <w:r>
        <w:rPr>
          <w:rFonts w:ascii="Arial" w:eastAsia="Calibri" w:hAnsi="Arial" w:cs="Arial"/>
          <w:sz w:val="24"/>
          <w:szCs w:val="24"/>
        </w:rPr>
        <w:t>c</w:t>
      </w:r>
      <w:r w:rsidRPr="00885EE3">
        <w:rPr>
          <w:rFonts w:ascii="Arial" w:eastAsia="Calibri" w:hAnsi="Arial" w:cs="Arial"/>
          <w:sz w:val="24"/>
          <w:szCs w:val="24"/>
        </w:rPr>
        <w:t>el putin 20%, dup</w:t>
      </w:r>
      <w:r>
        <w:rPr>
          <w:rFonts w:ascii="Arial" w:eastAsia="Calibri" w:hAnsi="Arial" w:cs="Arial"/>
          <w:sz w:val="24"/>
          <w:szCs w:val="24"/>
        </w:rPr>
        <w:t>a</w:t>
      </w:r>
    </w:p>
    <w:p w14:paraId="36A6A1A1" w14:textId="77777777" w:rsidR="008A4725" w:rsidRPr="00885EE3" w:rsidRDefault="008A4725" w:rsidP="008A4725">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 xml:space="preserve">- </w:t>
      </w:r>
      <w:r w:rsidRPr="00885EE3">
        <w:rPr>
          <w:rFonts w:ascii="Arial" w:eastAsia="Calibri" w:hAnsi="Arial" w:cs="Arial"/>
          <w:sz w:val="24"/>
          <w:szCs w:val="24"/>
        </w:rPr>
        <w:t xml:space="preserve">Umiditatea amestecului </w:t>
      </w:r>
      <w:r>
        <w:rPr>
          <w:rFonts w:ascii="Arial" w:eastAsia="Calibri" w:hAnsi="Arial" w:cs="Arial"/>
          <w:sz w:val="24"/>
          <w:szCs w:val="24"/>
        </w:rPr>
        <w:t>i</w:t>
      </w:r>
      <w:r w:rsidRPr="00885EE3">
        <w:rPr>
          <w:rFonts w:ascii="Arial" w:eastAsia="Calibri" w:hAnsi="Arial" w:cs="Arial"/>
          <w:sz w:val="24"/>
          <w:szCs w:val="24"/>
        </w:rPr>
        <w:t>ntre 52% - 58%, respectiv, 42% - 48% din substanta uscat</w:t>
      </w:r>
      <w:r>
        <w:rPr>
          <w:rFonts w:ascii="Arial" w:eastAsia="Calibri" w:hAnsi="Arial" w:cs="Arial"/>
          <w:sz w:val="24"/>
          <w:szCs w:val="24"/>
        </w:rPr>
        <w:t>a</w:t>
      </w:r>
    </w:p>
    <w:p w14:paraId="31936FD6" w14:textId="77777777" w:rsidR="008A4725" w:rsidRPr="00885EE3" w:rsidRDefault="008A4725" w:rsidP="008A4725">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 xml:space="preserve">- </w:t>
      </w:r>
      <w:r w:rsidRPr="00885EE3">
        <w:rPr>
          <w:rFonts w:ascii="Arial" w:eastAsia="Calibri" w:hAnsi="Arial" w:cs="Arial"/>
          <w:sz w:val="24"/>
          <w:szCs w:val="24"/>
        </w:rPr>
        <w:t>Raportul C/N din fractia fin</w:t>
      </w:r>
      <w:r>
        <w:rPr>
          <w:rFonts w:ascii="Arial" w:eastAsia="Calibri" w:hAnsi="Arial" w:cs="Arial"/>
          <w:sz w:val="24"/>
          <w:szCs w:val="24"/>
        </w:rPr>
        <w:t>a</w:t>
      </w:r>
      <w:r w:rsidRPr="00885EE3">
        <w:rPr>
          <w:rFonts w:ascii="Arial" w:eastAsia="Calibri" w:hAnsi="Arial" w:cs="Arial"/>
          <w:sz w:val="24"/>
          <w:szCs w:val="24"/>
        </w:rPr>
        <w:t xml:space="preserve"> a amestecului, peste 30%</w:t>
      </w:r>
    </w:p>
    <w:p w14:paraId="00363020" w14:textId="77777777" w:rsidR="008A4725" w:rsidRPr="00885EE3" w:rsidRDefault="008A4725" w:rsidP="008A4725">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 xml:space="preserve">- </w:t>
      </w:r>
      <w:r w:rsidRPr="00885EE3">
        <w:rPr>
          <w:rFonts w:ascii="Arial" w:eastAsia="Calibri" w:hAnsi="Arial" w:cs="Arial"/>
          <w:sz w:val="24"/>
          <w:szCs w:val="24"/>
        </w:rPr>
        <w:t>MONS/s, sub 30% in masa</w:t>
      </w:r>
    </w:p>
    <w:p w14:paraId="39E0E4C3" w14:textId="77777777" w:rsidR="008A4725" w:rsidRPr="00885EE3" w:rsidRDefault="008A4725" w:rsidP="008A4725">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 xml:space="preserve">- </w:t>
      </w:r>
      <w:r w:rsidRPr="00885EE3">
        <w:rPr>
          <w:rFonts w:ascii="Arial" w:eastAsia="Calibri" w:hAnsi="Arial" w:cs="Arial"/>
          <w:sz w:val="24"/>
          <w:szCs w:val="24"/>
        </w:rPr>
        <w:t>AT4 intrara sub 60 mg O</w:t>
      </w:r>
      <w:r w:rsidRPr="00A20CCD">
        <w:rPr>
          <w:rFonts w:ascii="Arial" w:eastAsia="Calibri" w:hAnsi="Arial" w:cs="Arial"/>
          <w:sz w:val="24"/>
          <w:szCs w:val="24"/>
          <w:vertAlign w:val="subscript"/>
        </w:rPr>
        <w:t>2</w:t>
      </w:r>
      <w:r w:rsidRPr="00885EE3">
        <w:rPr>
          <w:rFonts w:ascii="Arial" w:eastAsia="Calibri" w:hAnsi="Arial" w:cs="Arial"/>
          <w:sz w:val="24"/>
          <w:szCs w:val="24"/>
        </w:rPr>
        <w:t>/gs</w:t>
      </w:r>
    </w:p>
    <w:p w14:paraId="03B4DBF8" w14:textId="77777777" w:rsidR="008A4725" w:rsidRDefault="008A4725" w:rsidP="008A4725">
      <w:pPr>
        <w:autoSpaceDE w:val="0"/>
        <w:autoSpaceDN w:val="0"/>
        <w:adjustRightInd w:val="0"/>
        <w:spacing w:after="0" w:line="240" w:lineRule="auto"/>
        <w:jc w:val="both"/>
        <w:rPr>
          <w:rFonts w:ascii="Arial" w:eastAsia="Calibri" w:hAnsi="Arial" w:cs="Arial"/>
          <w:sz w:val="24"/>
          <w:szCs w:val="24"/>
        </w:rPr>
      </w:pPr>
    </w:p>
    <w:p w14:paraId="4C6773C3" w14:textId="77777777" w:rsidR="008A4725" w:rsidRPr="0064121F" w:rsidRDefault="008A4725" w:rsidP="008A4725">
      <w:pPr>
        <w:autoSpaceDE w:val="0"/>
        <w:autoSpaceDN w:val="0"/>
        <w:adjustRightInd w:val="0"/>
        <w:spacing w:after="0" w:line="240" w:lineRule="auto"/>
        <w:jc w:val="both"/>
        <w:rPr>
          <w:rFonts w:ascii="Arial" w:eastAsia="Calibri" w:hAnsi="Arial" w:cs="Arial"/>
          <w:sz w:val="24"/>
          <w:szCs w:val="24"/>
        </w:rPr>
      </w:pPr>
      <w:r w:rsidRPr="0064121F">
        <w:rPr>
          <w:rFonts w:ascii="Arial" w:eastAsia="Calibri" w:hAnsi="Arial" w:cs="Arial"/>
          <w:sz w:val="24"/>
          <w:szCs w:val="24"/>
        </w:rPr>
        <w:t>Pregatirea deseurilor, inainte de depunerea lor in gramezile de compostare, poate solicita udarea/umezirea, in cazul in care de</w:t>
      </w:r>
      <w:r w:rsidRPr="0064121F">
        <w:rPr>
          <w:rFonts w:ascii="Arial" w:eastAsia="Arial" w:hAnsi="Arial" w:cs="Arial"/>
          <w:sz w:val="24"/>
          <w:szCs w:val="24"/>
        </w:rPr>
        <w:t>s</w:t>
      </w:r>
      <w:r w:rsidRPr="0064121F">
        <w:rPr>
          <w:rFonts w:ascii="Arial" w:eastAsia="Calibri" w:hAnsi="Arial" w:cs="Arial"/>
          <w:sz w:val="24"/>
          <w:szCs w:val="24"/>
        </w:rPr>
        <w:t xml:space="preserve">eurile de intrare in proces sunt prea uscate. Operatiunea se poate efectua in primul rand cu levigatului colectat, completat cu apa de ploaie colectata de pe locatie sau cu apa potabila in cazul in care levigatul si apa de ploaie sunt insuficiente sau nu exista. </w:t>
      </w:r>
    </w:p>
    <w:p w14:paraId="37D0E24C" w14:textId="77777777" w:rsidR="008A4725" w:rsidRPr="0064121F" w:rsidRDefault="008A4725" w:rsidP="008A4725">
      <w:pPr>
        <w:autoSpaceDE w:val="0"/>
        <w:autoSpaceDN w:val="0"/>
        <w:adjustRightInd w:val="0"/>
        <w:spacing w:after="0" w:line="240" w:lineRule="auto"/>
        <w:jc w:val="both"/>
        <w:rPr>
          <w:rFonts w:ascii="Arial" w:eastAsia="Calibri" w:hAnsi="Arial" w:cs="Arial"/>
          <w:sz w:val="24"/>
          <w:szCs w:val="24"/>
        </w:rPr>
      </w:pPr>
      <w:r w:rsidRPr="0064121F">
        <w:rPr>
          <w:rFonts w:ascii="Arial" w:eastAsia="Calibri" w:hAnsi="Arial" w:cs="Arial"/>
          <w:sz w:val="24"/>
          <w:szCs w:val="24"/>
        </w:rPr>
        <w:t xml:space="preserve">Consumul de apa al sistemului, este rezultatul direct al continutului de apa al deseurilor de intrare, </w:t>
      </w:r>
      <w:r w:rsidRPr="0064121F">
        <w:rPr>
          <w:rFonts w:ascii="Arial" w:eastAsia="Arial" w:hAnsi="Arial" w:cs="Arial"/>
          <w:sz w:val="24"/>
          <w:szCs w:val="24"/>
        </w:rPr>
        <w:t>s</w:t>
      </w:r>
      <w:r w:rsidRPr="0064121F">
        <w:rPr>
          <w:rFonts w:ascii="Arial" w:eastAsia="Calibri" w:hAnsi="Arial" w:cs="Arial"/>
          <w:sz w:val="24"/>
          <w:szCs w:val="24"/>
        </w:rPr>
        <w:t xml:space="preserve">i a conditiilor meteorologice de pe locatie. </w:t>
      </w:r>
    </w:p>
    <w:p w14:paraId="63864B02" w14:textId="77777777" w:rsidR="008A4725" w:rsidRPr="0064121F" w:rsidRDefault="008A4725" w:rsidP="008A4725">
      <w:pPr>
        <w:autoSpaceDE w:val="0"/>
        <w:autoSpaceDN w:val="0"/>
        <w:adjustRightInd w:val="0"/>
        <w:spacing w:after="0" w:line="240" w:lineRule="auto"/>
        <w:jc w:val="both"/>
        <w:rPr>
          <w:rFonts w:ascii="Arial" w:eastAsia="Calibri" w:hAnsi="Arial" w:cs="Arial"/>
          <w:sz w:val="24"/>
          <w:szCs w:val="24"/>
        </w:rPr>
      </w:pPr>
      <w:r w:rsidRPr="0064121F">
        <w:rPr>
          <w:rFonts w:ascii="Arial" w:eastAsia="Calibri" w:hAnsi="Arial" w:cs="Arial"/>
          <w:sz w:val="24"/>
          <w:szCs w:val="24"/>
        </w:rPr>
        <w:t xml:space="preserve">Daca este necesar, in amestec trebuie sa fie integrat material structurant carbonic. Reciclarea refuzului de ciur, permite, intr-o anumita masura, structurarea amestecului, rezultand, in cele din urma degradarea fractiei organice a care trebuie tratata. </w:t>
      </w:r>
    </w:p>
    <w:p w14:paraId="31F87DEB" w14:textId="77777777" w:rsidR="008A4725" w:rsidRDefault="008A4725" w:rsidP="008A4725">
      <w:pPr>
        <w:autoSpaceDE w:val="0"/>
        <w:autoSpaceDN w:val="0"/>
        <w:adjustRightInd w:val="0"/>
        <w:spacing w:after="0" w:line="240" w:lineRule="auto"/>
        <w:jc w:val="both"/>
        <w:rPr>
          <w:rFonts w:ascii="Arial" w:eastAsia="Calibri" w:hAnsi="Arial" w:cs="Arial"/>
          <w:i/>
          <w:iCs/>
          <w:sz w:val="24"/>
          <w:szCs w:val="24"/>
        </w:rPr>
      </w:pPr>
    </w:p>
    <w:p w14:paraId="25037352" w14:textId="77777777" w:rsidR="008A4725" w:rsidRPr="0064121F" w:rsidRDefault="008A4725" w:rsidP="008A4725">
      <w:pPr>
        <w:autoSpaceDE w:val="0"/>
        <w:autoSpaceDN w:val="0"/>
        <w:adjustRightInd w:val="0"/>
        <w:spacing w:after="0" w:line="240" w:lineRule="auto"/>
        <w:jc w:val="both"/>
        <w:rPr>
          <w:rFonts w:ascii="Arial" w:eastAsia="Calibri" w:hAnsi="Arial" w:cs="Arial"/>
          <w:i/>
          <w:iCs/>
          <w:sz w:val="24"/>
          <w:szCs w:val="24"/>
        </w:rPr>
      </w:pPr>
      <w:r w:rsidRPr="0064121F">
        <w:rPr>
          <w:rFonts w:ascii="Arial" w:eastAsia="Calibri" w:hAnsi="Arial" w:cs="Arial"/>
          <w:i/>
          <w:iCs/>
          <w:sz w:val="24"/>
          <w:szCs w:val="24"/>
        </w:rPr>
        <w:t>FAZA INTENSIVA I: FERMENTAREA</w:t>
      </w:r>
    </w:p>
    <w:p w14:paraId="106BC731" w14:textId="77777777" w:rsidR="008A4725" w:rsidRPr="00A76F1F" w:rsidRDefault="008A4725" w:rsidP="008A4725">
      <w:pPr>
        <w:autoSpaceDE w:val="0"/>
        <w:autoSpaceDN w:val="0"/>
        <w:adjustRightInd w:val="0"/>
        <w:spacing w:after="0" w:line="240" w:lineRule="auto"/>
        <w:jc w:val="both"/>
        <w:rPr>
          <w:rFonts w:ascii="Arial" w:eastAsia="Calibri" w:hAnsi="Arial" w:cs="Arial"/>
          <w:sz w:val="24"/>
          <w:szCs w:val="24"/>
        </w:rPr>
      </w:pPr>
      <w:r w:rsidRPr="00A76F1F">
        <w:rPr>
          <w:rFonts w:ascii="Arial" w:eastAsia="Calibri" w:hAnsi="Arial" w:cs="Arial"/>
          <w:sz w:val="24"/>
          <w:szCs w:val="24"/>
        </w:rPr>
        <w:t>Odata pregatita, fra</w:t>
      </w:r>
      <w:r w:rsidR="00265BC3">
        <w:rPr>
          <w:rFonts w:ascii="Arial" w:eastAsia="Calibri" w:hAnsi="Arial" w:cs="Arial"/>
          <w:sz w:val="24"/>
          <w:szCs w:val="24"/>
        </w:rPr>
        <w:t>ct</w:t>
      </w:r>
      <w:r w:rsidRPr="00A76F1F">
        <w:rPr>
          <w:rFonts w:ascii="Arial" w:eastAsia="Calibri" w:hAnsi="Arial" w:cs="Arial"/>
          <w:sz w:val="24"/>
          <w:szCs w:val="24"/>
        </w:rPr>
        <w:t xml:space="preserve">ia umeda se depoziteaza in celulele de tratare biologica, deasupra conductelor de ventilare, folosind incarcatorul frontal. </w:t>
      </w:r>
    </w:p>
    <w:p w14:paraId="11C55156" w14:textId="77777777" w:rsidR="008A4725" w:rsidRPr="00A76F1F" w:rsidRDefault="008A4725" w:rsidP="008A4725">
      <w:pPr>
        <w:autoSpaceDE w:val="0"/>
        <w:autoSpaceDN w:val="0"/>
        <w:adjustRightInd w:val="0"/>
        <w:spacing w:after="0" w:line="240" w:lineRule="auto"/>
        <w:jc w:val="both"/>
        <w:rPr>
          <w:rFonts w:ascii="Arial" w:eastAsia="Calibri" w:hAnsi="Arial" w:cs="Arial"/>
          <w:sz w:val="24"/>
          <w:szCs w:val="24"/>
        </w:rPr>
      </w:pPr>
      <w:r w:rsidRPr="00A76F1F">
        <w:rPr>
          <w:rFonts w:ascii="Arial" w:eastAsia="Calibri" w:hAnsi="Arial" w:cs="Arial"/>
          <w:sz w:val="24"/>
          <w:szCs w:val="24"/>
        </w:rPr>
        <w:t xml:space="preserve">In cazul in care nu este posibila construirea intregii gramezi odata, celula trebuie inchisa cu usi principale cu deschidere rapida pentru a impiedica eliberarea mirosurilor neplacute. Se recomanda, prin urmare, umplerea intregii celule odata. </w:t>
      </w:r>
    </w:p>
    <w:p w14:paraId="59CDFC00" w14:textId="77777777" w:rsidR="008A4725" w:rsidRPr="00A76F1F" w:rsidRDefault="008A4725" w:rsidP="008A4725">
      <w:pPr>
        <w:autoSpaceDE w:val="0"/>
        <w:autoSpaceDN w:val="0"/>
        <w:adjustRightInd w:val="0"/>
        <w:spacing w:after="0" w:line="240" w:lineRule="auto"/>
        <w:jc w:val="both"/>
        <w:rPr>
          <w:rFonts w:ascii="Arial" w:eastAsia="Calibri" w:hAnsi="Arial" w:cs="Arial"/>
          <w:sz w:val="24"/>
          <w:szCs w:val="24"/>
        </w:rPr>
      </w:pPr>
      <w:r w:rsidRPr="00A76F1F">
        <w:rPr>
          <w:rFonts w:ascii="Arial" w:eastAsia="Calibri" w:hAnsi="Arial" w:cs="Arial"/>
          <w:sz w:val="24"/>
          <w:szCs w:val="24"/>
        </w:rPr>
        <w:lastRenderedPageBreak/>
        <w:t xml:space="preserve">Fermentarea(biodegradarea/igienizarea) are loc in celule/tuneluri acopertie, pe platouri aerate. </w:t>
      </w:r>
    </w:p>
    <w:p w14:paraId="4E4968D6" w14:textId="77777777" w:rsidR="008A4725" w:rsidRPr="00A76F1F" w:rsidRDefault="008A4725" w:rsidP="008A4725">
      <w:pPr>
        <w:autoSpaceDE w:val="0"/>
        <w:autoSpaceDN w:val="0"/>
        <w:adjustRightInd w:val="0"/>
        <w:spacing w:after="0" w:line="240" w:lineRule="auto"/>
        <w:jc w:val="both"/>
        <w:rPr>
          <w:rFonts w:ascii="Arial" w:eastAsia="Calibri" w:hAnsi="Arial" w:cs="Arial"/>
          <w:sz w:val="24"/>
          <w:szCs w:val="24"/>
        </w:rPr>
      </w:pPr>
      <w:r w:rsidRPr="00A76F1F">
        <w:rPr>
          <w:rFonts w:ascii="Arial" w:eastAsia="Calibri" w:hAnsi="Arial" w:cs="Arial"/>
          <w:sz w:val="24"/>
          <w:szCs w:val="24"/>
        </w:rPr>
        <w:t xml:space="preserve">La sfarsitul unei perioade de 72 de ore(3 zile) temperatura este pastrata la peste 55°C pentru a salubriza materialul, asa cum impun legile europene. </w:t>
      </w:r>
    </w:p>
    <w:p w14:paraId="7147B59A" w14:textId="77777777" w:rsidR="008A4725" w:rsidRPr="00A76F1F" w:rsidRDefault="008A4725" w:rsidP="008A4725">
      <w:pPr>
        <w:autoSpaceDE w:val="0"/>
        <w:autoSpaceDN w:val="0"/>
        <w:adjustRightInd w:val="0"/>
        <w:spacing w:after="0" w:line="240" w:lineRule="auto"/>
        <w:jc w:val="both"/>
        <w:rPr>
          <w:rFonts w:ascii="Arial" w:eastAsia="Calibri" w:hAnsi="Arial" w:cs="Arial"/>
          <w:sz w:val="24"/>
          <w:szCs w:val="24"/>
        </w:rPr>
      </w:pPr>
      <w:r w:rsidRPr="00A76F1F">
        <w:rPr>
          <w:rFonts w:ascii="Arial" w:eastAsia="Calibri" w:hAnsi="Arial" w:cs="Arial"/>
          <w:sz w:val="24"/>
          <w:szCs w:val="24"/>
        </w:rPr>
        <w:t xml:space="preserve">Tratarea aeroba accelerata a materialului se realizeaza prin aerarea materialului in sine, pentru a furniza masei de deseu oxigenul necesar pentru desfasurarea corecta a reactiei de biooxidare. </w:t>
      </w:r>
    </w:p>
    <w:p w14:paraId="670EC94F" w14:textId="77777777" w:rsidR="008A4725" w:rsidRPr="00A76F1F" w:rsidRDefault="008A4725" w:rsidP="008A4725">
      <w:pPr>
        <w:autoSpaceDE w:val="0"/>
        <w:autoSpaceDN w:val="0"/>
        <w:adjustRightInd w:val="0"/>
        <w:spacing w:after="0" w:line="240" w:lineRule="auto"/>
        <w:jc w:val="both"/>
        <w:rPr>
          <w:rFonts w:ascii="Arial" w:eastAsia="Calibri" w:hAnsi="Arial" w:cs="Arial"/>
          <w:sz w:val="24"/>
          <w:szCs w:val="24"/>
        </w:rPr>
      </w:pPr>
      <w:r w:rsidRPr="00A76F1F">
        <w:rPr>
          <w:rFonts w:ascii="Arial" w:eastAsia="Calibri" w:hAnsi="Arial" w:cs="Arial"/>
          <w:sz w:val="24"/>
          <w:szCs w:val="24"/>
        </w:rPr>
        <w:t>Atingerea obiectivelor de bio-stabilizare necesita o perioada de retentie nu mai scurta de 21 de zile.</w:t>
      </w:r>
    </w:p>
    <w:p w14:paraId="3D4DB8FC" w14:textId="77777777" w:rsidR="008A4725" w:rsidRPr="0064121F" w:rsidRDefault="008A4725" w:rsidP="008A4725">
      <w:pPr>
        <w:autoSpaceDE w:val="0"/>
        <w:autoSpaceDN w:val="0"/>
        <w:adjustRightInd w:val="0"/>
        <w:spacing w:after="0" w:line="240" w:lineRule="auto"/>
        <w:jc w:val="both"/>
        <w:rPr>
          <w:rFonts w:ascii="Arial" w:eastAsia="Calibri" w:hAnsi="Arial" w:cs="Arial"/>
          <w:sz w:val="24"/>
          <w:szCs w:val="24"/>
        </w:rPr>
      </w:pPr>
      <w:r w:rsidRPr="0064121F">
        <w:rPr>
          <w:rFonts w:ascii="Arial" w:eastAsia="Calibri" w:hAnsi="Arial" w:cs="Arial"/>
          <w:sz w:val="24"/>
          <w:szCs w:val="24"/>
        </w:rPr>
        <w:t>De-a lungul perioadei mentionate mai sus este necesar, a</w:t>
      </w:r>
      <w:r w:rsidRPr="0064121F">
        <w:rPr>
          <w:rFonts w:ascii="Arial" w:eastAsia="Arial" w:hAnsi="Arial" w:cs="Arial"/>
          <w:sz w:val="24"/>
          <w:szCs w:val="24"/>
        </w:rPr>
        <w:t>s</w:t>
      </w:r>
      <w:r w:rsidRPr="0064121F">
        <w:rPr>
          <w:rFonts w:ascii="Arial" w:eastAsia="Calibri" w:hAnsi="Arial" w:cs="Arial"/>
          <w:sz w:val="24"/>
          <w:szCs w:val="24"/>
        </w:rPr>
        <w:t>a cum impun legile</w:t>
      </w:r>
      <w:r>
        <w:rPr>
          <w:rFonts w:ascii="Arial" w:eastAsia="Calibri" w:hAnsi="Arial" w:cs="Arial"/>
          <w:sz w:val="24"/>
          <w:szCs w:val="24"/>
        </w:rPr>
        <w:t xml:space="preserve"> </w:t>
      </w:r>
      <w:r w:rsidRPr="0064121F">
        <w:rPr>
          <w:rFonts w:ascii="Arial" w:eastAsia="Calibri" w:hAnsi="Arial" w:cs="Arial"/>
          <w:sz w:val="24"/>
          <w:szCs w:val="24"/>
        </w:rPr>
        <w:t>europene, sa se asigure faptul ca materialul din interiorul gramezii poate atinge u</w:t>
      </w:r>
      <w:r w:rsidRPr="0064121F">
        <w:rPr>
          <w:rFonts w:ascii="Arial" w:eastAsia="Arial" w:hAnsi="Arial" w:cs="Arial"/>
          <w:sz w:val="24"/>
          <w:szCs w:val="24"/>
        </w:rPr>
        <w:t>s</w:t>
      </w:r>
      <w:r w:rsidRPr="0064121F">
        <w:rPr>
          <w:rFonts w:ascii="Arial" w:eastAsia="Calibri" w:hAnsi="Arial" w:cs="Arial"/>
          <w:sz w:val="24"/>
          <w:szCs w:val="24"/>
        </w:rPr>
        <w:t xml:space="preserve">or o temperatura de peste 55°C pentru o perioada mai lunga de 72 de ore. </w:t>
      </w:r>
    </w:p>
    <w:p w14:paraId="69BE7ADA" w14:textId="77777777" w:rsidR="008A4725" w:rsidRDefault="008A4725" w:rsidP="008A4725">
      <w:pPr>
        <w:autoSpaceDE w:val="0"/>
        <w:autoSpaceDN w:val="0"/>
        <w:adjustRightInd w:val="0"/>
        <w:spacing w:after="0" w:line="240" w:lineRule="auto"/>
        <w:jc w:val="both"/>
        <w:rPr>
          <w:rFonts w:ascii="Arial" w:eastAsia="Calibri" w:hAnsi="Arial" w:cs="Arial"/>
          <w:b/>
          <w:bCs/>
          <w:i/>
          <w:iCs/>
          <w:sz w:val="24"/>
          <w:szCs w:val="24"/>
        </w:rPr>
      </w:pPr>
      <w:r w:rsidRPr="0064121F">
        <w:rPr>
          <w:rFonts w:ascii="Arial" w:eastAsia="Calibri" w:hAnsi="Arial" w:cs="Arial"/>
          <w:sz w:val="24"/>
          <w:szCs w:val="24"/>
        </w:rPr>
        <w:t>La sfar</w:t>
      </w:r>
      <w:r w:rsidRPr="0064121F">
        <w:rPr>
          <w:rFonts w:ascii="Arial" w:eastAsia="Arial" w:hAnsi="Arial" w:cs="Arial"/>
          <w:sz w:val="24"/>
          <w:szCs w:val="24"/>
        </w:rPr>
        <w:t>s</w:t>
      </w:r>
      <w:r w:rsidRPr="0064121F">
        <w:rPr>
          <w:rFonts w:ascii="Arial" w:eastAsia="Calibri" w:hAnsi="Arial" w:cs="Arial"/>
          <w:sz w:val="24"/>
          <w:szCs w:val="24"/>
        </w:rPr>
        <w:t>itul celor 21 de zile in care a stat in celula, de</w:t>
      </w:r>
      <w:r w:rsidRPr="0064121F">
        <w:rPr>
          <w:rFonts w:ascii="Arial" w:eastAsia="Arial" w:hAnsi="Arial" w:cs="Arial"/>
          <w:sz w:val="24"/>
          <w:szCs w:val="24"/>
        </w:rPr>
        <w:t>s</w:t>
      </w:r>
      <w:r w:rsidRPr="0064121F">
        <w:rPr>
          <w:rFonts w:ascii="Arial" w:eastAsia="Calibri" w:hAnsi="Arial" w:cs="Arial"/>
          <w:sz w:val="24"/>
          <w:szCs w:val="24"/>
        </w:rPr>
        <w:t>eul stabilizat este scos cu ajutorul incarcatorului frontal. Incarcatorul frontal alimenteaza apoi sita cu tambur mobil pentru a separa amestecurile ramase in de</w:t>
      </w:r>
      <w:r w:rsidRPr="0064121F">
        <w:rPr>
          <w:rFonts w:ascii="Arial" w:eastAsia="Arial" w:hAnsi="Arial" w:cs="Arial"/>
          <w:sz w:val="24"/>
          <w:szCs w:val="24"/>
        </w:rPr>
        <w:t>s</w:t>
      </w:r>
      <w:r w:rsidRPr="0064121F">
        <w:rPr>
          <w:rFonts w:ascii="Arial" w:eastAsia="Calibri" w:hAnsi="Arial" w:cs="Arial"/>
          <w:sz w:val="24"/>
          <w:szCs w:val="24"/>
        </w:rPr>
        <w:t>eul stabilizat (plastic, materii organice nebiodegradabile etc.). Produsul ramas sub sita este trimis apoi catre zona de maturare, in timp ce materialul ramas pe sita este trimis direct in depozitul conform</w:t>
      </w:r>
      <w:r w:rsidRPr="0064121F">
        <w:rPr>
          <w:rFonts w:ascii="Arial" w:eastAsia="Calibri" w:hAnsi="Arial" w:cs="Arial"/>
          <w:b/>
          <w:bCs/>
          <w:i/>
          <w:iCs/>
          <w:sz w:val="24"/>
          <w:szCs w:val="24"/>
        </w:rPr>
        <w:t>.</w:t>
      </w:r>
    </w:p>
    <w:p w14:paraId="4B7BFF32" w14:textId="77777777" w:rsidR="008A4725" w:rsidRPr="0064121F" w:rsidRDefault="008A4725" w:rsidP="008A4725">
      <w:pPr>
        <w:autoSpaceDE w:val="0"/>
        <w:autoSpaceDN w:val="0"/>
        <w:adjustRightInd w:val="0"/>
        <w:spacing w:after="0" w:line="240" w:lineRule="auto"/>
        <w:jc w:val="both"/>
        <w:rPr>
          <w:rFonts w:ascii="Arial" w:eastAsia="Calibri" w:hAnsi="Arial" w:cs="Arial"/>
          <w:sz w:val="24"/>
          <w:szCs w:val="24"/>
        </w:rPr>
      </w:pPr>
      <w:r w:rsidRPr="0064121F">
        <w:rPr>
          <w:rFonts w:ascii="Arial" w:eastAsia="Calibri" w:hAnsi="Arial" w:cs="Arial"/>
          <w:sz w:val="24"/>
          <w:szCs w:val="24"/>
        </w:rPr>
        <w:t>Pentru tratarea a 30.000 t/an fractie aprox. 0 - 80 mm si pentru o densitate a materialului urned rezultat din tratarea mecanica, de 0,50 t/m</w:t>
      </w:r>
      <w:r w:rsidRPr="0064121F">
        <w:rPr>
          <w:rFonts w:ascii="Arial" w:eastAsia="Calibri" w:hAnsi="Arial" w:cs="Arial"/>
          <w:sz w:val="24"/>
          <w:szCs w:val="24"/>
          <w:vertAlign w:val="superscript"/>
        </w:rPr>
        <w:t>3</w:t>
      </w:r>
      <w:r w:rsidRPr="0064121F">
        <w:rPr>
          <w:rFonts w:ascii="Arial" w:eastAsia="Calibri" w:hAnsi="Arial" w:cs="Arial"/>
          <w:sz w:val="24"/>
          <w:szCs w:val="24"/>
        </w:rPr>
        <w:t>, rezulta, din calculele de dimensionare, un necesar de 9 incinte cu dimensiuni relevante de aprox. 20 m x 10 m.</w:t>
      </w:r>
    </w:p>
    <w:p w14:paraId="6EFA009F" w14:textId="77777777" w:rsidR="008A4725" w:rsidRPr="00C24741" w:rsidRDefault="008A4725" w:rsidP="008A4725">
      <w:pPr>
        <w:autoSpaceDE w:val="0"/>
        <w:autoSpaceDN w:val="0"/>
        <w:adjustRightInd w:val="0"/>
        <w:spacing w:after="0" w:line="240" w:lineRule="auto"/>
        <w:jc w:val="both"/>
        <w:rPr>
          <w:rFonts w:ascii="Arial" w:eastAsia="Calibri" w:hAnsi="Arial" w:cs="Arial"/>
          <w:b/>
          <w:bCs/>
          <w:i/>
          <w:iCs/>
          <w:sz w:val="24"/>
          <w:szCs w:val="24"/>
        </w:rPr>
      </w:pPr>
      <w:r w:rsidRPr="00C24741">
        <w:rPr>
          <w:rFonts w:ascii="Arial" w:eastAsia="Calibri" w:hAnsi="Arial" w:cs="Arial"/>
          <w:b/>
          <w:bCs/>
          <w:i/>
          <w:iCs/>
          <w:sz w:val="24"/>
          <w:szCs w:val="24"/>
        </w:rPr>
        <w:t xml:space="preserve">SISTEM DE SUPRAVEGHERE SI CONTROL </w:t>
      </w:r>
    </w:p>
    <w:p w14:paraId="07F6BD57" w14:textId="77777777" w:rsidR="008A4725" w:rsidRDefault="008A4725" w:rsidP="008A4725">
      <w:pPr>
        <w:widowControl w:val="0"/>
        <w:spacing w:after="0" w:line="240" w:lineRule="auto"/>
        <w:ind w:right="-1180"/>
        <w:jc w:val="both"/>
        <w:rPr>
          <w:rFonts w:ascii="Arial" w:hAnsi="Arial" w:cs="Arial"/>
          <w:sz w:val="24"/>
          <w:szCs w:val="24"/>
          <w:lang w:eastAsia="fr-FR"/>
        </w:rPr>
      </w:pPr>
      <w:r w:rsidRPr="002C60C2">
        <w:rPr>
          <w:rFonts w:ascii="Arial" w:hAnsi="Arial" w:cs="Arial"/>
          <w:sz w:val="24"/>
          <w:szCs w:val="24"/>
          <w:lang w:eastAsia="fr-FR"/>
        </w:rPr>
        <w:t xml:space="preserve">Stabilizarea(igienizarea) materialul organic este efectuată de microorganismele aerobe. </w:t>
      </w:r>
    </w:p>
    <w:p w14:paraId="1FCA6389" w14:textId="77777777" w:rsidR="008A4725" w:rsidRDefault="008A4725" w:rsidP="008A4725">
      <w:pPr>
        <w:widowControl w:val="0"/>
        <w:spacing w:after="0" w:line="240" w:lineRule="auto"/>
        <w:ind w:right="-1180"/>
        <w:jc w:val="both"/>
        <w:rPr>
          <w:rFonts w:ascii="Arial" w:hAnsi="Arial" w:cs="Arial"/>
          <w:sz w:val="24"/>
          <w:szCs w:val="24"/>
          <w:lang w:eastAsia="fr-FR"/>
        </w:rPr>
      </w:pPr>
      <w:r w:rsidRPr="002C60C2">
        <w:rPr>
          <w:rFonts w:ascii="Arial" w:hAnsi="Arial" w:cs="Arial"/>
          <w:sz w:val="24"/>
          <w:szCs w:val="24"/>
          <w:lang w:eastAsia="fr-FR"/>
        </w:rPr>
        <w:t xml:space="preserve">Consumul lor de oxigen este monitorizat în timp real și în mod continuu, printr-o </w:t>
      </w:r>
    </w:p>
    <w:p w14:paraId="325949B3" w14:textId="77777777" w:rsidR="008A4725" w:rsidRPr="002C60C2" w:rsidRDefault="008A4725" w:rsidP="008A4725">
      <w:pPr>
        <w:widowControl w:val="0"/>
        <w:spacing w:after="0" w:line="240" w:lineRule="auto"/>
        <w:ind w:right="-1180"/>
        <w:jc w:val="both"/>
        <w:rPr>
          <w:rFonts w:ascii="Arial" w:hAnsi="Arial" w:cs="Arial"/>
          <w:sz w:val="24"/>
          <w:szCs w:val="24"/>
          <w:lang w:eastAsia="fr-FR"/>
        </w:rPr>
      </w:pPr>
      <w:r w:rsidRPr="002C60C2">
        <w:rPr>
          <w:rFonts w:ascii="Arial" w:hAnsi="Arial" w:cs="Arial"/>
          <w:sz w:val="24"/>
          <w:szCs w:val="24"/>
          <w:lang w:eastAsia="fr-FR"/>
        </w:rPr>
        <w:t>sondă de oxigen/temperatură, plasata direct în materialul de fermentație.</w:t>
      </w:r>
    </w:p>
    <w:p w14:paraId="266D2415" w14:textId="77777777" w:rsidR="008A4725" w:rsidRDefault="008A4725" w:rsidP="008A4725">
      <w:pPr>
        <w:widowControl w:val="0"/>
        <w:spacing w:after="0" w:line="240" w:lineRule="auto"/>
        <w:ind w:right="-1180"/>
        <w:jc w:val="both"/>
        <w:rPr>
          <w:rFonts w:ascii="Arial" w:hAnsi="Arial" w:cs="Arial"/>
          <w:sz w:val="24"/>
          <w:szCs w:val="24"/>
          <w:lang w:eastAsia="fr-FR"/>
        </w:rPr>
      </w:pPr>
      <w:r w:rsidRPr="002C60C2">
        <w:rPr>
          <w:rFonts w:ascii="Arial" w:hAnsi="Arial" w:cs="Arial"/>
          <w:sz w:val="24"/>
          <w:szCs w:val="24"/>
          <w:lang w:eastAsia="fr-FR"/>
        </w:rPr>
        <w:t xml:space="preserve">In timpul fermentației, in cazul în care porozitatea scade sub 20% sau nivelul de saturație </w:t>
      </w:r>
    </w:p>
    <w:p w14:paraId="440DFB1E" w14:textId="77777777" w:rsidR="008A4725" w:rsidRDefault="008A4725" w:rsidP="008A4725">
      <w:pPr>
        <w:widowControl w:val="0"/>
        <w:spacing w:after="0" w:line="240" w:lineRule="auto"/>
        <w:ind w:right="-1180"/>
        <w:jc w:val="both"/>
        <w:rPr>
          <w:rFonts w:ascii="Arial" w:hAnsi="Arial" w:cs="Arial"/>
          <w:sz w:val="24"/>
          <w:szCs w:val="24"/>
          <w:lang w:eastAsia="fr-FR"/>
        </w:rPr>
      </w:pPr>
      <w:r w:rsidRPr="002C60C2">
        <w:rPr>
          <w:rFonts w:ascii="Arial" w:hAnsi="Arial" w:cs="Arial"/>
          <w:sz w:val="24"/>
          <w:szCs w:val="24"/>
          <w:lang w:eastAsia="fr-FR"/>
        </w:rPr>
        <w:t xml:space="preserve">in oxigen este mai mic de 50%, produsul este aerat, in fiecare săptămână de </w:t>
      </w:r>
    </w:p>
    <w:p w14:paraId="67677E4B" w14:textId="77777777" w:rsidR="008A4725" w:rsidRPr="00A76F1F" w:rsidRDefault="008A4725" w:rsidP="008A4725">
      <w:pPr>
        <w:widowControl w:val="0"/>
        <w:spacing w:after="0" w:line="240" w:lineRule="auto"/>
        <w:ind w:right="-1180"/>
        <w:jc w:val="both"/>
        <w:rPr>
          <w:rFonts w:ascii="Arial" w:hAnsi="Arial" w:cs="Arial"/>
          <w:sz w:val="24"/>
          <w:szCs w:val="24"/>
          <w:lang w:eastAsia="fr-FR"/>
        </w:rPr>
      </w:pPr>
      <w:r w:rsidRPr="002C60C2">
        <w:rPr>
          <w:rFonts w:ascii="Arial" w:hAnsi="Arial" w:cs="Arial"/>
          <w:sz w:val="24"/>
          <w:szCs w:val="24"/>
          <w:lang w:eastAsia="fr-FR"/>
        </w:rPr>
        <w:t>fermentare, cu ajutorul unui încărcător frontal.</w:t>
      </w:r>
    </w:p>
    <w:p w14:paraId="0864FFA1" w14:textId="77777777" w:rsidR="008A4725" w:rsidRPr="00C24741" w:rsidRDefault="008A4725" w:rsidP="008A4725">
      <w:pPr>
        <w:autoSpaceDE w:val="0"/>
        <w:autoSpaceDN w:val="0"/>
        <w:adjustRightInd w:val="0"/>
        <w:spacing w:after="0" w:line="240" w:lineRule="auto"/>
        <w:jc w:val="both"/>
        <w:rPr>
          <w:rFonts w:ascii="Arial" w:eastAsia="Calibri" w:hAnsi="Arial" w:cs="Arial"/>
          <w:b/>
          <w:bCs/>
          <w:i/>
          <w:iCs/>
          <w:sz w:val="24"/>
          <w:szCs w:val="24"/>
        </w:rPr>
      </w:pPr>
      <w:r w:rsidRPr="00C24741">
        <w:rPr>
          <w:rFonts w:ascii="Arial" w:eastAsia="Calibri" w:hAnsi="Arial" w:cs="Arial"/>
          <w:b/>
          <w:bCs/>
          <w:i/>
          <w:iCs/>
          <w:sz w:val="24"/>
          <w:szCs w:val="24"/>
        </w:rPr>
        <w:t xml:space="preserve">SISTEMUL DE AERARE </w:t>
      </w:r>
    </w:p>
    <w:p w14:paraId="25AF8B0C" w14:textId="77777777" w:rsidR="008A4725" w:rsidRPr="00C24741" w:rsidRDefault="008A4725" w:rsidP="008A4725">
      <w:pPr>
        <w:autoSpaceDE w:val="0"/>
        <w:autoSpaceDN w:val="0"/>
        <w:adjustRightInd w:val="0"/>
        <w:spacing w:after="0" w:line="240" w:lineRule="auto"/>
        <w:jc w:val="both"/>
        <w:rPr>
          <w:rFonts w:ascii="Arial" w:eastAsia="Calibri" w:hAnsi="Arial" w:cs="Arial"/>
          <w:sz w:val="24"/>
          <w:szCs w:val="24"/>
        </w:rPr>
      </w:pPr>
      <w:r w:rsidRPr="00C24741">
        <w:rPr>
          <w:rFonts w:ascii="Arial" w:eastAsia="Calibri" w:hAnsi="Arial" w:cs="Arial"/>
          <w:sz w:val="24"/>
          <w:szCs w:val="24"/>
        </w:rPr>
        <w:t>Aportul de oxigen, este produs cu ajutorul ventilatoarelor centrifugale care opereaza in insuflare, ceea ce face instalatia mult mai putin sensibila la inghet(pe timp de iarna), spre deosebire de tehnologiile care folosesc un proces de absorbtie de aer, in care vaporii extrasi condenseaza, si ventilatorul/suflanta, poate ingheta cand este oprit.</w:t>
      </w:r>
    </w:p>
    <w:p w14:paraId="5A7610BE" w14:textId="77777777" w:rsidR="008A4725" w:rsidRPr="00C24741" w:rsidRDefault="008A4725" w:rsidP="008A4725">
      <w:pPr>
        <w:autoSpaceDE w:val="0"/>
        <w:autoSpaceDN w:val="0"/>
        <w:adjustRightInd w:val="0"/>
        <w:spacing w:after="0" w:line="240" w:lineRule="auto"/>
        <w:jc w:val="both"/>
        <w:rPr>
          <w:rFonts w:ascii="Arial" w:eastAsia="Arial" w:hAnsi="Arial" w:cs="Arial"/>
          <w:sz w:val="24"/>
          <w:szCs w:val="24"/>
        </w:rPr>
      </w:pPr>
      <w:r w:rsidRPr="00C24741">
        <w:rPr>
          <w:rFonts w:ascii="Arial" w:eastAsia="Calibri" w:hAnsi="Arial" w:cs="Arial"/>
          <w:sz w:val="24"/>
          <w:szCs w:val="24"/>
        </w:rPr>
        <w:t>Ventilatorul sufla continuu o cantitate de aer suficienta pentru a permite desfasurarea procesului de tratare aerob</w:t>
      </w:r>
      <w:r w:rsidRPr="00C24741">
        <w:rPr>
          <w:rFonts w:ascii="Arial" w:eastAsia="Arial" w:hAnsi="Arial" w:cs="Arial"/>
          <w:sz w:val="24"/>
          <w:szCs w:val="24"/>
        </w:rPr>
        <w:t>a.</w:t>
      </w:r>
    </w:p>
    <w:p w14:paraId="7E6D2A80" w14:textId="77777777" w:rsidR="008A4725" w:rsidRPr="00C24741" w:rsidRDefault="008A4725" w:rsidP="008A4725">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S</w:t>
      </w:r>
      <w:r w:rsidRPr="00C24741">
        <w:rPr>
          <w:rFonts w:ascii="Arial" w:eastAsia="Calibri" w:hAnsi="Arial" w:cs="Arial"/>
          <w:sz w:val="24"/>
          <w:szCs w:val="24"/>
        </w:rPr>
        <w:t xml:space="preserve">istemul de control detecteaza temperaturile excesive </w:t>
      </w:r>
      <w:r>
        <w:rPr>
          <w:rFonts w:ascii="Arial" w:eastAsia="Arial" w:hAnsi="Arial" w:cs="Arial"/>
          <w:sz w:val="24"/>
          <w:szCs w:val="24"/>
        </w:rPr>
        <w:t>si</w:t>
      </w:r>
      <w:r w:rsidRPr="00C24741">
        <w:rPr>
          <w:rFonts w:ascii="Arial" w:eastAsia="Calibri" w:hAnsi="Arial" w:cs="Arial"/>
          <w:sz w:val="24"/>
          <w:szCs w:val="24"/>
        </w:rPr>
        <w:t xml:space="preserve"> cre</w:t>
      </w:r>
      <w:r>
        <w:rPr>
          <w:rFonts w:ascii="Arial" w:eastAsia="Arial" w:hAnsi="Arial" w:cs="Arial"/>
          <w:sz w:val="24"/>
          <w:szCs w:val="24"/>
        </w:rPr>
        <w:t>s</w:t>
      </w:r>
      <w:r w:rsidRPr="00C24741">
        <w:rPr>
          <w:rFonts w:ascii="Arial" w:eastAsia="Calibri" w:hAnsi="Arial" w:cs="Arial"/>
          <w:sz w:val="24"/>
          <w:szCs w:val="24"/>
        </w:rPr>
        <w:t>te gradual capacitatea ventilatorului pentru a pastra valoril</w:t>
      </w:r>
      <w:r>
        <w:rPr>
          <w:rFonts w:ascii="Arial" w:eastAsia="Calibri" w:hAnsi="Arial" w:cs="Arial"/>
          <w:sz w:val="24"/>
          <w:szCs w:val="24"/>
        </w:rPr>
        <w:t>e</w:t>
      </w:r>
      <w:r w:rsidRPr="00C24741">
        <w:rPr>
          <w:rFonts w:ascii="Arial" w:eastAsia="Calibri" w:hAnsi="Arial" w:cs="Arial"/>
          <w:sz w:val="24"/>
          <w:szCs w:val="24"/>
        </w:rPr>
        <w:t xml:space="preserve"> temperaturii la un nivel optim, in vederea asigurarii continuitatii procesului. </w:t>
      </w:r>
    </w:p>
    <w:p w14:paraId="3D047CC4" w14:textId="77777777" w:rsidR="008A4725" w:rsidRPr="00C24741" w:rsidRDefault="008A4725" w:rsidP="008A4725">
      <w:pPr>
        <w:autoSpaceDE w:val="0"/>
        <w:autoSpaceDN w:val="0"/>
        <w:adjustRightInd w:val="0"/>
        <w:spacing w:after="0" w:line="240" w:lineRule="auto"/>
        <w:jc w:val="both"/>
        <w:rPr>
          <w:rFonts w:ascii="Arial" w:eastAsia="Calibri" w:hAnsi="Arial" w:cs="Arial"/>
          <w:sz w:val="24"/>
          <w:szCs w:val="24"/>
        </w:rPr>
      </w:pPr>
      <w:r w:rsidRPr="00C24741">
        <w:rPr>
          <w:rFonts w:ascii="Arial" w:eastAsia="Calibri" w:hAnsi="Arial" w:cs="Arial"/>
          <w:sz w:val="24"/>
          <w:szCs w:val="24"/>
        </w:rPr>
        <w:t>Studiul aerarii(aerodinamica), ne demonstreaza(justifica) omogenitatea de admisie a aerului in material, care depa</w:t>
      </w:r>
      <w:r w:rsidRPr="00C24741">
        <w:rPr>
          <w:rFonts w:ascii="Arial" w:eastAsia="Arial" w:hAnsi="Arial" w:cs="Arial"/>
          <w:sz w:val="24"/>
          <w:szCs w:val="24"/>
        </w:rPr>
        <w:t>s</w:t>
      </w:r>
      <w:r w:rsidRPr="00C24741">
        <w:rPr>
          <w:rFonts w:ascii="Arial" w:eastAsia="Calibri" w:hAnsi="Arial" w:cs="Arial"/>
          <w:sz w:val="24"/>
          <w:szCs w:val="24"/>
        </w:rPr>
        <w:t xml:space="preserve">este 95% in orice moment, in orice punct al platoului aerat, indiferent de nivelul de umplere. </w:t>
      </w:r>
    </w:p>
    <w:p w14:paraId="7033463D" w14:textId="77777777" w:rsidR="008A4725" w:rsidRPr="00C24741" w:rsidRDefault="008A4725" w:rsidP="008A4725">
      <w:pPr>
        <w:autoSpaceDE w:val="0"/>
        <w:autoSpaceDN w:val="0"/>
        <w:adjustRightInd w:val="0"/>
        <w:spacing w:after="0" w:line="240" w:lineRule="auto"/>
        <w:jc w:val="both"/>
        <w:rPr>
          <w:rFonts w:ascii="Arial" w:eastAsia="Calibri" w:hAnsi="Arial" w:cs="Arial"/>
          <w:sz w:val="24"/>
          <w:szCs w:val="24"/>
        </w:rPr>
      </w:pPr>
      <w:r w:rsidRPr="00C24741">
        <w:rPr>
          <w:rFonts w:ascii="Arial" w:eastAsia="Calibri" w:hAnsi="Arial" w:cs="Arial"/>
          <w:sz w:val="24"/>
          <w:szCs w:val="24"/>
        </w:rPr>
        <w:t>Prin intermediul conductelor de ventilatie, in momentele in care se opreste aerarea, se efectueaza colectarea levigatului rezultat din proces(daca exista).</w:t>
      </w:r>
    </w:p>
    <w:p w14:paraId="7A1A8698" w14:textId="77777777" w:rsidR="008A4725" w:rsidRDefault="008A4725" w:rsidP="008A4725">
      <w:pPr>
        <w:autoSpaceDE w:val="0"/>
        <w:autoSpaceDN w:val="0"/>
        <w:adjustRightInd w:val="0"/>
        <w:spacing w:after="0" w:line="240" w:lineRule="auto"/>
        <w:jc w:val="both"/>
        <w:rPr>
          <w:rFonts w:ascii="Arial" w:eastAsia="Calibri" w:hAnsi="Arial" w:cs="Arial"/>
          <w:b/>
          <w:bCs/>
          <w:i/>
          <w:iCs/>
          <w:sz w:val="24"/>
          <w:szCs w:val="24"/>
        </w:rPr>
      </w:pPr>
      <w:r w:rsidRPr="00C24741">
        <w:rPr>
          <w:rFonts w:ascii="Arial" w:eastAsia="Calibri" w:hAnsi="Arial" w:cs="Arial"/>
          <w:b/>
          <w:bCs/>
          <w:i/>
          <w:iCs/>
          <w:sz w:val="24"/>
          <w:szCs w:val="24"/>
        </w:rPr>
        <w:t>CONTROLUL MIROSURILOR(control olfactiv)</w:t>
      </w:r>
    </w:p>
    <w:p w14:paraId="66AA7FE9" w14:textId="77777777" w:rsidR="008A4725" w:rsidRPr="00D87134" w:rsidRDefault="008A4725" w:rsidP="008A4725">
      <w:pPr>
        <w:autoSpaceDE w:val="0"/>
        <w:autoSpaceDN w:val="0"/>
        <w:adjustRightInd w:val="0"/>
        <w:spacing w:after="0" w:line="240" w:lineRule="auto"/>
        <w:jc w:val="both"/>
        <w:rPr>
          <w:rFonts w:ascii="Arial" w:eastAsia="Calibri" w:hAnsi="Arial" w:cs="Arial"/>
          <w:sz w:val="24"/>
          <w:szCs w:val="24"/>
        </w:rPr>
      </w:pPr>
      <w:r w:rsidRPr="00D87134">
        <w:rPr>
          <w:rFonts w:ascii="Arial" w:eastAsia="Calibri" w:hAnsi="Arial" w:cs="Arial"/>
          <w:sz w:val="24"/>
          <w:szCs w:val="24"/>
        </w:rPr>
        <w:lastRenderedPageBreak/>
        <w:t>Folia acoperitoare respiranta care "inveleste" celulele este fabricata din fibre sintetice cu o sectiune centrala respiranta care permite aerului si vaporilor sa "scape" in atmosfera. Folia este rezistenta la apa protejand astfel materialul organic impotriva ploii. Marginile exterioare sunt fabricate din material ranforsat, polietilena, si au o serie de inele cusute la distante egale, materialul de margine fiind fixat cu dispositive speciale.</w:t>
      </w:r>
    </w:p>
    <w:p w14:paraId="35F9EFE0" w14:textId="77777777" w:rsidR="008A4725" w:rsidRDefault="008A4725" w:rsidP="008A4725">
      <w:pPr>
        <w:autoSpaceDE w:val="0"/>
        <w:autoSpaceDN w:val="0"/>
        <w:adjustRightInd w:val="0"/>
        <w:spacing w:after="0" w:line="240" w:lineRule="auto"/>
        <w:jc w:val="both"/>
        <w:rPr>
          <w:rFonts w:ascii="Arial" w:eastAsia="Calibri" w:hAnsi="Arial" w:cs="Arial"/>
          <w:b/>
          <w:bCs/>
          <w:i/>
          <w:iCs/>
          <w:sz w:val="24"/>
          <w:szCs w:val="24"/>
        </w:rPr>
      </w:pPr>
      <w:r w:rsidRPr="00D87134">
        <w:rPr>
          <w:rFonts w:ascii="Arial" w:eastAsia="Calibri" w:hAnsi="Arial" w:cs="Arial"/>
          <w:b/>
          <w:bCs/>
          <w:i/>
          <w:iCs/>
          <w:sz w:val="24"/>
          <w:szCs w:val="24"/>
        </w:rPr>
        <w:t>FAZA INTENSIVA II - MATURAREA</w:t>
      </w:r>
    </w:p>
    <w:p w14:paraId="5074433C" w14:textId="77777777" w:rsidR="008A4725" w:rsidRDefault="008A4725" w:rsidP="008A4725">
      <w:pPr>
        <w:autoSpaceDE w:val="0"/>
        <w:autoSpaceDN w:val="0"/>
        <w:adjustRightInd w:val="0"/>
        <w:spacing w:after="0" w:line="240" w:lineRule="auto"/>
        <w:jc w:val="both"/>
        <w:rPr>
          <w:rFonts w:ascii="Arial" w:eastAsia="Calibri" w:hAnsi="Arial" w:cs="Arial"/>
          <w:sz w:val="24"/>
          <w:szCs w:val="24"/>
        </w:rPr>
      </w:pPr>
      <w:r w:rsidRPr="00606E45">
        <w:rPr>
          <w:rFonts w:ascii="Arial" w:eastAsia="Calibri" w:hAnsi="Arial" w:cs="Arial"/>
          <w:sz w:val="24"/>
          <w:szCs w:val="24"/>
        </w:rPr>
        <w:t>In cazul fra</w:t>
      </w:r>
      <w:r>
        <w:rPr>
          <w:rFonts w:ascii="Arial" w:eastAsia="Calibri" w:hAnsi="Arial" w:cs="Arial"/>
          <w:sz w:val="24"/>
          <w:szCs w:val="24"/>
        </w:rPr>
        <w:t>ct</w:t>
      </w:r>
      <w:r w:rsidRPr="00606E45">
        <w:rPr>
          <w:rFonts w:ascii="Arial" w:eastAsia="Calibri" w:hAnsi="Arial" w:cs="Arial"/>
          <w:sz w:val="24"/>
          <w:szCs w:val="24"/>
        </w:rPr>
        <w:t>iei 0-80 mm, de</w:t>
      </w:r>
      <w:r w:rsidRPr="00606E45">
        <w:rPr>
          <w:rFonts w:ascii="Arial" w:eastAsia="Arial" w:hAnsi="Arial" w:cs="Arial"/>
          <w:sz w:val="24"/>
          <w:szCs w:val="24"/>
        </w:rPr>
        <w:t>s</w:t>
      </w:r>
      <w:r w:rsidRPr="00606E45">
        <w:rPr>
          <w:rFonts w:ascii="Arial" w:eastAsia="Calibri" w:hAnsi="Arial" w:cs="Arial"/>
          <w:sz w:val="24"/>
          <w:szCs w:val="24"/>
        </w:rPr>
        <w:t xml:space="preserve">eurile mixte, experienta noastra din statii de compostare care functioneaza cu succes, ne arata ca pierderea de volum in timpul fazei de fermentare, va fi de aproximativ 10%. Cernerea intermediara cu ciur cu site de 40 mm, va permite reducerea cu 25 % a volumului depozitat la maturare. </w:t>
      </w:r>
    </w:p>
    <w:p w14:paraId="17442CFE" w14:textId="77777777" w:rsidR="008A4725" w:rsidRPr="009272F7" w:rsidRDefault="008A4725" w:rsidP="008A4725">
      <w:pPr>
        <w:autoSpaceDE w:val="0"/>
        <w:autoSpaceDN w:val="0"/>
        <w:adjustRightInd w:val="0"/>
        <w:spacing w:after="0" w:line="240" w:lineRule="auto"/>
        <w:jc w:val="both"/>
        <w:rPr>
          <w:rFonts w:ascii="Arial" w:eastAsia="Calibri" w:hAnsi="Arial" w:cs="Arial"/>
          <w:sz w:val="24"/>
          <w:szCs w:val="24"/>
        </w:rPr>
      </w:pPr>
      <w:r w:rsidRPr="00606E45">
        <w:rPr>
          <w:rFonts w:ascii="Arial" w:eastAsia="Calibri" w:hAnsi="Arial" w:cs="Arial"/>
          <w:sz w:val="24"/>
          <w:szCs w:val="24"/>
        </w:rPr>
        <w:t>De</w:t>
      </w:r>
      <w:r w:rsidRPr="00606E45">
        <w:rPr>
          <w:rFonts w:ascii="Arial" w:eastAsia="Arial" w:hAnsi="Arial" w:cs="Arial"/>
          <w:sz w:val="24"/>
          <w:szCs w:val="24"/>
        </w:rPr>
        <w:t>s</w:t>
      </w:r>
      <w:r w:rsidRPr="00606E45">
        <w:rPr>
          <w:rFonts w:ascii="Arial" w:eastAsia="Calibri" w:hAnsi="Arial" w:cs="Arial"/>
          <w:sz w:val="24"/>
          <w:szCs w:val="24"/>
        </w:rPr>
        <w:t>eurile stabilizate raman timp de 15 zile in zona de maturare acoperita, urmand ca la sfar</w:t>
      </w:r>
      <w:r w:rsidRPr="00606E45">
        <w:rPr>
          <w:rFonts w:ascii="Arial" w:eastAsia="Arial" w:hAnsi="Arial" w:cs="Arial"/>
          <w:sz w:val="24"/>
          <w:szCs w:val="24"/>
        </w:rPr>
        <w:t>s</w:t>
      </w:r>
      <w:r w:rsidRPr="00606E45">
        <w:rPr>
          <w:rFonts w:ascii="Arial" w:eastAsia="Calibri" w:hAnsi="Arial" w:cs="Arial"/>
          <w:sz w:val="24"/>
          <w:szCs w:val="24"/>
        </w:rPr>
        <w:t xml:space="preserve">itul acestei perioadei sa nu mai prezinte mirosuri neplacute </w:t>
      </w:r>
      <w:r w:rsidRPr="00606E45">
        <w:rPr>
          <w:rFonts w:ascii="Arial" w:eastAsia="Arial" w:hAnsi="Arial" w:cs="Arial"/>
          <w:sz w:val="24"/>
          <w:szCs w:val="24"/>
        </w:rPr>
        <w:t>s</w:t>
      </w:r>
      <w:r w:rsidRPr="00606E45">
        <w:rPr>
          <w:rFonts w:ascii="Arial" w:eastAsia="Calibri" w:hAnsi="Arial" w:cs="Arial"/>
          <w:sz w:val="24"/>
          <w:szCs w:val="24"/>
        </w:rPr>
        <w:t>i sa poata fi utilizate drept material de umplutura (acoperire) pentru depozitul conform.</w:t>
      </w:r>
    </w:p>
    <w:p w14:paraId="2D7EB7BC" w14:textId="77777777" w:rsidR="00806135" w:rsidRPr="003823CF" w:rsidRDefault="00744F86" w:rsidP="0005222A">
      <w:pPr>
        <w:pStyle w:val="Heading2"/>
        <w:rPr>
          <w:rFonts w:ascii="Arial" w:hAnsi="Arial" w:cs="Arial"/>
          <w:bCs w:val="0"/>
          <w:i w:val="0"/>
          <w:iCs w:val="0"/>
          <w:sz w:val="24"/>
          <w:szCs w:val="24"/>
        </w:rPr>
      </w:pPr>
      <w:bookmarkStart w:id="52" w:name="_Toc168507509"/>
      <w:bookmarkStart w:id="53" w:name="_Toc171287773"/>
      <w:r>
        <w:rPr>
          <w:rFonts w:ascii="Arial" w:hAnsi="Arial" w:cs="Arial"/>
          <w:bCs w:val="0"/>
          <w:i w:val="0"/>
          <w:iCs w:val="0"/>
          <w:sz w:val="24"/>
          <w:szCs w:val="24"/>
        </w:rPr>
        <w:t>2</w:t>
      </w:r>
      <w:r w:rsidR="00EF2B8D" w:rsidRPr="003823CF">
        <w:rPr>
          <w:rFonts w:ascii="Arial" w:hAnsi="Arial" w:cs="Arial"/>
          <w:bCs w:val="0"/>
          <w:i w:val="0"/>
          <w:iCs w:val="0"/>
          <w:sz w:val="24"/>
          <w:szCs w:val="24"/>
        </w:rPr>
        <w:t>.</w:t>
      </w:r>
      <w:r>
        <w:rPr>
          <w:rFonts w:ascii="Arial" w:hAnsi="Arial" w:cs="Arial"/>
          <w:bCs w:val="0"/>
          <w:i w:val="0"/>
          <w:iCs w:val="0"/>
          <w:sz w:val="24"/>
          <w:szCs w:val="24"/>
        </w:rPr>
        <w:t>8</w:t>
      </w:r>
      <w:r w:rsidR="00EF2B8D" w:rsidRPr="003823CF">
        <w:rPr>
          <w:rFonts w:ascii="Arial" w:hAnsi="Arial" w:cs="Arial"/>
          <w:bCs w:val="0"/>
          <w:i w:val="0"/>
          <w:iCs w:val="0"/>
          <w:sz w:val="24"/>
          <w:szCs w:val="24"/>
        </w:rPr>
        <w:t xml:space="preserve"> UTILITATI</w:t>
      </w:r>
      <w:bookmarkEnd w:id="52"/>
      <w:bookmarkEnd w:id="53"/>
      <w:r w:rsidR="00EF2B8D" w:rsidRPr="003823CF">
        <w:rPr>
          <w:rFonts w:ascii="Arial" w:hAnsi="Arial" w:cs="Arial"/>
          <w:bCs w:val="0"/>
          <w:i w:val="0"/>
          <w:iCs w:val="0"/>
          <w:sz w:val="24"/>
          <w:szCs w:val="24"/>
        </w:rPr>
        <w:t xml:space="preserve"> </w:t>
      </w:r>
    </w:p>
    <w:p w14:paraId="715B6842" w14:textId="77777777" w:rsidR="00EF2B8D" w:rsidRPr="00EF2B8D" w:rsidRDefault="00EF2B8D" w:rsidP="00EF2B8D">
      <w:pPr>
        <w:widowControl w:val="0"/>
        <w:autoSpaceDE w:val="0"/>
        <w:autoSpaceDN w:val="0"/>
        <w:adjustRightInd w:val="0"/>
        <w:spacing w:after="0" w:line="240" w:lineRule="auto"/>
        <w:jc w:val="both"/>
        <w:rPr>
          <w:rFonts w:ascii="Arial" w:hAnsi="Arial" w:cs="Arial"/>
          <w:bCs/>
          <w:color w:val="000000"/>
          <w:sz w:val="24"/>
          <w:szCs w:val="24"/>
        </w:rPr>
      </w:pPr>
      <w:r w:rsidRPr="00EF2B8D">
        <w:rPr>
          <w:rFonts w:ascii="Arial" w:hAnsi="Arial" w:cs="Arial"/>
          <w:bCs/>
          <w:color w:val="000000"/>
          <w:sz w:val="24"/>
          <w:szCs w:val="24"/>
        </w:rPr>
        <w:t>În zonă, la nivel stradal există:</w:t>
      </w:r>
    </w:p>
    <w:p w14:paraId="5ABB9852" w14:textId="77777777" w:rsidR="00EF2B8D" w:rsidRPr="00EF2B8D" w:rsidRDefault="00EF2B8D" w:rsidP="00EF2B8D">
      <w:pPr>
        <w:widowControl w:val="0"/>
        <w:autoSpaceDE w:val="0"/>
        <w:autoSpaceDN w:val="0"/>
        <w:adjustRightInd w:val="0"/>
        <w:spacing w:after="0" w:line="240" w:lineRule="auto"/>
        <w:jc w:val="both"/>
        <w:rPr>
          <w:rFonts w:ascii="Arial" w:hAnsi="Arial" w:cs="Arial"/>
          <w:bCs/>
          <w:color w:val="000000"/>
          <w:sz w:val="24"/>
          <w:szCs w:val="24"/>
        </w:rPr>
      </w:pPr>
      <w:r w:rsidRPr="00EF2B8D">
        <w:rPr>
          <w:rFonts w:ascii="Arial" w:hAnsi="Arial" w:cs="Arial"/>
          <w:bCs/>
          <w:color w:val="000000"/>
          <w:sz w:val="24"/>
          <w:szCs w:val="24"/>
        </w:rPr>
        <w:t xml:space="preserve">-rețea electrică </w:t>
      </w:r>
    </w:p>
    <w:p w14:paraId="69CF74CD" w14:textId="77777777" w:rsidR="00EF2B8D" w:rsidRPr="00EF2B8D" w:rsidRDefault="00EF2B8D" w:rsidP="00EF2B8D">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Construcțiile propuse vor fi racordate la sistemele de alimentare cu energie electrică (rețele existente), puț forat propus, bazin vidanjabil propus, separator hidrocarburi și colectare deșeuri.</w:t>
      </w:r>
    </w:p>
    <w:p w14:paraId="56C0D5B5" w14:textId="77777777" w:rsidR="00EF2B8D" w:rsidRPr="00EF2B8D" w:rsidRDefault="00EF2B8D" w:rsidP="00EF2B8D">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Utilitățile se vor racorda la rețelele existente în zonă, după elaborarea proiectelor tehnice de specialitate.</w:t>
      </w:r>
    </w:p>
    <w:p w14:paraId="3ED3568C" w14:textId="77777777" w:rsidR="00EF2B8D" w:rsidRPr="00EF2B8D" w:rsidRDefault="00EF2B8D" w:rsidP="00EF2B8D">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ALIMENTAREA CU APĂ</w:t>
      </w:r>
    </w:p>
    <w:p w14:paraId="4CAC11E0" w14:textId="77777777" w:rsidR="00EF2B8D" w:rsidRPr="00EF2B8D" w:rsidRDefault="00EF2B8D" w:rsidP="00EF2B8D">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Se va realiza prin conectarea la puțul forat propus</w:t>
      </w:r>
    </w:p>
    <w:p w14:paraId="00369020" w14:textId="77777777" w:rsidR="00EF2B8D" w:rsidRPr="00EF2B8D" w:rsidRDefault="00EF2B8D" w:rsidP="00EF2B8D">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CANALIZAREA MENAJERĂ</w:t>
      </w:r>
    </w:p>
    <w:p w14:paraId="4843D59F" w14:textId="77777777" w:rsidR="00EF2B8D" w:rsidRPr="00EF2B8D" w:rsidRDefault="00EF2B8D" w:rsidP="00EF2B8D">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Se va realiza prin conectarea la bazinul vidanjabil propus</w:t>
      </w:r>
    </w:p>
    <w:p w14:paraId="6D66FEDD" w14:textId="77777777" w:rsidR="00EF2B8D" w:rsidRPr="00EF2B8D" w:rsidRDefault="00EF2B8D" w:rsidP="00EF2B8D">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CANALIZAREA PLUVIALĂ – EVACUAREA APELOR PLUVIALE</w:t>
      </w:r>
    </w:p>
    <w:p w14:paraId="234C652A" w14:textId="77777777" w:rsidR="00EF2B8D" w:rsidRPr="00EF2B8D" w:rsidRDefault="00EF2B8D" w:rsidP="00EF2B8D">
      <w:pPr>
        <w:widowControl w:val="0"/>
        <w:autoSpaceDE w:val="0"/>
        <w:autoSpaceDN w:val="0"/>
        <w:adjustRightInd w:val="0"/>
        <w:spacing w:after="0" w:line="240" w:lineRule="auto"/>
        <w:jc w:val="both"/>
        <w:rPr>
          <w:rFonts w:ascii="Arial" w:hAnsi="Arial" w:cs="Arial"/>
          <w:color w:val="000000"/>
          <w:sz w:val="24"/>
          <w:szCs w:val="24"/>
        </w:rPr>
      </w:pPr>
      <w:r w:rsidRPr="00EF2B8D">
        <w:rPr>
          <w:rFonts w:ascii="Arial" w:hAnsi="Arial" w:cs="Arial"/>
          <w:bCs/>
          <w:color w:val="000000"/>
          <w:sz w:val="24"/>
          <w:szCs w:val="24"/>
        </w:rPr>
        <w:t>Apele pluviale</w:t>
      </w:r>
      <w:r w:rsidRPr="00EF2B8D">
        <w:rPr>
          <w:rFonts w:ascii="Arial" w:hAnsi="Arial" w:cs="Arial"/>
          <w:b/>
          <w:color w:val="000000"/>
          <w:sz w:val="24"/>
          <w:szCs w:val="24"/>
        </w:rPr>
        <w:t xml:space="preserve"> </w:t>
      </w:r>
      <w:r w:rsidRPr="00EF2B8D">
        <w:rPr>
          <w:rFonts w:ascii="Arial" w:hAnsi="Arial" w:cs="Arial"/>
          <w:color w:val="000000"/>
          <w:sz w:val="24"/>
          <w:szCs w:val="24"/>
        </w:rPr>
        <w:t xml:space="preserve">de pe construcții vor fi colectate și dirijate spre spațiile verzi prin drenuri. </w:t>
      </w:r>
    </w:p>
    <w:p w14:paraId="44D1BFEB" w14:textId="77777777" w:rsidR="00EF2B8D" w:rsidRPr="00EF2B8D" w:rsidRDefault="00EF2B8D" w:rsidP="00EF2B8D">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ALIMENTAREA CU ENERGIE ELECTRICĂ</w:t>
      </w:r>
    </w:p>
    <w:p w14:paraId="3DBC7509" w14:textId="77777777" w:rsidR="00EF2B8D" w:rsidRPr="00EF2B8D" w:rsidRDefault="00EF2B8D" w:rsidP="00EF2B8D">
      <w:pPr>
        <w:widowControl w:val="0"/>
        <w:autoSpaceDE w:val="0"/>
        <w:autoSpaceDN w:val="0"/>
        <w:adjustRightInd w:val="0"/>
        <w:spacing w:after="0" w:line="240" w:lineRule="auto"/>
        <w:jc w:val="both"/>
        <w:rPr>
          <w:rFonts w:ascii="Arial" w:hAnsi="Arial" w:cs="Arial"/>
          <w:bCs/>
          <w:color w:val="000000"/>
          <w:sz w:val="24"/>
          <w:szCs w:val="24"/>
        </w:rPr>
      </w:pPr>
      <w:r w:rsidRPr="00EF2B8D">
        <w:rPr>
          <w:rFonts w:ascii="Arial" w:hAnsi="Arial" w:cs="Arial"/>
          <w:bCs/>
          <w:color w:val="000000"/>
          <w:sz w:val="24"/>
          <w:szCs w:val="24"/>
        </w:rPr>
        <w:t>Alimentarea cu energie electrică se face prin racordarea la rețeaua existentă în zonă, în conformitate cu soluția emisă prin Avizul tehnic de Racordare (Distribuție Oltenia).</w:t>
      </w:r>
    </w:p>
    <w:p w14:paraId="01E2ABDF" w14:textId="77777777" w:rsidR="00EF2B8D" w:rsidRPr="00EF2B8D" w:rsidRDefault="00EF2B8D" w:rsidP="00EF2B8D">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ALIMENTAREA CU GAZE NATURALE</w:t>
      </w:r>
    </w:p>
    <w:p w14:paraId="6FE83611" w14:textId="77777777" w:rsidR="00EF2B8D" w:rsidRPr="00EF2B8D" w:rsidRDefault="00EF2B8D" w:rsidP="00EF2B8D">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Nu se va racorda la gaze naturale. Încălzirea spațiilor se va realiza prin intermediul aerotermelor și a unor centrale electrice.</w:t>
      </w:r>
    </w:p>
    <w:p w14:paraId="3A6F22E3" w14:textId="77777777" w:rsidR="00EF2B8D" w:rsidRPr="00EF2B8D" w:rsidRDefault="00EF2B8D" w:rsidP="00EF2B8D">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REȚELE DE TELECOMUNICAȚII</w:t>
      </w:r>
    </w:p>
    <w:p w14:paraId="549A40D8" w14:textId="77777777" w:rsidR="00047AE7" w:rsidRDefault="00EF2B8D" w:rsidP="003823CF">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Construcțiile propuse se vor racorda la rețelele de telecomunicații pe baza comenzii efectuate de beneficiar la un operator de specialitate, care îi va asigura cerințele conform temei. La proiectare și execuție se repectă prevederile tuturor normativelor în vigoare.</w:t>
      </w:r>
    </w:p>
    <w:p w14:paraId="3CB68B44" w14:textId="77777777" w:rsidR="00744F86" w:rsidRDefault="00744F86" w:rsidP="003823CF">
      <w:pPr>
        <w:widowControl w:val="0"/>
        <w:autoSpaceDE w:val="0"/>
        <w:autoSpaceDN w:val="0"/>
        <w:adjustRightInd w:val="0"/>
        <w:spacing w:after="0" w:line="240" w:lineRule="auto"/>
        <w:jc w:val="both"/>
        <w:rPr>
          <w:rFonts w:ascii="Arial" w:hAnsi="Arial" w:cs="Arial"/>
          <w:bCs/>
          <w:sz w:val="24"/>
          <w:szCs w:val="24"/>
        </w:rPr>
      </w:pPr>
    </w:p>
    <w:p w14:paraId="42097FA7" w14:textId="77777777" w:rsidR="00744F86" w:rsidRPr="007D1F5B" w:rsidRDefault="007D1F5B" w:rsidP="0005222A">
      <w:pPr>
        <w:pStyle w:val="Heading1"/>
        <w:rPr>
          <w:rFonts w:ascii="Arial" w:hAnsi="Arial" w:cs="Arial"/>
          <w:b/>
          <w:bCs/>
          <w:smallCaps/>
          <w:sz w:val="28"/>
          <w:szCs w:val="28"/>
        </w:rPr>
      </w:pPr>
      <w:bookmarkStart w:id="54" w:name="_Toc171287774"/>
      <w:r>
        <w:rPr>
          <w:rFonts w:ascii="Arial" w:hAnsi="Arial" w:cs="Arial"/>
          <w:b/>
          <w:bCs/>
          <w:smallCaps/>
          <w:sz w:val="24"/>
          <w:szCs w:val="24"/>
          <w:shd w:val="clear" w:color="auto" w:fill="FFFFFF"/>
        </w:rPr>
        <w:lastRenderedPageBreak/>
        <w:t xml:space="preserve">3. </w:t>
      </w:r>
      <w:r w:rsidR="00744F86" w:rsidRPr="007D1F5B">
        <w:rPr>
          <w:rFonts w:ascii="Arial" w:hAnsi="Arial" w:cs="Arial"/>
          <w:b/>
          <w:bCs/>
          <w:smallCaps/>
          <w:sz w:val="28"/>
          <w:szCs w:val="28"/>
          <w:shd w:val="clear" w:color="auto" w:fill="FFFFFF"/>
        </w:rPr>
        <w:t>aspectele relevante ale stării actuale a mediului şi ale evoluţiei sale probabile în situaţia neimplementării planului sau programului propus;</w:t>
      </w:r>
      <w:bookmarkEnd w:id="54"/>
    </w:p>
    <w:p w14:paraId="0172FC3E" w14:textId="77777777" w:rsidR="001134FE" w:rsidRPr="003823CF" w:rsidRDefault="007D1F5B" w:rsidP="0005222A">
      <w:pPr>
        <w:pStyle w:val="Heading2"/>
        <w:rPr>
          <w:rFonts w:ascii="Arial" w:hAnsi="Arial" w:cs="Arial"/>
          <w:color w:val="000000"/>
          <w:sz w:val="24"/>
          <w:szCs w:val="24"/>
        </w:rPr>
      </w:pPr>
      <w:bookmarkStart w:id="55" w:name="_Toc168507511"/>
      <w:bookmarkStart w:id="56" w:name="_Toc171287775"/>
      <w:r>
        <w:rPr>
          <w:rFonts w:ascii="Arial" w:hAnsi="Arial" w:cs="Arial"/>
          <w:i w:val="0"/>
          <w:iCs w:val="0"/>
          <w:color w:val="000000"/>
          <w:sz w:val="24"/>
          <w:szCs w:val="24"/>
          <w:bdr w:val="none" w:sz="0" w:space="0" w:color="auto" w:frame="1"/>
        </w:rPr>
        <w:t>3</w:t>
      </w:r>
      <w:r w:rsidR="001134FE" w:rsidRPr="003823CF">
        <w:rPr>
          <w:rFonts w:ascii="Arial" w:hAnsi="Arial" w:cs="Arial"/>
          <w:i w:val="0"/>
          <w:iCs w:val="0"/>
          <w:color w:val="000000"/>
          <w:sz w:val="24"/>
          <w:szCs w:val="24"/>
          <w:bdr w:val="none" w:sz="0" w:space="0" w:color="auto" w:frame="1"/>
        </w:rPr>
        <w:t>.1 Poziţia geografică</w:t>
      </w:r>
      <w:bookmarkEnd w:id="55"/>
      <w:bookmarkEnd w:id="56"/>
    </w:p>
    <w:p w14:paraId="33439072" w14:textId="77777777" w:rsidR="00E85377" w:rsidRPr="00791F4B" w:rsidRDefault="00E85377" w:rsidP="00E85377">
      <w:pPr>
        <w:pStyle w:val="NormalWeb"/>
        <w:shd w:val="clear" w:color="auto" w:fill="FFFFFF"/>
        <w:spacing w:before="120" w:beforeAutospacing="0" w:after="0" w:afterAutospacing="0"/>
        <w:jc w:val="both"/>
        <w:rPr>
          <w:rFonts w:ascii="Arial" w:hAnsi="Arial" w:cs="Arial"/>
        </w:rPr>
      </w:pPr>
      <w:r w:rsidRPr="00791F4B">
        <w:rPr>
          <w:rFonts w:ascii="Arial" w:hAnsi="Arial" w:cs="Arial"/>
        </w:rPr>
        <w:t>Municipiul Târgu Jiu se află la intersecția </w:t>
      </w:r>
      <w:hyperlink r:id="rId13" w:tooltip="Paralela 45 nord" w:history="1">
        <w:r w:rsidRPr="00791F4B">
          <w:rPr>
            <w:rStyle w:val="Hyperlink"/>
            <w:rFonts w:ascii="Arial" w:hAnsi="Arial" w:cs="Arial"/>
            <w:color w:val="auto"/>
            <w:u w:val="none"/>
          </w:rPr>
          <w:t>paralelei 45°</w:t>
        </w:r>
      </w:hyperlink>
      <w:r w:rsidRPr="00791F4B">
        <w:rPr>
          <w:rFonts w:ascii="Arial" w:hAnsi="Arial" w:cs="Arial"/>
        </w:rPr>
        <w:t> latitudine nordică cu meridianul de 23° longitudine estică, la jumătatea distanței dintre Ecuator și Polul Nord, în plină zonă temperată. Așezat la 18 km spre sud de lanțul Munților </w:t>
      </w:r>
      <w:hyperlink r:id="rId14" w:tooltip="Carpați" w:history="1">
        <w:r w:rsidRPr="00791F4B">
          <w:rPr>
            <w:rStyle w:val="Hyperlink"/>
            <w:rFonts w:ascii="Arial" w:hAnsi="Arial" w:cs="Arial"/>
            <w:color w:val="auto"/>
            <w:u w:val="none"/>
          </w:rPr>
          <w:t>Carpați</w:t>
        </w:r>
      </w:hyperlink>
      <w:r w:rsidRPr="00791F4B">
        <w:rPr>
          <w:rFonts w:ascii="Arial" w:hAnsi="Arial" w:cs="Arial"/>
        </w:rPr>
        <w:t> , în cuprinsul </w:t>
      </w:r>
      <w:hyperlink r:id="rId15" w:tooltip="Podișului Getic" w:history="1">
        <w:r w:rsidRPr="00791F4B">
          <w:rPr>
            <w:rStyle w:val="Hyperlink"/>
            <w:rFonts w:ascii="Arial" w:hAnsi="Arial" w:cs="Arial"/>
            <w:color w:val="auto"/>
            <w:u w:val="none"/>
          </w:rPr>
          <w:t>Podișului Getic</w:t>
        </w:r>
      </w:hyperlink>
      <w:r w:rsidRPr="00791F4B">
        <w:rPr>
          <w:rFonts w:ascii="Arial" w:hAnsi="Arial" w:cs="Arial"/>
        </w:rPr>
        <w:t> , în Depresiunea Târgu Jiu – Câmpul Mare sau Depresiunea Olteană (una dintre cele mai întinse depresiuni subcarpatice intracolinare) la nord de confluența Amaradiei Pietroase cu Jiul, municipiul are o desfășurare de la nord la sud pe o lungime de aproximativ 13 km de-a lungul râului Jiu, de o parte și de alta, iar de la vest la est o întindere de circa 10 km.</w:t>
      </w:r>
    </w:p>
    <w:p w14:paraId="4209288D" w14:textId="77777777" w:rsidR="00E85377" w:rsidRPr="00791F4B" w:rsidRDefault="00E85377" w:rsidP="00E85377">
      <w:pPr>
        <w:widowControl w:val="0"/>
        <w:autoSpaceDE w:val="0"/>
        <w:autoSpaceDN w:val="0"/>
        <w:adjustRightInd w:val="0"/>
        <w:spacing w:after="0" w:line="240" w:lineRule="auto"/>
        <w:rPr>
          <w:rFonts w:ascii="Arial" w:hAnsi="Arial" w:cs="Arial"/>
          <w:sz w:val="24"/>
          <w:szCs w:val="24"/>
        </w:rPr>
      </w:pPr>
      <w:r w:rsidRPr="00791F4B">
        <w:rPr>
          <w:rFonts w:ascii="Arial" w:hAnsi="Arial" w:cs="Arial"/>
          <w:sz w:val="24"/>
          <w:szCs w:val="24"/>
        </w:rPr>
        <w:t xml:space="preserve">Municipiul este amplasat la poalele Munților Parâng, în depresiunea subcarpatică Tg-Jiu - Câmpu Mare, din cadrul Subcarpaților Gorjului, la răscrucea celor mai importante drumuri ale județului Gorj: </w:t>
      </w:r>
    </w:p>
    <w:p w14:paraId="746584F8" w14:textId="77777777" w:rsidR="00E85377" w:rsidRPr="00791F4B" w:rsidRDefault="00E85377" w:rsidP="00E85377">
      <w:pPr>
        <w:widowControl w:val="0"/>
        <w:autoSpaceDE w:val="0"/>
        <w:autoSpaceDN w:val="0"/>
        <w:adjustRightInd w:val="0"/>
        <w:spacing w:after="0" w:line="240" w:lineRule="auto"/>
        <w:rPr>
          <w:rFonts w:ascii="Arial" w:hAnsi="Arial" w:cs="Arial"/>
          <w:sz w:val="24"/>
          <w:szCs w:val="24"/>
        </w:rPr>
      </w:pPr>
    </w:p>
    <w:p w14:paraId="75AB1B39" w14:textId="77777777" w:rsidR="00E85377" w:rsidRPr="00791F4B" w:rsidRDefault="00E85377" w:rsidP="00E85377">
      <w:pPr>
        <w:widowControl w:val="0"/>
        <w:autoSpaceDE w:val="0"/>
        <w:autoSpaceDN w:val="0"/>
        <w:adjustRightInd w:val="0"/>
        <w:spacing w:after="0" w:line="240" w:lineRule="auto"/>
        <w:ind w:firstLine="420"/>
        <w:rPr>
          <w:rFonts w:ascii="Arial" w:hAnsi="Arial" w:cs="Arial"/>
          <w:sz w:val="24"/>
          <w:szCs w:val="24"/>
        </w:rPr>
      </w:pPr>
      <w:r w:rsidRPr="00791F4B">
        <w:rPr>
          <w:rFonts w:ascii="Arial" w:hAnsi="Arial" w:cs="Arial"/>
          <w:sz w:val="24"/>
          <w:szCs w:val="24"/>
        </w:rPr>
        <w:t xml:space="preserve">la N se face legatura cu Petroșani-Hateg-Deva </w:t>
      </w:r>
    </w:p>
    <w:p w14:paraId="404040BC" w14:textId="77777777" w:rsidR="00E85377" w:rsidRPr="00791F4B" w:rsidRDefault="00E85377" w:rsidP="00E85377">
      <w:pPr>
        <w:widowControl w:val="0"/>
        <w:autoSpaceDE w:val="0"/>
        <w:autoSpaceDN w:val="0"/>
        <w:adjustRightInd w:val="0"/>
        <w:spacing w:after="0" w:line="240" w:lineRule="auto"/>
        <w:ind w:firstLine="420"/>
        <w:rPr>
          <w:rFonts w:ascii="Arial" w:hAnsi="Arial" w:cs="Arial"/>
          <w:sz w:val="24"/>
          <w:szCs w:val="24"/>
        </w:rPr>
      </w:pPr>
      <w:r w:rsidRPr="00791F4B">
        <w:rPr>
          <w:rFonts w:ascii="Arial" w:hAnsi="Arial" w:cs="Arial"/>
          <w:sz w:val="24"/>
          <w:szCs w:val="24"/>
        </w:rPr>
        <w:t>la S cu Filiași – Craiova</w:t>
      </w:r>
    </w:p>
    <w:p w14:paraId="7C003CD7" w14:textId="77777777" w:rsidR="00E85377" w:rsidRPr="00791F4B" w:rsidRDefault="00E85377" w:rsidP="00E85377">
      <w:pPr>
        <w:widowControl w:val="0"/>
        <w:autoSpaceDE w:val="0"/>
        <w:autoSpaceDN w:val="0"/>
        <w:adjustRightInd w:val="0"/>
        <w:spacing w:after="0" w:line="240" w:lineRule="auto"/>
        <w:ind w:firstLine="420"/>
        <w:rPr>
          <w:rFonts w:ascii="Arial" w:hAnsi="Arial" w:cs="Arial"/>
          <w:sz w:val="24"/>
          <w:szCs w:val="24"/>
        </w:rPr>
      </w:pPr>
      <w:r w:rsidRPr="00791F4B">
        <w:rPr>
          <w:rFonts w:ascii="Arial" w:hAnsi="Arial" w:cs="Arial"/>
          <w:sz w:val="24"/>
          <w:szCs w:val="24"/>
        </w:rPr>
        <w:t xml:space="preserve">la V cu Baia de Aramă - Drobeta Turnu Severin </w:t>
      </w:r>
    </w:p>
    <w:p w14:paraId="302B0E6D" w14:textId="77777777" w:rsidR="00E85377" w:rsidRPr="00791F4B" w:rsidRDefault="00E85377" w:rsidP="00E85377">
      <w:pPr>
        <w:widowControl w:val="0"/>
        <w:autoSpaceDE w:val="0"/>
        <w:autoSpaceDN w:val="0"/>
        <w:adjustRightInd w:val="0"/>
        <w:spacing w:after="0" w:line="240" w:lineRule="auto"/>
        <w:ind w:firstLine="420"/>
        <w:rPr>
          <w:rFonts w:ascii="Arial" w:hAnsi="Arial" w:cs="Arial"/>
          <w:b/>
          <w:sz w:val="24"/>
          <w:szCs w:val="24"/>
        </w:rPr>
      </w:pPr>
      <w:r w:rsidRPr="00791F4B">
        <w:rPr>
          <w:rFonts w:ascii="Arial" w:hAnsi="Arial" w:cs="Arial"/>
          <w:sz w:val="24"/>
          <w:szCs w:val="24"/>
        </w:rPr>
        <w:t>la E cu Novaci - Rm-Vâlcea.</w:t>
      </w:r>
    </w:p>
    <w:p w14:paraId="7ED52B0F" w14:textId="77777777" w:rsidR="001134FE" w:rsidRPr="003823CF" w:rsidRDefault="007D1F5B" w:rsidP="0005222A">
      <w:pPr>
        <w:pStyle w:val="Heading2"/>
        <w:rPr>
          <w:rFonts w:ascii="Arial" w:hAnsi="Arial" w:cs="Arial"/>
          <w:color w:val="000000"/>
          <w:sz w:val="24"/>
          <w:szCs w:val="24"/>
        </w:rPr>
      </w:pPr>
      <w:bookmarkStart w:id="57" w:name="_Toc168507512"/>
      <w:bookmarkStart w:id="58" w:name="_Toc171287776"/>
      <w:r>
        <w:rPr>
          <w:rFonts w:ascii="Arial" w:hAnsi="Arial" w:cs="Arial"/>
          <w:i w:val="0"/>
          <w:iCs w:val="0"/>
          <w:color w:val="000000"/>
          <w:sz w:val="24"/>
          <w:szCs w:val="24"/>
          <w:bdr w:val="none" w:sz="0" w:space="0" w:color="auto" w:frame="1"/>
        </w:rPr>
        <w:t>3</w:t>
      </w:r>
      <w:r w:rsidR="001134FE" w:rsidRPr="003823CF">
        <w:rPr>
          <w:rFonts w:ascii="Arial" w:hAnsi="Arial" w:cs="Arial"/>
          <w:i w:val="0"/>
          <w:iCs w:val="0"/>
          <w:color w:val="000000"/>
          <w:sz w:val="24"/>
          <w:szCs w:val="24"/>
          <w:bdr w:val="none" w:sz="0" w:space="0" w:color="auto" w:frame="1"/>
        </w:rPr>
        <w:t>. 2. Structura geologică şi resursele subsolului</w:t>
      </w:r>
      <w:bookmarkEnd w:id="57"/>
      <w:bookmarkEnd w:id="58"/>
      <w:r w:rsidR="001134FE" w:rsidRPr="003823CF">
        <w:rPr>
          <w:rFonts w:ascii="Arial" w:hAnsi="Arial" w:cs="Arial"/>
          <w:i w:val="0"/>
          <w:iCs w:val="0"/>
          <w:color w:val="000000"/>
          <w:sz w:val="24"/>
          <w:szCs w:val="24"/>
          <w:bdr w:val="none" w:sz="0" w:space="0" w:color="auto" w:frame="1"/>
        </w:rPr>
        <w:t> </w:t>
      </w:r>
    </w:p>
    <w:p w14:paraId="52E1D8E2" w14:textId="77777777" w:rsidR="001134FE" w:rsidRPr="001134FE" w:rsidRDefault="001134FE" w:rsidP="001134FE">
      <w:pPr>
        <w:shd w:val="clear" w:color="auto" w:fill="FFFFFF"/>
        <w:spacing w:after="0" w:line="240" w:lineRule="auto"/>
        <w:jc w:val="both"/>
        <w:rPr>
          <w:rFonts w:ascii="Arial" w:hAnsi="Arial" w:cs="Arial"/>
          <w:color w:val="000000"/>
          <w:sz w:val="24"/>
          <w:szCs w:val="24"/>
        </w:rPr>
      </w:pPr>
      <w:r w:rsidRPr="001134FE">
        <w:rPr>
          <w:rFonts w:ascii="Arial" w:hAnsi="Arial" w:cs="Arial"/>
          <w:color w:val="000000"/>
          <w:spacing w:val="15"/>
          <w:sz w:val="24"/>
          <w:szCs w:val="24"/>
          <w:bdr w:val="none" w:sz="0" w:space="0" w:color="auto" w:frame="1"/>
        </w:rPr>
        <w:t>Oraşul Târgu-Jiu se dezvoltă pe cursul mijlociu al Jiului, în depresiunea</w:t>
      </w:r>
      <w:r>
        <w:rPr>
          <w:rFonts w:ascii="Arial" w:hAnsi="Arial" w:cs="Arial"/>
          <w:color w:val="000000"/>
          <w:spacing w:val="15"/>
          <w:sz w:val="24"/>
          <w:szCs w:val="24"/>
          <w:bdr w:val="none" w:sz="0" w:space="0" w:color="auto" w:frame="1"/>
        </w:rPr>
        <w:t xml:space="preserve"> </w:t>
      </w:r>
      <w:r w:rsidRPr="001134FE">
        <w:rPr>
          <w:rFonts w:ascii="Arial" w:hAnsi="Arial" w:cs="Arial"/>
          <w:color w:val="000000"/>
          <w:sz w:val="24"/>
          <w:szCs w:val="24"/>
          <w:bdr w:val="none" w:sz="0" w:space="0" w:color="auto" w:frame="1"/>
        </w:rPr>
        <w:t xml:space="preserve">subcarpatică Târgu Jiu - Câmpu Mare. Această depresiune este delimitată pe latura </w:t>
      </w:r>
      <w:r w:rsidRPr="001134FE">
        <w:rPr>
          <w:rStyle w:val="ListParagraphChar"/>
          <w:rFonts w:ascii="Arial" w:hAnsi="Arial" w:cs="Arial"/>
          <w:sz w:val="24"/>
          <w:szCs w:val="24"/>
        </w:rPr>
        <w:t>esticăşi pe cea vestică de dealuri subcarpatice de mică altitudine, puternic ravenate denumeroase pârâuri care curg în zonă. De-a lungul râului Jiu, se întinde terasa joasă şi</w:t>
      </w:r>
      <w:r>
        <w:rPr>
          <w:rStyle w:val="ListParagraphChar"/>
          <w:rFonts w:ascii="Arial" w:hAnsi="Arial" w:cs="Arial"/>
          <w:sz w:val="24"/>
          <w:szCs w:val="24"/>
        </w:rPr>
        <w:t xml:space="preserve"> </w:t>
      </w:r>
      <w:r w:rsidRPr="001134FE">
        <w:rPr>
          <w:rStyle w:val="ListParagraphChar"/>
          <w:rFonts w:ascii="Arial" w:hAnsi="Arial" w:cs="Arial"/>
          <w:sz w:val="24"/>
          <w:szCs w:val="24"/>
        </w:rPr>
        <w:t>lunca aluvionară de vârstă cuaternară (holocen), larg dezvoltată pe stânga albiei (E).Formaţiunile geologice ce alcătuiesc relieful deluros al zonei sunt de natură pelitică,argilomarnoasă şi aparţin pliocenului de la exteriorul Carpaţilor</w:t>
      </w:r>
      <w:r w:rsidRPr="001134FE">
        <w:rPr>
          <w:rFonts w:ascii="Arial" w:hAnsi="Arial" w:cs="Arial"/>
          <w:color w:val="000000"/>
          <w:spacing w:val="45"/>
          <w:sz w:val="24"/>
          <w:szCs w:val="24"/>
          <w:bdr w:val="none" w:sz="0" w:space="0" w:color="auto" w:frame="1"/>
        </w:rPr>
        <w:t>. </w:t>
      </w:r>
      <w:r w:rsidRPr="001134FE">
        <w:rPr>
          <w:rStyle w:val="ListParagraphChar"/>
          <w:rFonts w:ascii="Arial" w:hAnsi="Arial" w:cs="Arial"/>
          <w:sz w:val="24"/>
          <w:szCs w:val="24"/>
        </w:rPr>
        <w:t>Depozitele</w:t>
      </w:r>
      <w:r w:rsidRPr="001134FE">
        <w:rPr>
          <w:rFonts w:ascii="Arial" w:hAnsi="Arial" w:cs="Arial"/>
          <w:color w:val="000000"/>
          <w:sz w:val="24"/>
          <w:szCs w:val="24"/>
          <w:bdr w:val="none" w:sz="0" w:space="0" w:color="auto" w:frame="1"/>
        </w:rPr>
        <w:t> </w:t>
      </w:r>
      <w:r>
        <w:rPr>
          <w:rFonts w:ascii="Arial" w:hAnsi="Arial" w:cs="Arial"/>
          <w:color w:val="000000"/>
          <w:sz w:val="24"/>
          <w:szCs w:val="24"/>
          <w:bdr w:val="none" w:sz="0" w:space="0" w:color="auto" w:frame="1"/>
        </w:rPr>
        <w:t xml:space="preserve"> </w:t>
      </w:r>
      <w:r w:rsidRPr="001134FE">
        <w:rPr>
          <w:rFonts w:ascii="Arial" w:hAnsi="Arial" w:cs="Arial"/>
          <w:color w:val="000000"/>
          <w:sz w:val="24"/>
          <w:szCs w:val="24"/>
          <w:bdr w:val="none" w:sz="0" w:space="0" w:color="auto" w:frame="1"/>
        </w:rPr>
        <w:t>plestocenului superior de terasă înaltă se întâlnesc în zona de platou din estul oraşului</w:t>
      </w:r>
      <w:r>
        <w:rPr>
          <w:rFonts w:ascii="Arial" w:hAnsi="Arial" w:cs="Arial"/>
          <w:color w:val="000000"/>
          <w:sz w:val="24"/>
          <w:szCs w:val="24"/>
          <w:bdr w:val="none" w:sz="0" w:space="0" w:color="auto" w:frame="1"/>
        </w:rPr>
        <w:t xml:space="preserve"> </w:t>
      </w:r>
      <w:r w:rsidRPr="001134FE">
        <w:rPr>
          <w:rFonts w:ascii="Arial" w:hAnsi="Arial" w:cs="Arial"/>
          <w:color w:val="000000"/>
          <w:sz w:val="24"/>
          <w:szCs w:val="24"/>
          <w:bdr w:val="none" w:sz="0" w:space="0" w:color="auto" w:frame="1"/>
        </w:rPr>
        <w:t>Târ</w:t>
      </w:r>
      <w:r>
        <w:rPr>
          <w:rFonts w:ascii="Arial" w:hAnsi="Arial" w:cs="Arial"/>
          <w:color w:val="000000"/>
          <w:sz w:val="24"/>
          <w:szCs w:val="24"/>
          <w:bdr w:val="none" w:sz="0" w:space="0" w:color="auto" w:frame="1"/>
        </w:rPr>
        <w:t>g</w:t>
      </w:r>
      <w:r w:rsidRPr="001134FE">
        <w:rPr>
          <w:rFonts w:ascii="Arial" w:hAnsi="Arial" w:cs="Arial"/>
          <w:color w:val="000000"/>
          <w:sz w:val="24"/>
          <w:szCs w:val="24"/>
          <w:bdr w:val="none" w:sz="0" w:space="0" w:color="auto" w:frame="1"/>
        </w:rPr>
        <w:t>u-Jiu, spre satele Preajba, Drăgoieni şi în zona Amaradiei, având vârsta cuaternară.</w:t>
      </w:r>
      <w:r w:rsidRPr="001134FE">
        <w:rPr>
          <w:rFonts w:ascii="Arial" w:hAnsi="Arial" w:cs="Arial"/>
          <w:color w:val="000000"/>
          <w:spacing w:val="15"/>
          <w:sz w:val="24"/>
          <w:szCs w:val="24"/>
          <w:bdr w:val="none" w:sz="0" w:space="0" w:color="auto" w:frame="1"/>
        </w:rPr>
        <w:t>Versanţii văii Jiului, în special cei dinspre Dealu Târgului, sunt alcătuiţi din</w:t>
      </w:r>
      <w:r w:rsidRPr="001134FE">
        <w:rPr>
          <w:rFonts w:ascii="Arial" w:hAnsi="Arial" w:cs="Arial"/>
          <w:color w:val="000000"/>
          <w:sz w:val="24"/>
          <w:szCs w:val="24"/>
          <w:bdr w:val="none" w:sz="0" w:space="0" w:color="auto" w:frame="1"/>
        </w:rPr>
        <w:t>depozite argilo-marnoase cu intercalaţii nisipoase de vârstă pliocenă. Nu se semnaleazăexistenţa unor bogăţii naturale ale solului sau subsolului.</w:t>
      </w:r>
    </w:p>
    <w:p w14:paraId="3D4A2873" w14:textId="77777777" w:rsidR="001134FE" w:rsidRPr="003823CF" w:rsidRDefault="007D1F5B" w:rsidP="0005222A">
      <w:pPr>
        <w:pStyle w:val="Heading2"/>
        <w:rPr>
          <w:rFonts w:ascii="Arial" w:hAnsi="Arial" w:cs="Arial"/>
          <w:i w:val="0"/>
          <w:iCs w:val="0"/>
          <w:color w:val="000000"/>
          <w:sz w:val="24"/>
          <w:szCs w:val="24"/>
          <w:bdr w:val="none" w:sz="0" w:space="0" w:color="auto" w:frame="1"/>
        </w:rPr>
      </w:pPr>
      <w:bookmarkStart w:id="59" w:name="_Toc168507513"/>
      <w:bookmarkStart w:id="60" w:name="_Toc171287777"/>
      <w:r>
        <w:rPr>
          <w:rFonts w:ascii="Arial" w:hAnsi="Arial" w:cs="Arial"/>
          <w:i w:val="0"/>
          <w:iCs w:val="0"/>
          <w:color w:val="000000"/>
          <w:sz w:val="24"/>
          <w:szCs w:val="24"/>
          <w:bdr w:val="none" w:sz="0" w:space="0" w:color="auto" w:frame="1"/>
        </w:rPr>
        <w:t>3</w:t>
      </w:r>
      <w:r w:rsidR="001134FE" w:rsidRPr="003823CF">
        <w:rPr>
          <w:rFonts w:ascii="Arial" w:hAnsi="Arial" w:cs="Arial"/>
          <w:i w:val="0"/>
          <w:iCs w:val="0"/>
          <w:color w:val="000000"/>
          <w:sz w:val="24"/>
          <w:szCs w:val="24"/>
          <w:bdr w:val="none" w:sz="0" w:space="0" w:color="auto" w:frame="1"/>
        </w:rPr>
        <w:t>.3.</w:t>
      </w:r>
      <w:r w:rsidR="00525034" w:rsidRPr="003823CF">
        <w:rPr>
          <w:rFonts w:ascii="Arial" w:hAnsi="Arial" w:cs="Arial"/>
          <w:i w:val="0"/>
          <w:iCs w:val="0"/>
          <w:color w:val="000000"/>
          <w:sz w:val="24"/>
          <w:szCs w:val="24"/>
          <w:bdr w:val="none" w:sz="0" w:space="0" w:color="auto" w:frame="1"/>
        </w:rPr>
        <w:t xml:space="preserve"> </w:t>
      </w:r>
      <w:r w:rsidR="001134FE" w:rsidRPr="003823CF">
        <w:rPr>
          <w:rFonts w:ascii="Arial" w:hAnsi="Arial" w:cs="Arial"/>
          <w:i w:val="0"/>
          <w:iCs w:val="0"/>
          <w:color w:val="000000"/>
          <w:sz w:val="24"/>
          <w:szCs w:val="24"/>
          <w:bdr w:val="none" w:sz="0" w:space="0" w:color="auto" w:frame="1"/>
        </w:rPr>
        <w:t>Relieful</w:t>
      </w:r>
      <w:bookmarkEnd w:id="59"/>
      <w:bookmarkEnd w:id="60"/>
    </w:p>
    <w:p w14:paraId="60FE8F27" w14:textId="77777777" w:rsidR="001134FE" w:rsidRDefault="001134FE" w:rsidP="001134FE">
      <w:pPr>
        <w:shd w:val="clear" w:color="auto" w:fill="FFFFFF"/>
        <w:spacing w:after="0" w:line="240" w:lineRule="auto"/>
        <w:jc w:val="both"/>
        <w:rPr>
          <w:rFonts w:ascii="Arial" w:hAnsi="Arial" w:cs="Arial"/>
          <w:color w:val="000000"/>
          <w:sz w:val="24"/>
          <w:szCs w:val="24"/>
          <w:bdr w:val="none" w:sz="0" w:space="0" w:color="auto" w:frame="1"/>
        </w:rPr>
      </w:pPr>
      <w:r w:rsidRPr="001134FE">
        <w:rPr>
          <w:rFonts w:ascii="Arial" w:hAnsi="Arial" w:cs="Arial"/>
          <w:color w:val="000000"/>
          <w:sz w:val="24"/>
          <w:szCs w:val="24"/>
          <w:bdr w:val="none" w:sz="0" w:space="0" w:color="auto" w:frame="1"/>
        </w:rPr>
        <w:t>Teritoriul oraşului Târgu-Jiu cuprinde zone variate de relief. Se disting:</w:t>
      </w:r>
    </w:p>
    <w:p w14:paraId="20C6C108" w14:textId="77777777" w:rsidR="001134FE" w:rsidRDefault="001134FE" w:rsidP="001134FE">
      <w:pPr>
        <w:shd w:val="clear" w:color="auto" w:fill="FFFFFF"/>
        <w:spacing w:after="0" w:line="240" w:lineRule="auto"/>
        <w:jc w:val="both"/>
        <w:rPr>
          <w:rFonts w:ascii="Arial" w:hAnsi="Arial" w:cs="Arial"/>
          <w:color w:val="000000"/>
          <w:sz w:val="24"/>
          <w:szCs w:val="24"/>
          <w:bdr w:val="none" w:sz="0" w:space="0" w:color="auto" w:frame="1"/>
        </w:rPr>
      </w:pPr>
      <w:r w:rsidRPr="001134FE">
        <w:rPr>
          <w:rFonts w:ascii="Arial" w:hAnsi="Arial" w:cs="Arial"/>
          <w:color w:val="000000"/>
          <w:sz w:val="24"/>
          <w:szCs w:val="24"/>
          <w:bdr w:val="none" w:sz="0" w:space="0" w:color="auto" w:frame="1"/>
        </w:rPr>
        <w:t> - luncile</w:t>
      </w:r>
      <w:r>
        <w:rPr>
          <w:rFonts w:ascii="Arial" w:hAnsi="Arial" w:cs="Arial"/>
          <w:color w:val="000000"/>
          <w:sz w:val="24"/>
          <w:szCs w:val="24"/>
          <w:bdr w:val="none" w:sz="0" w:space="0" w:color="auto" w:frame="1"/>
        </w:rPr>
        <w:t xml:space="preserve"> </w:t>
      </w:r>
      <w:r w:rsidRPr="001134FE">
        <w:rPr>
          <w:rFonts w:ascii="Arial" w:hAnsi="Arial" w:cs="Arial"/>
          <w:color w:val="000000"/>
          <w:sz w:val="24"/>
          <w:szCs w:val="24"/>
          <w:bdr w:val="none" w:sz="0" w:space="0" w:color="auto" w:frame="1"/>
        </w:rPr>
        <w:t xml:space="preserve">aluvionare ale râului Jiu şi pârâurilor Şusiţa şi Amaradia la vest, </w:t>
      </w:r>
    </w:p>
    <w:p w14:paraId="03E81F09" w14:textId="77777777" w:rsidR="00245477" w:rsidRPr="00245477" w:rsidRDefault="001134FE">
      <w:pPr>
        <w:numPr>
          <w:ilvl w:val="0"/>
          <w:numId w:val="2"/>
        </w:numPr>
        <w:shd w:val="clear" w:color="auto" w:fill="FFFFFF"/>
        <w:spacing w:after="0" w:line="240" w:lineRule="auto"/>
        <w:jc w:val="both"/>
        <w:rPr>
          <w:rStyle w:val="Heading1Char"/>
          <w:rFonts w:ascii="Arial" w:hAnsi="Arial" w:cs="Arial"/>
          <w:color w:val="auto"/>
          <w:sz w:val="24"/>
          <w:szCs w:val="24"/>
        </w:rPr>
      </w:pPr>
      <w:r w:rsidRPr="001134FE">
        <w:rPr>
          <w:rFonts w:ascii="Arial" w:hAnsi="Arial" w:cs="Arial"/>
          <w:color w:val="000000"/>
          <w:sz w:val="24"/>
          <w:szCs w:val="24"/>
          <w:bdr w:val="none" w:sz="0" w:space="0" w:color="auto" w:frame="1"/>
        </w:rPr>
        <w:t>respectiv est;- dealuri de mică altitudine, pe latura nordică, ce coboară lin spre sud</w:t>
      </w:r>
    </w:p>
    <w:p w14:paraId="7AFB488D" w14:textId="77777777" w:rsidR="00245477" w:rsidRPr="00245477" w:rsidRDefault="00245477" w:rsidP="00245477">
      <w:pPr>
        <w:shd w:val="clear" w:color="auto" w:fill="FFFFFF"/>
        <w:spacing w:after="0" w:line="240" w:lineRule="auto"/>
        <w:ind w:left="405"/>
        <w:jc w:val="both"/>
        <w:rPr>
          <w:rStyle w:val="Heading1Char"/>
          <w:rFonts w:ascii="Arial" w:hAnsi="Arial" w:cs="Arial"/>
          <w:color w:val="auto"/>
          <w:sz w:val="24"/>
          <w:szCs w:val="24"/>
        </w:rPr>
      </w:pPr>
    </w:p>
    <w:p w14:paraId="151B307A" w14:textId="77777777" w:rsidR="00245477" w:rsidRDefault="001134FE" w:rsidP="00245477">
      <w:pPr>
        <w:shd w:val="clear" w:color="auto" w:fill="FFFFFF"/>
        <w:spacing w:after="0" w:line="240" w:lineRule="auto"/>
        <w:ind w:left="45"/>
        <w:jc w:val="both"/>
        <w:rPr>
          <w:rStyle w:val="ListParagraphChar"/>
          <w:rFonts w:ascii="Arial" w:hAnsi="Arial" w:cs="Arial"/>
          <w:sz w:val="24"/>
          <w:szCs w:val="24"/>
        </w:rPr>
      </w:pPr>
      <w:r w:rsidRPr="001134FE">
        <w:rPr>
          <w:rStyle w:val="ListParagraphChar"/>
          <w:rFonts w:ascii="Arial" w:hAnsi="Arial" w:cs="Arial"/>
          <w:sz w:val="24"/>
          <w:szCs w:val="24"/>
        </w:rPr>
        <w:t xml:space="preserve">Râurile ce curg pe suprafaţa oraşului formează intrânduri cu terase în formaţiuniledeluroase din amonte. Panta versanţilor din zona NE (Drăgoieni- Preajba) </w:t>
      </w:r>
      <w:r w:rsidRPr="001134FE">
        <w:rPr>
          <w:rStyle w:val="ListParagraphChar"/>
          <w:rFonts w:ascii="Arial" w:hAnsi="Arial" w:cs="Arial"/>
          <w:sz w:val="24"/>
          <w:szCs w:val="24"/>
        </w:rPr>
        <w:lastRenderedPageBreak/>
        <w:t>este puţinabruptă, iar terenul este stabil din punctul de vedere al fenomenelor distructive de versant(alunecări, ogaşe, eroziuni de mal). Versanţii dealurilor din NV sunt mai abrupţi şi prezintă uşoare fenomene de instabilitate prin unele desprinderi locale de suprafeţe, dar cu importanţă minoră asupra stabilităţii asupra întregului masiv de rocă din versant.Versanţii văilor care afectează oraşul, sunt dispuşi în general spre est şi vest, mai puţinspre sud.Zona de luncă aluvionară, aproximativ plană, se întinde de-a lungul râului Jiu,cu o uşoară pantă spre sud, unde se uneşte cu luncile râurilor Şuşiţa şi Amaradia, într-o</w:t>
      </w:r>
      <w:r w:rsidR="00245477">
        <w:rPr>
          <w:rStyle w:val="ListParagraphChar"/>
          <w:rFonts w:ascii="Arial" w:hAnsi="Arial" w:cs="Arial"/>
          <w:sz w:val="24"/>
          <w:szCs w:val="24"/>
        </w:rPr>
        <w:t xml:space="preserve"> </w:t>
      </w:r>
      <w:r w:rsidRPr="001134FE">
        <w:rPr>
          <w:rStyle w:val="ListParagraphChar"/>
          <w:rFonts w:ascii="Arial" w:hAnsi="Arial" w:cs="Arial"/>
          <w:sz w:val="24"/>
          <w:szCs w:val="24"/>
        </w:rPr>
        <w:t>vastă zonă de câmpie aluvionară. Cele trei terase săpate de râul Jiu de-a lungul timpului</w:t>
      </w:r>
      <w:r w:rsidR="00245477">
        <w:rPr>
          <w:rStyle w:val="ListParagraphChar"/>
          <w:rFonts w:ascii="Arial" w:hAnsi="Arial" w:cs="Arial"/>
          <w:sz w:val="24"/>
          <w:szCs w:val="24"/>
        </w:rPr>
        <w:t xml:space="preserve"> </w:t>
      </w:r>
      <w:r w:rsidRPr="001134FE">
        <w:rPr>
          <w:rStyle w:val="ListParagraphChar"/>
          <w:rFonts w:ascii="Arial" w:hAnsi="Arial" w:cs="Arial"/>
          <w:sz w:val="24"/>
          <w:szCs w:val="24"/>
        </w:rPr>
        <w:t>sunt:</w:t>
      </w:r>
    </w:p>
    <w:p w14:paraId="4F1F777C" w14:textId="77777777" w:rsidR="00245477" w:rsidRDefault="001134FE" w:rsidP="00245477">
      <w:pPr>
        <w:shd w:val="clear" w:color="auto" w:fill="FFFFFF"/>
        <w:spacing w:after="0" w:line="240" w:lineRule="auto"/>
        <w:ind w:left="45"/>
        <w:jc w:val="both"/>
        <w:rPr>
          <w:rStyle w:val="ListParagraphChar"/>
          <w:rFonts w:ascii="Arial" w:hAnsi="Arial" w:cs="Arial"/>
          <w:sz w:val="24"/>
          <w:szCs w:val="24"/>
        </w:rPr>
      </w:pPr>
      <w:r w:rsidRPr="001134FE">
        <w:rPr>
          <w:rStyle w:val="ListParagraphChar"/>
          <w:rFonts w:ascii="Arial" w:hAnsi="Arial" w:cs="Arial"/>
          <w:sz w:val="24"/>
          <w:szCs w:val="24"/>
        </w:rPr>
        <w:t>- terasa superioară „ Ciocârlanul” sau „ Poiana Narciselor” cu altitudine de 240 m;</w:t>
      </w:r>
    </w:p>
    <w:p w14:paraId="0537AE9C" w14:textId="77777777" w:rsidR="00245477" w:rsidRDefault="00245477" w:rsidP="00245477">
      <w:pPr>
        <w:shd w:val="clear" w:color="auto" w:fill="FFFFFF"/>
        <w:spacing w:after="0" w:line="240" w:lineRule="auto"/>
        <w:ind w:left="45"/>
        <w:jc w:val="both"/>
        <w:rPr>
          <w:rStyle w:val="ListParagraphChar"/>
          <w:rFonts w:ascii="Arial" w:hAnsi="Arial" w:cs="Arial"/>
          <w:sz w:val="24"/>
          <w:szCs w:val="24"/>
        </w:rPr>
      </w:pPr>
      <w:r>
        <w:rPr>
          <w:rStyle w:val="ListParagraphChar"/>
          <w:rFonts w:ascii="Arial" w:hAnsi="Arial" w:cs="Arial"/>
          <w:sz w:val="24"/>
          <w:szCs w:val="24"/>
        </w:rPr>
        <w:t xml:space="preserve">- </w:t>
      </w:r>
      <w:r w:rsidR="001134FE" w:rsidRPr="001134FE">
        <w:rPr>
          <w:rStyle w:val="ListParagraphChar"/>
          <w:rFonts w:ascii="Arial" w:hAnsi="Arial" w:cs="Arial"/>
          <w:sz w:val="24"/>
          <w:szCs w:val="24"/>
        </w:rPr>
        <w:t>terasa medie cu 20 m mai jos;</w:t>
      </w:r>
    </w:p>
    <w:p w14:paraId="443252FD" w14:textId="77777777" w:rsidR="001134FE" w:rsidRPr="001134FE" w:rsidRDefault="001134FE" w:rsidP="00245477">
      <w:pPr>
        <w:shd w:val="clear" w:color="auto" w:fill="FFFFFF"/>
        <w:spacing w:after="0" w:line="240" w:lineRule="auto"/>
        <w:ind w:left="45"/>
        <w:jc w:val="both"/>
        <w:rPr>
          <w:rStyle w:val="ListParagraphChar"/>
          <w:rFonts w:ascii="Arial" w:hAnsi="Arial" w:cs="Arial"/>
          <w:sz w:val="24"/>
          <w:szCs w:val="24"/>
        </w:rPr>
      </w:pPr>
      <w:r w:rsidRPr="001134FE">
        <w:rPr>
          <w:rStyle w:val="ListParagraphChar"/>
          <w:rFonts w:ascii="Arial" w:hAnsi="Arial" w:cs="Arial"/>
          <w:sz w:val="24"/>
          <w:szCs w:val="24"/>
        </w:rPr>
        <w:t>- terasa inferioară între 205 – 210 m, pe care este situată cea mai mare parte aoraşului.</w:t>
      </w:r>
    </w:p>
    <w:p w14:paraId="59A69637" w14:textId="77777777" w:rsidR="00E85377" w:rsidRPr="00AB02E5" w:rsidRDefault="007D1F5B" w:rsidP="0005222A">
      <w:pPr>
        <w:pStyle w:val="Heading2"/>
        <w:rPr>
          <w:rFonts w:ascii="Arial" w:hAnsi="Arial" w:cs="Arial"/>
          <w:sz w:val="24"/>
          <w:szCs w:val="24"/>
        </w:rPr>
      </w:pPr>
      <w:bookmarkStart w:id="61" w:name="_Toc168507514"/>
      <w:bookmarkStart w:id="62" w:name="_Toc171287778"/>
      <w:r>
        <w:rPr>
          <w:rStyle w:val="mw-headline"/>
          <w:rFonts w:ascii="Arial" w:hAnsi="Arial" w:cs="Arial"/>
          <w:sz w:val="24"/>
          <w:szCs w:val="24"/>
        </w:rPr>
        <w:t>3</w:t>
      </w:r>
      <w:r w:rsidR="00AB02E5">
        <w:rPr>
          <w:rStyle w:val="mw-headline"/>
          <w:rFonts w:ascii="Arial" w:hAnsi="Arial" w:cs="Arial"/>
          <w:sz w:val="24"/>
          <w:szCs w:val="24"/>
        </w:rPr>
        <w:t xml:space="preserve">.4 </w:t>
      </w:r>
      <w:r w:rsidR="00E85377" w:rsidRPr="00AB02E5">
        <w:rPr>
          <w:rStyle w:val="mw-headline"/>
          <w:rFonts w:ascii="Arial" w:hAnsi="Arial" w:cs="Arial"/>
          <w:sz w:val="24"/>
          <w:szCs w:val="24"/>
        </w:rPr>
        <w:t>Clima</w:t>
      </w:r>
      <w:bookmarkEnd w:id="61"/>
      <w:bookmarkEnd w:id="62"/>
    </w:p>
    <w:p w14:paraId="66DDA1CE" w14:textId="77777777" w:rsidR="00245477" w:rsidRPr="00AB02E5" w:rsidRDefault="00245477" w:rsidP="00245477">
      <w:pPr>
        <w:shd w:val="clear" w:color="auto" w:fill="FFFFFF"/>
        <w:spacing w:after="0" w:line="240" w:lineRule="auto"/>
        <w:rPr>
          <w:rFonts w:ascii="Arial" w:hAnsi="Arial" w:cs="Arial"/>
          <w:color w:val="000000"/>
          <w:sz w:val="24"/>
          <w:szCs w:val="24"/>
        </w:rPr>
      </w:pPr>
      <w:r w:rsidRPr="00AB02E5">
        <w:rPr>
          <w:rFonts w:ascii="Arial" w:hAnsi="Arial" w:cs="Arial"/>
          <w:color w:val="000000"/>
          <w:sz w:val="24"/>
          <w:szCs w:val="24"/>
          <w:bdr w:val="none" w:sz="0" w:space="0" w:color="auto" w:frame="1"/>
        </w:rPr>
        <w:t>Factorii climatici generali şi în special cei locali, creează oraşului Târgu-Jiu o poziţie favorabilă, cu un climat deosebit faţă de restul ţării. Aici este caracteristictopoclimatul de depresiune adăpostită, ce cuprinde întreaga depresiune subcarpatică, dela Tismana la Polovragi.Masele de aer în regim anticiclonal provenite din anticiclonul nord-ceralian îşi pierd din caracteristicile iniţiale , ajungând în zona municipiului Târgu-Jiu cu otemperatură mai ridicată şi o viteză de deplasare mai redusă. </w:t>
      </w:r>
    </w:p>
    <w:p w14:paraId="5F955644" w14:textId="77777777" w:rsidR="00245477" w:rsidRPr="00AB02E5" w:rsidRDefault="00245477" w:rsidP="00245477">
      <w:pPr>
        <w:shd w:val="clear" w:color="auto" w:fill="FFFFFF"/>
        <w:spacing w:after="0" w:line="240" w:lineRule="auto"/>
        <w:jc w:val="both"/>
        <w:rPr>
          <w:rFonts w:ascii="Arial" w:hAnsi="Arial" w:cs="Arial"/>
          <w:color w:val="000000"/>
          <w:sz w:val="24"/>
          <w:szCs w:val="24"/>
          <w:bdr w:val="none" w:sz="0" w:space="0" w:color="auto" w:frame="1"/>
        </w:rPr>
      </w:pPr>
      <w:r w:rsidRPr="00AB02E5">
        <w:rPr>
          <w:rStyle w:val="ListParagraphChar"/>
          <w:rFonts w:ascii="Arial" w:hAnsi="Arial" w:cs="Arial"/>
          <w:sz w:val="24"/>
          <w:szCs w:val="24"/>
        </w:rPr>
        <w:t>Temperatura medie anuală a aerului este de 10,2- 10,3</w:t>
      </w:r>
      <w:r w:rsidRPr="00AB02E5">
        <w:rPr>
          <w:rStyle w:val="ListParagraphChar"/>
          <w:rFonts w:ascii="Arial" w:hAnsi="Arial" w:cs="Arial"/>
          <w:sz w:val="24"/>
          <w:szCs w:val="24"/>
          <w:vertAlign w:val="superscript"/>
        </w:rPr>
        <w:t>o</w:t>
      </w:r>
      <w:r w:rsidRPr="00AB02E5">
        <w:rPr>
          <w:rStyle w:val="ListParagraphChar"/>
          <w:rFonts w:ascii="Arial" w:hAnsi="Arial" w:cs="Arial"/>
          <w:sz w:val="24"/>
          <w:szCs w:val="24"/>
        </w:rPr>
        <w:t>C, temperatura medie alunii ianuarie -2,5</w:t>
      </w:r>
      <w:r w:rsidRPr="00AB02E5">
        <w:rPr>
          <w:rStyle w:val="ListParagraphChar"/>
          <w:rFonts w:ascii="Arial" w:hAnsi="Arial" w:cs="Arial"/>
          <w:sz w:val="24"/>
          <w:szCs w:val="24"/>
          <w:vertAlign w:val="superscript"/>
        </w:rPr>
        <w:t>o</w:t>
      </w:r>
      <w:r w:rsidRPr="00AB02E5">
        <w:rPr>
          <w:rStyle w:val="ListParagraphChar"/>
          <w:rFonts w:ascii="Arial" w:hAnsi="Arial" w:cs="Arial"/>
          <w:sz w:val="24"/>
          <w:szCs w:val="24"/>
        </w:rPr>
        <w:t>C, a lunii iulie + 21,6</w:t>
      </w:r>
      <w:r w:rsidRPr="00AB02E5">
        <w:rPr>
          <w:rStyle w:val="ListParagraphChar"/>
          <w:rFonts w:ascii="Arial" w:hAnsi="Arial" w:cs="Arial"/>
          <w:sz w:val="24"/>
          <w:szCs w:val="24"/>
          <w:vertAlign w:val="superscript"/>
        </w:rPr>
        <w:t>o</w:t>
      </w:r>
      <w:r w:rsidRPr="00AB02E5">
        <w:rPr>
          <w:rStyle w:val="ListParagraphChar"/>
          <w:rFonts w:ascii="Arial" w:hAnsi="Arial" w:cs="Arial"/>
          <w:sz w:val="24"/>
          <w:szCs w:val="24"/>
        </w:rPr>
        <w:t>C iar amplitudinea termică este de 24,1</w:t>
      </w:r>
      <w:r w:rsidRPr="00AB02E5">
        <w:rPr>
          <w:rStyle w:val="ListParagraphChar"/>
          <w:rFonts w:ascii="Arial" w:hAnsi="Arial" w:cs="Arial"/>
          <w:sz w:val="24"/>
          <w:szCs w:val="24"/>
          <w:vertAlign w:val="superscript"/>
        </w:rPr>
        <w:t>o</w:t>
      </w:r>
      <w:r w:rsidRPr="00AB02E5">
        <w:rPr>
          <w:rStyle w:val="ListParagraphChar"/>
          <w:rFonts w:ascii="Arial" w:hAnsi="Arial" w:cs="Arial"/>
          <w:sz w:val="24"/>
          <w:szCs w:val="24"/>
        </w:rPr>
        <w:t>C. Trecerea de la primăvară la vară şi de la toamnă la iarnă nu se face brusc; în maitemperatura este de +10,8</w:t>
      </w:r>
      <w:r w:rsidRPr="00AB02E5">
        <w:rPr>
          <w:rStyle w:val="ListParagraphChar"/>
          <w:rFonts w:ascii="Arial" w:hAnsi="Arial" w:cs="Arial"/>
          <w:sz w:val="24"/>
          <w:szCs w:val="24"/>
          <w:vertAlign w:val="superscript"/>
        </w:rPr>
        <w:t>o</w:t>
      </w:r>
      <w:r w:rsidRPr="00AB02E5">
        <w:rPr>
          <w:rStyle w:val="ListParagraphChar"/>
          <w:rFonts w:ascii="Arial" w:hAnsi="Arial" w:cs="Arial"/>
          <w:sz w:val="24"/>
          <w:szCs w:val="24"/>
        </w:rPr>
        <w:t>C, în iunie +19,4</w:t>
      </w:r>
      <w:r w:rsidRPr="00AB02E5">
        <w:rPr>
          <w:rStyle w:val="ListParagraphChar"/>
          <w:rFonts w:ascii="Arial" w:hAnsi="Arial" w:cs="Arial"/>
          <w:sz w:val="24"/>
          <w:szCs w:val="24"/>
          <w:vertAlign w:val="superscript"/>
        </w:rPr>
        <w:t>o</w:t>
      </w:r>
      <w:r w:rsidRPr="00AB02E5">
        <w:rPr>
          <w:rStyle w:val="ListParagraphChar"/>
          <w:rFonts w:ascii="Arial" w:hAnsi="Arial" w:cs="Arial"/>
          <w:sz w:val="24"/>
          <w:szCs w:val="24"/>
        </w:rPr>
        <w:t>C, în noiembrie + 4,9</w:t>
      </w:r>
      <w:r w:rsidRPr="00AB02E5">
        <w:rPr>
          <w:rStyle w:val="ListParagraphChar"/>
          <w:rFonts w:ascii="Arial" w:hAnsi="Arial" w:cs="Arial"/>
          <w:sz w:val="24"/>
          <w:szCs w:val="24"/>
          <w:vertAlign w:val="superscript"/>
        </w:rPr>
        <w:t>o</w:t>
      </w:r>
      <w:r w:rsidRPr="00AB02E5">
        <w:rPr>
          <w:rStyle w:val="ListParagraphChar"/>
          <w:rFonts w:ascii="Arial" w:hAnsi="Arial" w:cs="Arial"/>
          <w:sz w:val="24"/>
          <w:szCs w:val="24"/>
        </w:rPr>
        <w:t>C iar în decembrie -0,1</w:t>
      </w:r>
      <w:r w:rsidRPr="00AB02E5">
        <w:rPr>
          <w:rStyle w:val="ListParagraphChar"/>
          <w:rFonts w:ascii="Arial" w:hAnsi="Arial" w:cs="Arial"/>
          <w:sz w:val="24"/>
          <w:szCs w:val="24"/>
          <w:vertAlign w:val="superscript"/>
        </w:rPr>
        <w:t>o</w:t>
      </w:r>
      <w:r w:rsidRPr="00AB02E5">
        <w:rPr>
          <w:rStyle w:val="ListParagraphChar"/>
          <w:rFonts w:ascii="Arial" w:hAnsi="Arial" w:cs="Arial"/>
          <w:sz w:val="24"/>
          <w:szCs w:val="24"/>
        </w:rPr>
        <w:t>C. La Târgu-Jiu, intervalul de zile cu temperaturi pozitive este de 300, rămânând</w:t>
      </w:r>
      <w:r w:rsidR="00B96D55" w:rsidRPr="00AB02E5">
        <w:rPr>
          <w:rStyle w:val="ListParagraphChar"/>
          <w:rFonts w:ascii="Arial" w:hAnsi="Arial" w:cs="Arial"/>
          <w:sz w:val="24"/>
          <w:szCs w:val="24"/>
        </w:rPr>
        <w:t xml:space="preserve"> </w:t>
      </w:r>
      <w:r w:rsidRPr="00AB02E5">
        <w:rPr>
          <w:rStyle w:val="ListParagraphChar"/>
          <w:rFonts w:ascii="Arial" w:hAnsi="Arial" w:cs="Arial"/>
          <w:sz w:val="24"/>
          <w:szCs w:val="24"/>
        </w:rPr>
        <w:t xml:space="preserve">doar 65 de zile cu temperaturi posibile </w:t>
      </w:r>
      <w:r w:rsidRPr="00AB02E5">
        <w:rPr>
          <w:rFonts w:ascii="Arial" w:hAnsi="Arial" w:cs="Arial"/>
          <w:color w:val="000000"/>
          <w:spacing w:val="15"/>
          <w:sz w:val="24"/>
          <w:szCs w:val="24"/>
          <w:bdr w:val="none" w:sz="0" w:space="0" w:color="auto" w:frame="1"/>
        </w:rPr>
        <w:t>sub 0°C. Mergând cu analiza mai în amănunt,</w:t>
      </w:r>
      <w:r w:rsidR="00B96D55" w:rsidRPr="00AB02E5">
        <w:rPr>
          <w:rFonts w:ascii="Arial" w:hAnsi="Arial" w:cs="Arial"/>
          <w:color w:val="000000"/>
          <w:spacing w:val="15"/>
          <w:sz w:val="24"/>
          <w:szCs w:val="24"/>
          <w:bdr w:val="none" w:sz="0" w:space="0" w:color="auto" w:frame="1"/>
        </w:rPr>
        <w:t xml:space="preserve"> </w:t>
      </w:r>
      <w:r w:rsidRPr="00AB02E5">
        <w:rPr>
          <w:rFonts w:ascii="Arial" w:hAnsi="Arial" w:cs="Arial"/>
          <w:color w:val="000000"/>
          <w:sz w:val="24"/>
          <w:szCs w:val="24"/>
          <w:bdr w:val="none" w:sz="0" w:space="0" w:color="auto" w:frame="1"/>
        </w:rPr>
        <w:t>constatăm că iarna propriu-zisă nu începe (în medie) mai devreme de 15 decembrie şi nu</w:t>
      </w:r>
      <w:r w:rsidR="00B96D55" w:rsidRPr="00AB02E5">
        <w:rPr>
          <w:rFonts w:ascii="Arial" w:hAnsi="Arial" w:cs="Arial"/>
          <w:color w:val="000000"/>
          <w:sz w:val="24"/>
          <w:szCs w:val="24"/>
          <w:bdr w:val="none" w:sz="0" w:space="0" w:color="auto" w:frame="1"/>
        </w:rPr>
        <w:t xml:space="preserve"> </w:t>
      </w:r>
      <w:r w:rsidRPr="00AB02E5">
        <w:rPr>
          <w:rFonts w:ascii="Arial" w:hAnsi="Arial" w:cs="Arial"/>
          <w:color w:val="000000"/>
          <w:sz w:val="24"/>
          <w:szCs w:val="24"/>
          <w:bdr w:val="none" w:sz="0" w:space="0" w:color="auto" w:frame="1"/>
        </w:rPr>
        <w:t>durează peste data de 18 februarie</w:t>
      </w:r>
      <w:r w:rsidR="001F3215" w:rsidRPr="00AB02E5">
        <w:rPr>
          <w:rFonts w:ascii="Arial" w:hAnsi="Arial" w:cs="Arial"/>
          <w:color w:val="000000"/>
          <w:sz w:val="24"/>
          <w:szCs w:val="24"/>
          <w:bdr w:val="none" w:sz="0" w:space="0" w:color="auto" w:frame="1"/>
        </w:rPr>
        <w:t>.</w:t>
      </w:r>
    </w:p>
    <w:p w14:paraId="7F1B6742" w14:textId="77777777" w:rsidR="001F3215" w:rsidRPr="00AB02E5" w:rsidRDefault="001F3215" w:rsidP="001F3215">
      <w:pPr>
        <w:pStyle w:val="ListParagraph"/>
        <w:ind w:left="0"/>
        <w:jc w:val="both"/>
        <w:rPr>
          <w:rFonts w:ascii="Arial" w:hAnsi="Arial" w:cs="Arial"/>
          <w:sz w:val="24"/>
          <w:szCs w:val="24"/>
          <w:bdr w:val="none" w:sz="0" w:space="0" w:color="auto" w:frame="1"/>
        </w:rPr>
      </w:pPr>
      <w:r w:rsidRPr="00AB02E5">
        <w:rPr>
          <w:rFonts w:ascii="Arial" w:hAnsi="Arial" w:cs="Arial"/>
          <w:sz w:val="24"/>
          <w:szCs w:val="24"/>
          <w:bdr w:val="none" w:sz="0" w:space="0" w:color="auto" w:frame="1"/>
        </w:rPr>
        <w:t>Temperatura medie a iernii la Târgu-Jiu este cuprinsă între 0</w:t>
      </w:r>
      <w:r w:rsidRPr="00AB02E5">
        <w:rPr>
          <w:rFonts w:ascii="Arial" w:hAnsi="Arial" w:cs="Arial"/>
          <w:sz w:val="24"/>
          <w:szCs w:val="24"/>
          <w:bdr w:val="none" w:sz="0" w:space="0" w:color="auto" w:frame="1"/>
          <w:vertAlign w:val="superscript"/>
        </w:rPr>
        <w:t>0</w:t>
      </w:r>
      <w:r w:rsidRPr="00AB02E5">
        <w:rPr>
          <w:rFonts w:ascii="Arial" w:hAnsi="Arial" w:cs="Arial"/>
          <w:sz w:val="24"/>
          <w:szCs w:val="24"/>
          <w:bdr w:val="none" w:sz="0" w:space="0" w:color="auto" w:frame="1"/>
        </w:rPr>
        <w:t>C şi 1</w:t>
      </w:r>
      <w:r w:rsidRPr="00AB02E5">
        <w:rPr>
          <w:rFonts w:ascii="Arial" w:hAnsi="Arial" w:cs="Arial"/>
          <w:sz w:val="24"/>
          <w:szCs w:val="24"/>
          <w:bdr w:val="none" w:sz="0" w:space="0" w:color="auto" w:frame="1"/>
          <w:vertAlign w:val="superscript"/>
        </w:rPr>
        <w:t>0</w:t>
      </w:r>
      <w:r w:rsidRPr="00AB02E5">
        <w:rPr>
          <w:rFonts w:ascii="Arial" w:hAnsi="Arial" w:cs="Arial"/>
          <w:sz w:val="24"/>
          <w:szCs w:val="24"/>
          <w:bdr w:val="none" w:sz="0" w:space="0" w:color="auto" w:frame="1"/>
        </w:rPr>
        <w:t>C în schimb pe dealurile înconjurătoare oraşului, temperatura medie a iernii este mai mare  cu 0,5</w:t>
      </w:r>
      <w:r w:rsidRPr="00AB02E5">
        <w:rPr>
          <w:rFonts w:ascii="Arial" w:hAnsi="Arial" w:cs="Arial"/>
          <w:sz w:val="24"/>
          <w:szCs w:val="24"/>
          <w:bdr w:val="none" w:sz="0" w:space="0" w:color="auto" w:frame="1"/>
          <w:vertAlign w:val="superscript"/>
        </w:rPr>
        <w:t>0</w:t>
      </w:r>
      <w:r w:rsidRPr="00AB02E5">
        <w:rPr>
          <w:rFonts w:ascii="Arial" w:hAnsi="Arial" w:cs="Arial"/>
          <w:sz w:val="24"/>
          <w:szCs w:val="24"/>
          <w:bdr w:val="none" w:sz="0" w:space="0" w:color="auto" w:frame="1"/>
        </w:rPr>
        <w:t>-1</w:t>
      </w:r>
      <w:r w:rsidRPr="00AB02E5">
        <w:rPr>
          <w:rFonts w:ascii="Arial" w:hAnsi="Arial" w:cs="Arial"/>
          <w:sz w:val="24"/>
          <w:szCs w:val="24"/>
          <w:bdr w:val="none" w:sz="0" w:space="0" w:color="auto" w:frame="1"/>
          <w:vertAlign w:val="superscript"/>
        </w:rPr>
        <w:t>0</w:t>
      </w:r>
      <w:r w:rsidRPr="00AB02E5">
        <w:rPr>
          <w:rFonts w:ascii="Arial" w:hAnsi="Arial" w:cs="Arial"/>
          <w:sz w:val="24"/>
          <w:szCs w:val="24"/>
        </w:rPr>
        <w:t xml:space="preserve"> </w:t>
      </w:r>
      <w:r w:rsidRPr="00AB02E5">
        <w:rPr>
          <w:rFonts w:ascii="Arial" w:hAnsi="Arial" w:cs="Arial"/>
          <w:sz w:val="24"/>
          <w:szCs w:val="24"/>
          <w:bdr w:val="none" w:sz="0" w:space="0" w:color="auto" w:frame="1"/>
        </w:rPr>
        <w:t xml:space="preserve">C, iar numărul zilelor de iarnă nu depăşeşte 110-120 zile. </w:t>
      </w:r>
      <w:r w:rsidRPr="00AB02E5">
        <w:rPr>
          <w:rFonts w:ascii="Arial" w:hAnsi="Arial" w:cs="Arial"/>
          <w:spacing w:val="30"/>
          <w:sz w:val="24"/>
          <w:szCs w:val="24"/>
          <w:bdr w:val="none" w:sz="0" w:space="0" w:color="auto" w:frame="1"/>
        </w:rPr>
        <w:t>Temperatura medie creşte rapid ajungând primăvara la peste 10</w:t>
      </w:r>
      <w:r w:rsidRPr="00AB02E5">
        <w:rPr>
          <w:rFonts w:ascii="Arial" w:hAnsi="Arial" w:cs="Arial"/>
          <w:sz w:val="24"/>
          <w:szCs w:val="24"/>
          <w:bdr w:val="none" w:sz="0" w:space="0" w:color="auto" w:frame="1"/>
          <w:vertAlign w:val="superscript"/>
        </w:rPr>
        <w:t>0</w:t>
      </w:r>
      <w:r w:rsidRPr="00AB02E5">
        <w:rPr>
          <w:rFonts w:ascii="Arial" w:hAnsi="Arial" w:cs="Arial"/>
          <w:sz w:val="24"/>
          <w:szCs w:val="24"/>
          <w:bdr w:val="none" w:sz="0" w:space="0" w:color="auto" w:frame="1"/>
        </w:rPr>
        <w:t>C şi accentuându-se vara când mediile se apropie şi chiar depăşesc 20</w:t>
      </w:r>
      <w:r w:rsidRPr="00AB02E5">
        <w:rPr>
          <w:rFonts w:ascii="Arial" w:hAnsi="Arial" w:cs="Arial"/>
          <w:sz w:val="24"/>
          <w:szCs w:val="24"/>
          <w:bdr w:val="none" w:sz="0" w:space="0" w:color="auto" w:frame="1"/>
          <w:vertAlign w:val="superscript"/>
        </w:rPr>
        <w:t>0</w:t>
      </w:r>
      <w:r w:rsidRPr="00AB02E5">
        <w:rPr>
          <w:rFonts w:ascii="Arial" w:hAnsi="Arial" w:cs="Arial"/>
          <w:spacing w:val="15"/>
          <w:sz w:val="24"/>
          <w:szCs w:val="24"/>
          <w:bdr w:val="none" w:sz="0" w:space="0" w:color="auto" w:frame="1"/>
        </w:rPr>
        <w:t>C, doar cu 5-6</w:t>
      </w:r>
      <w:r w:rsidRPr="00AB02E5">
        <w:rPr>
          <w:rFonts w:ascii="Arial" w:hAnsi="Arial" w:cs="Arial"/>
          <w:sz w:val="24"/>
          <w:szCs w:val="24"/>
          <w:bdr w:val="none" w:sz="0" w:space="0" w:color="auto" w:frame="1"/>
          <w:vertAlign w:val="superscript"/>
        </w:rPr>
        <w:t>0</w:t>
      </w:r>
      <w:r w:rsidRPr="00AB02E5">
        <w:rPr>
          <w:rFonts w:ascii="Arial" w:hAnsi="Arial" w:cs="Arial"/>
          <w:sz w:val="24"/>
          <w:szCs w:val="24"/>
          <w:bdr w:val="none" w:sz="0" w:space="0" w:color="auto" w:frame="1"/>
        </w:rPr>
        <w:t xml:space="preserve">C mai mic decât în Câmpia Română. </w:t>
      </w:r>
      <w:r w:rsidRPr="00AB02E5">
        <w:rPr>
          <w:rFonts w:ascii="Arial" w:hAnsi="Arial" w:cs="Arial"/>
          <w:spacing w:val="30"/>
          <w:sz w:val="24"/>
          <w:szCs w:val="24"/>
          <w:bdr w:val="none" w:sz="0" w:space="0" w:color="auto" w:frame="1"/>
        </w:rPr>
        <w:t>Vara este deci moderată, dar suficient de călduroasă (zilele tropicale cu</w:t>
      </w:r>
      <w:r w:rsidRPr="00AB02E5">
        <w:rPr>
          <w:rFonts w:ascii="Arial" w:hAnsi="Arial" w:cs="Arial"/>
          <w:sz w:val="24"/>
          <w:szCs w:val="24"/>
          <w:bdr w:val="none" w:sz="0" w:space="0" w:color="auto" w:frame="1"/>
        </w:rPr>
        <w:t>temperaturi mai mari de 30</w:t>
      </w:r>
      <w:r w:rsidRPr="00AB02E5">
        <w:rPr>
          <w:rFonts w:ascii="Arial" w:hAnsi="Arial" w:cs="Arial"/>
          <w:sz w:val="24"/>
          <w:szCs w:val="24"/>
          <w:vertAlign w:val="superscript"/>
        </w:rPr>
        <w:t xml:space="preserve"> </w:t>
      </w:r>
      <w:r w:rsidRPr="00AB02E5">
        <w:rPr>
          <w:rFonts w:ascii="Arial" w:hAnsi="Arial" w:cs="Arial"/>
          <w:sz w:val="24"/>
          <w:szCs w:val="24"/>
          <w:bdr w:val="none" w:sz="0" w:space="0" w:color="auto" w:frame="1"/>
          <w:vertAlign w:val="superscript"/>
        </w:rPr>
        <w:t>0</w:t>
      </w:r>
      <w:r w:rsidRPr="00AB02E5">
        <w:rPr>
          <w:rFonts w:ascii="Arial" w:hAnsi="Arial" w:cs="Arial"/>
          <w:sz w:val="24"/>
          <w:szCs w:val="24"/>
        </w:rPr>
        <w:t xml:space="preserve"> </w:t>
      </w:r>
      <w:r w:rsidRPr="00AB02E5">
        <w:rPr>
          <w:rFonts w:ascii="Arial" w:hAnsi="Arial" w:cs="Arial"/>
          <w:sz w:val="24"/>
          <w:szCs w:val="24"/>
          <w:bdr w:val="none" w:sz="0" w:space="0" w:color="auto" w:frame="1"/>
        </w:rPr>
        <w:t>C numără aici între 30 şi 55). Când luna iunie este secetoasă, temperatura medie depăşeşte şi în această lună 20</w:t>
      </w:r>
      <w:r w:rsidRPr="00AB02E5">
        <w:rPr>
          <w:rFonts w:ascii="Arial" w:hAnsi="Arial" w:cs="Arial"/>
          <w:sz w:val="24"/>
          <w:szCs w:val="24"/>
          <w:bdr w:val="none" w:sz="0" w:space="0" w:color="auto" w:frame="1"/>
          <w:vertAlign w:val="superscript"/>
        </w:rPr>
        <w:t>0</w:t>
      </w:r>
      <w:r w:rsidRPr="00AB02E5">
        <w:rPr>
          <w:rFonts w:ascii="Arial" w:hAnsi="Arial" w:cs="Arial"/>
          <w:sz w:val="24"/>
          <w:szCs w:val="24"/>
          <w:bdr w:val="none" w:sz="0" w:space="0" w:color="auto" w:frame="1"/>
        </w:rPr>
        <w:t>C.Toamna, temperaturile medii ale lunii octombrie depăşesc pe cele ale lunii</w:t>
      </w:r>
      <w:r w:rsidRPr="00AB02E5">
        <w:rPr>
          <w:rFonts w:ascii="Arial" w:hAnsi="Arial" w:cs="Arial"/>
          <w:spacing w:val="15"/>
          <w:sz w:val="24"/>
          <w:szCs w:val="24"/>
          <w:bdr w:val="none" w:sz="0" w:space="0" w:color="auto" w:frame="1"/>
        </w:rPr>
        <w:t xml:space="preserve">aprilie sau sunt de valori apropiate. După 20 octombrie, în sezonul ploios, temperature </w:t>
      </w:r>
      <w:r w:rsidRPr="00AB02E5">
        <w:rPr>
          <w:rFonts w:ascii="Arial" w:hAnsi="Arial" w:cs="Arial"/>
          <w:sz w:val="24"/>
          <w:szCs w:val="24"/>
          <w:bdr w:val="none" w:sz="0" w:space="0" w:color="auto" w:frame="1"/>
        </w:rPr>
        <w:t>scade cu cca 4</w:t>
      </w:r>
      <w:r w:rsidRPr="00AB02E5">
        <w:rPr>
          <w:rFonts w:ascii="Arial" w:hAnsi="Arial" w:cs="Arial"/>
          <w:sz w:val="24"/>
          <w:szCs w:val="24"/>
          <w:bdr w:val="none" w:sz="0" w:space="0" w:color="auto" w:frame="1"/>
          <w:vertAlign w:val="superscript"/>
        </w:rPr>
        <w:t>0</w:t>
      </w:r>
      <w:r w:rsidRPr="00AB02E5">
        <w:rPr>
          <w:rFonts w:ascii="Arial" w:hAnsi="Arial" w:cs="Arial"/>
          <w:sz w:val="24"/>
          <w:szCs w:val="24"/>
        </w:rPr>
        <w:t xml:space="preserve"> </w:t>
      </w:r>
      <w:r w:rsidRPr="00AB02E5">
        <w:rPr>
          <w:rFonts w:ascii="Arial" w:hAnsi="Arial" w:cs="Arial"/>
          <w:sz w:val="24"/>
          <w:szCs w:val="24"/>
          <w:bdr w:val="none" w:sz="0" w:space="0" w:color="auto" w:frame="1"/>
        </w:rPr>
        <w:t>C, dar rămâne pozitivă în toată luna noiembrie şi de multe ori şi în prima jumătate a lunii decembrie.</w:t>
      </w:r>
    </w:p>
    <w:p w14:paraId="59555925" w14:textId="77777777" w:rsidR="0015692F" w:rsidRPr="003823CF" w:rsidRDefault="007D1F5B" w:rsidP="0005222A">
      <w:pPr>
        <w:pStyle w:val="Heading2"/>
        <w:rPr>
          <w:rFonts w:ascii="Arial" w:hAnsi="Arial" w:cs="Arial"/>
          <w:b w:val="0"/>
          <w:bCs w:val="0"/>
          <w:i w:val="0"/>
          <w:iCs w:val="0"/>
          <w:color w:val="000000"/>
          <w:sz w:val="24"/>
          <w:szCs w:val="24"/>
        </w:rPr>
      </w:pPr>
      <w:bookmarkStart w:id="63" w:name="_Toc168507515"/>
      <w:bookmarkStart w:id="64" w:name="_Toc171287779"/>
      <w:r>
        <w:rPr>
          <w:rFonts w:ascii="Arial" w:hAnsi="Arial" w:cs="Arial"/>
          <w:i w:val="0"/>
          <w:iCs w:val="0"/>
          <w:color w:val="000000"/>
          <w:sz w:val="24"/>
          <w:szCs w:val="24"/>
          <w:bdr w:val="none" w:sz="0" w:space="0" w:color="auto" w:frame="1"/>
        </w:rPr>
        <w:lastRenderedPageBreak/>
        <w:t>3</w:t>
      </w:r>
      <w:r w:rsidR="00AB02E5" w:rsidRPr="003823CF">
        <w:rPr>
          <w:rFonts w:ascii="Arial" w:hAnsi="Arial" w:cs="Arial"/>
          <w:i w:val="0"/>
          <w:iCs w:val="0"/>
          <w:color w:val="000000"/>
          <w:sz w:val="24"/>
          <w:szCs w:val="24"/>
          <w:bdr w:val="none" w:sz="0" w:space="0" w:color="auto" w:frame="1"/>
        </w:rPr>
        <w:t xml:space="preserve">.5 </w:t>
      </w:r>
      <w:r w:rsidR="0015692F" w:rsidRPr="003823CF">
        <w:rPr>
          <w:rFonts w:ascii="Arial" w:hAnsi="Arial" w:cs="Arial"/>
          <w:i w:val="0"/>
          <w:iCs w:val="0"/>
          <w:color w:val="000000"/>
          <w:sz w:val="24"/>
          <w:szCs w:val="24"/>
          <w:bdr w:val="none" w:sz="0" w:space="0" w:color="auto" w:frame="1"/>
        </w:rPr>
        <w:t>Vânturile</w:t>
      </w:r>
      <w:r w:rsidR="007F12D8" w:rsidRPr="003823CF">
        <w:rPr>
          <w:rFonts w:ascii="Arial" w:hAnsi="Arial" w:cs="Arial"/>
          <w:b w:val="0"/>
          <w:bCs w:val="0"/>
          <w:i w:val="0"/>
          <w:iCs w:val="0"/>
          <w:color w:val="000000"/>
          <w:sz w:val="24"/>
          <w:szCs w:val="24"/>
        </w:rPr>
        <w:t xml:space="preserve"> </w:t>
      </w:r>
      <w:r w:rsidR="0015692F" w:rsidRPr="003823CF">
        <w:rPr>
          <w:rFonts w:ascii="Arial" w:hAnsi="Arial" w:cs="Arial"/>
          <w:b w:val="0"/>
          <w:bCs w:val="0"/>
          <w:i w:val="0"/>
          <w:iCs w:val="0"/>
          <w:color w:val="000000"/>
          <w:sz w:val="24"/>
          <w:szCs w:val="24"/>
          <w:bdr w:val="none" w:sz="0" w:space="0" w:color="auto" w:frame="1"/>
        </w:rPr>
        <w:t>specifice sunt cele din NV- V şi SV. Vara se dezvoltă uneori locale denatură termică, iar când apar diferenţe accentuate între centrele de maximă presiune dinmunţi, iau naştere vânturi locale de tipul taifunurilor, cu viteze mari, însoţite de averse,cu grindină şi descărcări electrice.</w:t>
      </w:r>
      <w:r w:rsidR="007F12D8" w:rsidRPr="003823CF">
        <w:rPr>
          <w:rFonts w:ascii="Arial" w:hAnsi="Arial" w:cs="Arial"/>
          <w:b w:val="0"/>
          <w:bCs w:val="0"/>
          <w:i w:val="0"/>
          <w:iCs w:val="0"/>
          <w:color w:val="000000"/>
          <w:sz w:val="24"/>
          <w:szCs w:val="24"/>
          <w:bdr w:val="none" w:sz="0" w:space="0" w:color="auto" w:frame="1"/>
        </w:rPr>
        <w:t xml:space="preserve"> </w:t>
      </w:r>
      <w:r w:rsidR="0015692F" w:rsidRPr="003823CF">
        <w:rPr>
          <w:rFonts w:ascii="Arial" w:hAnsi="Arial" w:cs="Arial"/>
          <w:b w:val="0"/>
          <w:bCs w:val="0"/>
          <w:i w:val="0"/>
          <w:iCs w:val="0"/>
          <w:color w:val="000000"/>
          <w:sz w:val="24"/>
          <w:szCs w:val="24"/>
          <w:bdr w:val="none" w:sz="0" w:space="0" w:color="auto" w:frame="1"/>
        </w:rPr>
        <w:t>Vânturile care bat în oraşul Târgu-Jiu sunt:</w:t>
      </w:r>
      <w:r w:rsidR="007F12D8" w:rsidRPr="003823CF">
        <w:rPr>
          <w:rFonts w:ascii="Arial" w:hAnsi="Arial" w:cs="Arial"/>
          <w:b w:val="0"/>
          <w:bCs w:val="0"/>
          <w:i w:val="0"/>
          <w:iCs w:val="0"/>
          <w:color w:val="000000"/>
          <w:sz w:val="24"/>
          <w:szCs w:val="24"/>
          <w:bdr w:val="none" w:sz="0" w:space="0" w:color="auto" w:frame="1"/>
        </w:rPr>
        <w:t xml:space="preserve"> </w:t>
      </w:r>
      <w:r w:rsidR="0015692F" w:rsidRPr="003823CF">
        <w:rPr>
          <w:rFonts w:ascii="Arial" w:hAnsi="Arial" w:cs="Arial"/>
          <w:b w:val="0"/>
          <w:bCs w:val="0"/>
          <w:i w:val="0"/>
          <w:iCs w:val="0"/>
          <w:color w:val="000000"/>
          <w:spacing w:val="30"/>
          <w:sz w:val="24"/>
          <w:szCs w:val="24"/>
          <w:bdr w:val="none" w:sz="0" w:space="0" w:color="auto" w:frame="1"/>
        </w:rPr>
        <w:t>Austrul bate din NV şi aduce mase de aer uscat şi rece, împiedicând astfel</w:t>
      </w:r>
      <w:r w:rsidR="007F12D8" w:rsidRPr="003823CF">
        <w:rPr>
          <w:rFonts w:ascii="Arial" w:hAnsi="Arial" w:cs="Arial"/>
          <w:b w:val="0"/>
          <w:bCs w:val="0"/>
          <w:i w:val="0"/>
          <w:iCs w:val="0"/>
          <w:color w:val="000000"/>
          <w:spacing w:val="30"/>
          <w:sz w:val="24"/>
          <w:szCs w:val="24"/>
          <w:bdr w:val="none" w:sz="0" w:space="0" w:color="auto" w:frame="1"/>
        </w:rPr>
        <w:t xml:space="preserve"> </w:t>
      </w:r>
      <w:r w:rsidR="0015692F" w:rsidRPr="003823CF">
        <w:rPr>
          <w:rFonts w:ascii="Arial" w:hAnsi="Arial" w:cs="Arial"/>
          <w:b w:val="0"/>
          <w:bCs w:val="0"/>
          <w:i w:val="0"/>
          <w:iCs w:val="0"/>
          <w:color w:val="000000"/>
          <w:sz w:val="24"/>
          <w:szCs w:val="24"/>
          <w:bdr w:val="none" w:sz="0" w:space="0" w:color="auto" w:frame="1"/>
        </w:rPr>
        <w:t xml:space="preserve">semănatul şi îngreunând muncile </w:t>
      </w:r>
      <w:r w:rsidR="007F12D8" w:rsidRPr="003823CF">
        <w:rPr>
          <w:rFonts w:ascii="Arial" w:hAnsi="Arial" w:cs="Arial"/>
          <w:b w:val="0"/>
          <w:bCs w:val="0"/>
          <w:i w:val="0"/>
          <w:iCs w:val="0"/>
          <w:color w:val="000000"/>
          <w:sz w:val="24"/>
          <w:szCs w:val="24"/>
          <w:bdr w:val="none" w:sz="0" w:space="0" w:color="auto" w:frame="1"/>
        </w:rPr>
        <w:t>Agricole.</w:t>
      </w:r>
      <w:bookmarkEnd w:id="63"/>
      <w:bookmarkEnd w:id="64"/>
    </w:p>
    <w:p w14:paraId="3A49B82F" w14:textId="77777777" w:rsidR="00CE56C3" w:rsidRDefault="00CE56C3" w:rsidP="00237622">
      <w:pPr>
        <w:pStyle w:val="Default"/>
        <w:jc w:val="both"/>
        <w:rPr>
          <w:b/>
          <w:color w:val="auto"/>
        </w:rPr>
      </w:pPr>
    </w:p>
    <w:p w14:paraId="392BB173" w14:textId="77777777" w:rsidR="00525034" w:rsidRDefault="007D1F5B" w:rsidP="0005222A">
      <w:pPr>
        <w:pStyle w:val="Default"/>
        <w:jc w:val="both"/>
        <w:outlineLvl w:val="2"/>
        <w:rPr>
          <w:b/>
          <w:color w:val="auto"/>
        </w:rPr>
      </w:pPr>
      <w:bookmarkStart w:id="65" w:name="_Toc168507516"/>
      <w:bookmarkStart w:id="66" w:name="_Toc171287780"/>
      <w:r>
        <w:rPr>
          <w:b/>
          <w:color w:val="auto"/>
        </w:rPr>
        <w:t>3</w:t>
      </w:r>
      <w:r w:rsidR="00525034">
        <w:rPr>
          <w:b/>
          <w:color w:val="auto"/>
        </w:rPr>
        <w:t>.5.1</w:t>
      </w:r>
      <w:r w:rsidR="005153BE">
        <w:rPr>
          <w:b/>
          <w:color w:val="auto"/>
        </w:rPr>
        <w:t xml:space="preserve"> I</w:t>
      </w:r>
      <w:r w:rsidR="00525034">
        <w:rPr>
          <w:b/>
          <w:color w:val="auto"/>
        </w:rPr>
        <w:t xml:space="preserve">nvestigatii </w:t>
      </w:r>
      <w:r w:rsidR="00CE56C3">
        <w:rPr>
          <w:b/>
          <w:color w:val="auto"/>
        </w:rPr>
        <w:t>p</w:t>
      </w:r>
      <w:r w:rsidR="00525034">
        <w:rPr>
          <w:b/>
          <w:color w:val="auto"/>
        </w:rPr>
        <w:t>reliminarii aer</w:t>
      </w:r>
      <w:bookmarkEnd w:id="65"/>
      <w:bookmarkEnd w:id="66"/>
    </w:p>
    <w:p w14:paraId="5C436277" w14:textId="77777777" w:rsidR="00237622" w:rsidRPr="00670A2E" w:rsidRDefault="00237622" w:rsidP="00237622">
      <w:pPr>
        <w:pStyle w:val="Default"/>
        <w:jc w:val="both"/>
        <w:rPr>
          <w:color w:val="auto"/>
        </w:rPr>
      </w:pPr>
      <w:r w:rsidRPr="00670A2E">
        <w:rPr>
          <w:b/>
          <w:color w:val="auto"/>
        </w:rPr>
        <w:t>Pentru investigarea calitatii aerului</w:t>
      </w:r>
      <w:r>
        <w:rPr>
          <w:b/>
          <w:color w:val="auto"/>
        </w:rPr>
        <w:t>, in cadrul prezentului Studiu,</w:t>
      </w:r>
      <w:r w:rsidRPr="00670A2E">
        <w:rPr>
          <w:b/>
          <w:color w:val="auto"/>
        </w:rPr>
        <w:t xml:space="preserve"> au fost masurate in </w:t>
      </w:r>
      <w:r>
        <w:rPr>
          <w:b/>
          <w:color w:val="auto"/>
        </w:rPr>
        <w:t>10</w:t>
      </w:r>
      <w:r w:rsidRPr="00670A2E">
        <w:rPr>
          <w:b/>
          <w:color w:val="auto"/>
        </w:rPr>
        <w:t xml:space="preserve"> puncte CO, NO</w:t>
      </w:r>
      <w:r w:rsidRPr="00670A2E">
        <w:rPr>
          <w:b/>
          <w:color w:val="auto"/>
          <w:vertAlign w:val="subscript"/>
        </w:rPr>
        <w:t>2</w:t>
      </w:r>
      <w:r w:rsidRPr="00670A2E">
        <w:rPr>
          <w:b/>
          <w:color w:val="auto"/>
        </w:rPr>
        <w:t xml:space="preserve"> si SO</w:t>
      </w:r>
      <w:r w:rsidRPr="00670A2E">
        <w:rPr>
          <w:b/>
          <w:color w:val="auto"/>
          <w:vertAlign w:val="subscript"/>
        </w:rPr>
        <w:t>2</w:t>
      </w:r>
      <w:r w:rsidRPr="00670A2E">
        <w:rPr>
          <w:b/>
          <w:color w:val="auto"/>
        </w:rPr>
        <w:t xml:space="preserve"> NH</w:t>
      </w:r>
      <w:r w:rsidRPr="00670A2E">
        <w:rPr>
          <w:b/>
          <w:color w:val="auto"/>
          <w:vertAlign w:val="subscript"/>
        </w:rPr>
        <w:t>3</w:t>
      </w:r>
      <w:r w:rsidRPr="00670A2E">
        <w:rPr>
          <w:b/>
          <w:color w:val="auto"/>
        </w:rPr>
        <w:t>, H</w:t>
      </w:r>
      <w:r w:rsidRPr="00670A2E">
        <w:rPr>
          <w:b/>
          <w:color w:val="auto"/>
          <w:vertAlign w:val="subscript"/>
        </w:rPr>
        <w:t>2</w:t>
      </w:r>
      <w:r w:rsidRPr="00670A2E">
        <w:rPr>
          <w:b/>
          <w:color w:val="auto"/>
        </w:rPr>
        <w:t xml:space="preserve">S si pulberi totale in suspensii </w:t>
      </w:r>
      <w:r>
        <w:rPr>
          <w:b/>
          <w:color w:val="auto"/>
        </w:rPr>
        <w:t xml:space="preserve">pe </w:t>
      </w:r>
      <w:r w:rsidR="00525034">
        <w:rPr>
          <w:b/>
          <w:color w:val="auto"/>
        </w:rPr>
        <w:t xml:space="preserve"> </w:t>
      </w:r>
      <w:r>
        <w:rPr>
          <w:b/>
          <w:color w:val="auto"/>
        </w:rPr>
        <w:t xml:space="preserve">amplasamentul viiitor pentru a avea un moment zero inainte de pornirea activitatii. </w:t>
      </w:r>
    </w:p>
    <w:p w14:paraId="20255955" w14:textId="77777777" w:rsidR="00237622" w:rsidRPr="008D6FDB" w:rsidRDefault="00237622" w:rsidP="00237622">
      <w:pPr>
        <w:pStyle w:val="Default"/>
        <w:jc w:val="both"/>
        <w:rPr>
          <w:color w:val="auto"/>
        </w:rPr>
      </w:pPr>
      <w:r w:rsidRPr="008D6FDB">
        <w:rPr>
          <w:color w:val="auto"/>
        </w:rPr>
        <w:t xml:space="preserve">Harta punctelor de prelevare este prezenta </w:t>
      </w:r>
      <w:r>
        <w:rPr>
          <w:color w:val="auto"/>
        </w:rPr>
        <w:t>in figura 2</w:t>
      </w:r>
      <w:r w:rsidRPr="008D6FDB">
        <w:rPr>
          <w:color w:val="auto"/>
        </w:rPr>
        <w:t>. Pentru masurarea CO, NO2 si SO2</w:t>
      </w:r>
      <w:r>
        <w:rPr>
          <w:color w:val="auto"/>
        </w:rPr>
        <w:t>,</w:t>
      </w:r>
      <w:r w:rsidRPr="008D6FDB">
        <w:rPr>
          <w:color w:val="auto"/>
        </w:rPr>
        <w:t xml:space="preserve"> </w:t>
      </w:r>
      <w:r>
        <w:rPr>
          <w:color w:val="auto"/>
        </w:rPr>
        <w:t>h</w:t>
      </w:r>
      <w:r w:rsidRPr="008D6FDB">
        <w:rPr>
          <w:color w:val="auto"/>
        </w:rPr>
        <w:t>idrogenul sulfurat si amoniacul</w:t>
      </w:r>
      <w:r>
        <w:rPr>
          <w:color w:val="auto"/>
        </w:rPr>
        <w:t xml:space="preserve"> </w:t>
      </w:r>
      <w:r w:rsidRPr="008D6FDB">
        <w:rPr>
          <w:color w:val="auto"/>
        </w:rPr>
        <w:t xml:space="preserve">s-a folosit analizorul automat </w:t>
      </w:r>
      <w:r>
        <w:rPr>
          <w:color w:val="auto"/>
        </w:rPr>
        <w:t>TR 8+</w:t>
      </w:r>
      <w:r w:rsidRPr="008D6FDB">
        <w:rPr>
          <w:color w:val="auto"/>
        </w:rPr>
        <w:t>, pulberile au fost determinate gravimetric conform STAS 10813-76 cu prelevatorul Select One prevazut cu cap de prelevare specific pentru PTS, Laboratorul de incercari Eurototal este acreditat Renar pentru a efectua aceste incercari.</w:t>
      </w:r>
    </w:p>
    <w:p w14:paraId="53E0CD25" w14:textId="77777777" w:rsidR="00237622" w:rsidRDefault="00000000" w:rsidP="00237622">
      <w:pPr>
        <w:pStyle w:val="Default"/>
        <w:jc w:val="both"/>
        <w:rPr>
          <w:noProof/>
        </w:rPr>
      </w:pPr>
      <w:r>
        <w:rPr>
          <w:noProof/>
        </w:rPr>
        <w:fldChar w:fldCharType="begin"/>
      </w:r>
      <w:r>
        <w:rPr>
          <w:noProof/>
        </w:rPr>
        <w:instrText xml:space="preserve"> INCLUDEPICTURE  "C:\\Users\\luminita r\\Downloads\\Harta puncte de prelevare Polaris.jpg" \* MERGEFORMATINET </w:instrText>
      </w:r>
      <w:r>
        <w:rPr>
          <w:noProof/>
        </w:rPr>
        <w:fldChar w:fldCharType="separate"/>
      </w:r>
      <w:r w:rsidR="00070A59">
        <w:rPr>
          <w:noProof/>
        </w:rPr>
        <w:pict w14:anchorId="510F6460">
          <v:shape id="_x0000_i1026" type="#_x0000_t75" style="width:507pt;height:232.5pt">
            <v:imagedata r:id="rId16" r:href="rId17"/>
          </v:shape>
        </w:pict>
      </w:r>
      <w:r>
        <w:rPr>
          <w:noProof/>
        </w:rPr>
        <w:fldChar w:fldCharType="end"/>
      </w:r>
    </w:p>
    <w:p w14:paraId="722AF847" w14:textId="77777777" w:rsidR="00237622" w:rsidRDefault="00237622" w:rsidP="00237622">
      <w:pPr>
        <w:pStyle w:val="Default"/>
        <w:jc w:val="both"/>
        <w:rPr>
          <w:color w:val="auto"/>
        </w:rPr>
      </w:pPr>
      <w:r>
        <w:rPr>
          <w:color w:val="auto"/>
        </w:rPr>
        <w:t xml:space="preserve">Figura </w:t>
      </w:r>
      <w:r w:rsidR="00AB02E5">
        <w:rPr>
          <w:color w:val="auto"/>
        </w:rPr>
        <w:t>3</w:t>
      </w:r>
      <w:r w:rsidR="00541980">
        <w:rPr>
          <w:color w:val="auto"/>
        </w:rPr>
        <w:t>:</w:t>
      </w:r>
      <w:r>
        <w:rPr>
          <w:color w:val="auto"/>
        </w:rPr>
        <w:t xml:space="preserve"> Harta punctelor de prelevare</w:t>
      </w:r>
    </w:p>
    <w:p w14:paraId="7583B4F3" w14:textId="77777777" w:rsidR="00237622" w:rsidRPr="00294A55" w:rsidRDefault="00237622" w:rsidP="00237622">
      <w:pPr>
        <w:pStyle w:val="Default"/>
        <w:jc w:val="both"/>
        <w:rPr>
          <w:color w:val="auto"/>
        </w:rPr>
      </w:pPr>
      <w:r w:rsidRPr="00294A55">
        <w:rPr>
          <w:color w:val="auto"/>
        </w:rPr>
        <w:t xml:space="preserve">Valorile obtinute sunt prezentate in tabelul </w:t>
      </w:r>
      <w:r>
        <w:rPr>
          <w:color w:val="auto"/>
        </w:rPr>
        <w:t>1</w:t>
      </w:r>
      <w:r w:rsidRPr="00294A55">
        <w:rPr>
          <w:color w:val="auto"/>
        </w:rPr>
        <w:t>.</w:t>
      </w:r>
    </w:p>
    <w:tbl>
      <w:tblPr>
        <w:tblW w:w="6744" w:type="dxa"/>
        <w:jc w:val="center"/>
        <w:tblLook w:val="04A0" w:firstRow="1" w:lastRow="0" w:firstColumn="1" w:lastColumn="0" w:noHBand="0" w:noVBand="1"/>
      </w:tblPr>
      <w:tblGrid>
        <w:gridCol w:w="1067"/>
        <w:gridCol w:w="960"/>
        <w:gridCol w:w="960"/>
        <w:gridCol w:w="960"/>
        <w:gridCol w:w="960"/>
        <w:gridCol w:w="960"/>
        <w:gridCol w:w="877"/>
      </w:tblGrid>
      <w:tr w:rsidR="00237622" w:rsidRPr="002A21C1" w14:paraId="69BF07A8" w14:textId="77777777" w:rsidTr="00C65C78">
        <w:trPr>
          <w:trHeight w:val="467"/>
          <w:tblHeader/>
          <w:jc w:val="center"/>
        </w:trPr>
        <w:tc>
          <w:tcPr>
            <w:tcW w:w="1067" w:type="dxa"/>
            <w:tcBorders>
              <w:top w:val="single" w:sz="4" w:space="0" w:color="auto"/>
              <w:left w:val="single" w:sz="4" w:space="0" w:color="auto"/>
              <w:bottom w:val="single" w:sz="4" w:space="0" w:color="auto"/>
              <w:right w:val="single" w:sz="4" w:space="0" w:color="auto"/>
            </w:tcBorders>
            <w:shd w:val="clear" w:color="auto" w:fill="auto"/>
            <w:hideMark/>
          </w:tcPr>
          <w:p w14:paraId="58C1C38A" w14:textId="77777777" w:rsidR="00237622" w:rsidRPr="002A21C1" w:rsidRDefault="00237622" w:rsidP="00184E41">
            <w:pPr>
              <w:spacing w:after="0" w:line="240" w:lineRule="auto"/>
              <w:rPr>
                <w:rFonts w:ascii="Arial" w:hAnsi="Arial" w:cs="Arial"/>
                <w:b/>
                <w:color w:val="000000"/>
                <w:sz w:val="20"/>
                <w:szCs w:val="20"/>
              </w:rPr>
            </w:pPr>
            <w:r w:rsidRPr="002A21C1">
              <w:rPr>
                <w:rFonts w:ascii="Arial" w:hAnsi="Arial" w:cs="Arial"/>
                <w:b/>
                <w:color w:val="000000"/>
                <w:sz w:val="20"/>
                <w:szCs w:val="20"/>
              </w:rPr>
              <w:t>Pct de prelev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776950" w14:textId="77777777" w:rsidR="00237622" w:rsidRPr="002A21C1" w:rsidRDefault="00237622" w:rsidP="00184E41">
            <w:pPr>
              <w:spacing w:after="0" w:line="240" w:lineRule="auto"/>
              <w:rPr>
                <w:rFonts w:ascii="Arial" w:hAnsi="Arial" w:cs="Arial"/>
                <w:b/>
                <w:color w:val="000000"/>
                <w:sz w:val="20"/>
                <w:szCs w:val="20"/>
                <w:vertAlign w:val="superscript"/>
              </w:rPr>
            </w:pPr>
            <w:r w:rsidRPr="002A21C1">
              <w:rPr>
                <w:rFonts w:ascii="Arial" w:hAnsi="Arial" w:cs="Arial"/>
                <w:b/>
                <w:color w:val="000000"/>
                <w:sz w:val="20"/>
                <w:szCs w:val="20"/>
              </w:rPr>
              <w:t>CO mg/m</w:t>
            </w:r>
            <w:r w:rsidRPr="002A21C1">
              <w:rPr>
                <w:rFonts w:ascii="Arial" w:hAnsi="Arial" w:cs="Arial"/>
                <w:b/>
                <w:color w:val="000000"/>
                <w:sz w:val="20"/>
                <w:szCs w:val="20"/>
                <w:vertAlign w:val="superscript"/>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C0FF649" w14:textId="77777777" w:rsidR="00237622" w:rsidRPr="002A21C1" w:rsidRDefault="00237622" w:rsidP="00184E41">
            <w:pPr>
              <w:spacing w:after="0" w:line="240" w:lineRule="auto"/>
              <w:rPr>
                <w:rFonts w:ascii="Arial" w:hAnsi="Arial" w:cs="Arial"/>
                <w:b/>
                <w:color w:val="000000"/>
                <w:sz w:val="20"/>
                <w:szCs w:val="20"/>
              </w:rPr>
            </w:pPr>
            <w:r w:rsidRPr="002A21C1">
              <w:rPr>
                <w:rFonts w:ascii="Arial" w:hAnsi="Arial" w:cs="Arial"/>
                <w:b/>
                <w:color w:val="000000"/>
                <w:sz w:val="20"/>
                <w:szCs w:val="20"/>
              </w:rPr>
              <w:t>NO2 µg/m</w:t>
            </w:r>
            <w:r w:rsidRPr="002A21C1">
              <w:rPr>
                <w:rFonts w:ascii="Arial" w:hAnsi="Arial" w:cs="Arial"/>
                <w:b/>
                <w:color w:val="000000"/>
                <w:sz w:val="20"/>
                <w:szCs w:val="20"/>
                <w:vertAlign w:val="superscript"/>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680849" w14:textId="77777777" w:rsidR="00237622" w:rsidRPr="002A21C1" w:rsidRDefault="00237622" w:rsidP="00184E41">
            <w:pPr>
              <w:spacing w:after="0" w:line="240" w:lineRule="auto"/>
              <w:rPr>
                <w:rFonts w:ascii="Arial" w:hAnsi="Arial" w:cs="Arial"/>
                <w:b/>
                <w:color w:val="000000"/>
                <w:sz w:val="20"/>
                <w:szCs w:val="20"/>
              </w:rPr>
            </w:pPr>
            <w:r w:rsidRPr="002A21C1">
              <w:rPr>
                <w:rFonts w:ascii="Arial" w:hAnsi="Arial" w:cs="Arial"/>
                <w:b/>
                <w:color w:val="000000"/>
                <w:sz w:val="20"/>
                <w:szCs w:val="20"/>
              </w:rPr>
              <w:t>SO2 µg/m</w:t>
            </w:r>
            <w:r w:rsidRPr="002A21C1">
              <w:rPr>
                <w:rFonts w:ascii="Arial" w:hAnsi="Arial" w:cs="Arial"/>
                <w:b/>
                <w:color w:val="000000"/>
                <w:sz w:val="20"/>
                <w:szCs w:val="20"/>
                <w:vertAlign w:val="superscript"/>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12DA72" w14:textId="77777777" w:rsidR="00237622" w:rsidRPr="002A21C1" w:rsidRDefault="00237622" w:rsidP="00184E41">
            <w:pPr>
              <w:spacing w:after="0" w:line="240" w:lineRule="auto"/>
              <w:rPr>
                <w:rFonts w:ascii="Arial" w:hAnsi="Arial" w:cs="Arial"/>
                <w:b/>
                <w:color w:val="000000"/>
                <w:sz w:val="20"/>
                <w:szCs w:val="20"/>
              </w:rPr>
            </w:pPr>
            <w:r w:rsidRPr="002A21C1">
              <w:rPr>
                <w:rFonts w:ascii="Arial" w:hAnsi="Arial" w:cs="Arial"/>
                <w:b/>
                <w:color w:val="000000"/>
                <w:sz w:val="20"/>
                <w:szCs w:val="20"/>
              </w:rPr>
              <w:t>PTS mg/m</w:t>
            </w:r>
            <w:r w:rsidRPr="002A21C1">
              <w:rPr>
                <w:rFonts w:ascii="Arial" w:hAnsi="Arial" w:cs="Arial"/>
                <w:b/>
                <w:color w:val="000000"/>
                <w:sz w:val="20"/>
                <w:szCs w:val="20"/>
                <w:vertAlign w:val="superscript"/>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B53200E" w14:textId="77777777" w:rsidR="00237622" w:rsidRPr="002A21C1" w:rsidRDefault="00237622" w:rsidP="00184E41">
            <w:pPr>
              <w:spacing w:after="0" w:line="240" w:lineRule="auto"/>
              <w:rPr>
                <w:rFonts w:ascii="Arial" w:hAnsi="Arial" w:cs="Arial"/>
                <w:b/>
                <w:color w:val="000000"/>
                <w:sz w:val="20"/>
                <w:szCs w:val="20"/>
              </w:rPr>
            </w:pPr>
            <w:r w:rsidRPr="002A21C1">
              <w:rPr>
                <w:rFonts w:ascii="Arial" w:hAnsi="Arial" w:cs="Arial"/>
                <w:b/>
                <w:color w:val="000000"/>
                <w:sz w:val="20"/>
                <w:szCs w:val="20"/>
              </w:rPr>
              <w:t>NH3 mg/m</w:t>
            </w:r>
            <w:r w:rsidRPr="002A21C1">
              <w:rPr>
                <w:rFonts w:ascii="Arial" w:hAnsi="Arial" w:cs="Arial"/>
                <w:b/>
                <w:color w:val="000000"/>
                <w:sz w:val="20"/>
                <w:szCs w:val="20"/>
                <w:vertAlign w:val="superscript"/>
              </w:rPr>
              <w:t>3</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2F018E5B" w14:textId="77777777" w:rsidR="00237622" w:rsidRPr="002A21C1" w:rsidRDefault="00237622" w:rsidP="00184E41">
            <w:pPr>
              <w:spacing w:after="0" w:line="240" w:lineRule="auto"/>
              <w:rPr>
                <w:rFonts w:ascii="Arial" w:hAnsi="Arial" w:cs="Arial"/>
                <w:b/>
                <w:color w:val="000000"/>
                <w:sz w:val="20"/>
                <w:szCs w:val="20"/>
              </w:rPr>
            </w:pPr>
            <w:r w:rsidRPr="002A21C1">
              <w:rPr>
                <w:rFonts w:ascii="Arial" w:hAnsi="Arial" w:cs="Arial"/>
                <w:b/>
                <w:color w:val="000000"/>
                <w:sz w:val="20"/>
                <w:szCs w:val="20"/>
              </w:rPr>
              <w:t>H2S mg/m</w:t>
            </w:r>
            <w:r w:rsidRPr="002A21C1">
              <w:rPr>
                <w:rFonts w:ascii="Arial" w:hAnsi="Arial" w:cs="Arial"/>
                <w:b/>
                <w:color w:val="000000"/>
                <w:sz w:val="20"/>
                <w:szCs w:val="20"/>
                <w:vertAlign w:val="superscript"/>
              </w:rPr>
              <w:t>3</w:t>
            </w:r>
          </w:p>
        </w:tc>
      </w:tr>
      <w:tr w:rsidR="00237622" w:rsidRPr="002A21C1" w14:paraId="733B4FAB" w14:textId="77777777" w:rsidTr="00C65C78">
        <w:trPr>
          <w:trHeight w:val="287"/>
          <w:jc w:val="center"/>
        </w:trPr>
        <w:tc>
          <w:tcPr>
            <w:tcW w:w="1067" w:type="dxa"/>
            <w:tcBorders>
              <w:top w:val="single" w:sz="4" w:space="0" w:color="auto"/>
              <w:left w:val="single" w:sz="4" w:space="0" w:color="auto"/>
              <w:bottom w:val="single" w:sz="4" w:space="0" w:color="auto"/>
              <w:right w:val="single" w:sz="4" w:space="0" w:color="auto"/>
            </w:tcBorders>
            <w:shd w:val="clear" w:color="auto" w:fill="auto"/>
            <w:hideMark/>
          </w:tcPr>
          <w:p w14:paraId="6095A6A0" w14:textId="77777777" w:rsidR="00237622" w:rsidRDefault="00237622" w:rsidP="00184E41">
            <w:pPr>
              <w:spacing w:after="0" w:line="240" w:lineRule="auto"/>
              <w:rPr>
                <w:rFonts w:ascii="Arial" w:hAnsi="Arial" w:cs="Arial"/>
                <w:b/>
                <w:color w:val="000000"/>
                <w:sz w:val="20"/>
                <w:szCs w:val="20"/>
              </w:rPr>
            </w:pPr>
          </w:p>
          <w:p w14:paraId="682625DC" w14:textId="77777777" w:rsidR="00237622" w:rsidRPr="002A21C1" w:rsidRDefault="00237622" w:rsidP="00184E41">
            <w:pPr>
              <w:spacing w:after="0" w:line="240" w:lineRule="auto"/>
              <w:rPr>
                <w:rFonts w:ascii="Arial" w:hAnsi="Arial" w:cs="Arial"/>
                <w:b/>
                <w:color w:val="000000"/>
                <w:sz w:val="20"/>
                <w:szCs w:val="20"/>
              </w:rPr>
            </w:pPr>
            <w:r w:rsidRPr="002A21C1">
              <w:rPr>
                <w:rFonts w:ascii="Arial" w:hAnsi="Arial" w:cs="Arial"/>
                <w:b/>
                <w:color w:val="000000"/>
                <w:sz w:val="20"/>
                <w:szCs w:val="20"/>
              </w:rPr>
              <w:t>CMA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A874BAE" w14:textId="77777777" w:rsidR="00237622" w:rsidRPr="00EF6116" w:rsidRDefault="00237622" w:rsidP="00184E41">
            <w:pPr>
              <w:spacing w:after="0" w:line="240" w:lineRule="auto"/>
              <w:jc w:val="center"/>
              <w:rPr>
                <w:rFonts w:ascii="Arial" w:hAnsi="Arial" w:cs="Arial"/>
                <w:b/>
                <w:color w:val="000000"/>
                <w:sz w:val="20"/>
                <w:szCs w:val="20"/>
              </w:rPr>
            </w:pPr>
            <w:r w:rsidRPr="00EF6116">
              <w:rPr>
                <w:rFonts w:ascii="Arial" w:hAnsi="Arial" w:cs="Arial"/>
                <w:b/>
                <w:color w:val="000000"/>
                <w:sz w:val="20"/>
                <w:szCs w:val="20"/>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36F151F" w14:textId="77777777" w:rsidR="00237622" w:rsidRPr="00EF6116" w:rsidRDefault="00237622" w:rsidP="00184E41">
            <w:pPr>
              <w:spacing w:after="0" w:line="240" w:lineRule="auto"/>
              <w:jc w:val="center"/>
              <w:rPr>
                <w:rFonts w:ascii="Arial" w:hAnsi="Arial" w:cs="Arial"/>
                <w:b/>
                <w:color w:val="000000"/>
                <w:sz w:val="20"/>
                <w:szCs w:val="20"/>
              </w:rPr>
            </w:pPr>
            <w:r w:rsidRPr="00EF6116">
              <w:rPr>
                <w:rFonts w:ascii="Arial" w:hAnsi="Arial" w:cs="Arial"/>
                <w:b/>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78A27F7" w14:textId="77777777" w:rsidR="00237622" w:rsidRPr="00EF6116" w:rsidRDefault="00237622" w:rsidP="00184E41">
            <w:pPr>
              <w:spacing w:after="0" w:line="240" w:lineRule="auto"/>
              <w:jc w:val="center"/>
              <w:rPr>
                <w:rFonts w:ascii="Arial" w:hAnsi="Arial" w:cs="Arial"/>
                <w:b/>
                <w:color w:val="000000"/>
                <w:sz w:val="20"/>
                <w:szCs w:val="20"/>
              </w:rPr>
            </w:pPr>
            <w:r w:rsidRPr="00EF6116">
              <w:rPr>
                <w:rFonts w:ascii="Arial" w:hAnsi="Arial" w:cs="Arial"/>
                <w:b/>
                <w:color w:val="000000"/>
                <w:sz w:val="20"/>
                <w:szCs w:val="20"/>
              </w:rPr>
              <w:t>350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2C298A" w14:textId="77777777" w:rsidR="00237622" w:rsidRPr="00EF6116" w:rsidRDefault="00237622" w:rsidP="00184E41">
            <w:pPr>
              <w:spacing w:after="0" w:line="240" w:lineRule="auto"/>
              <w:jc w:val="center"/>
              <w:rPr>
                <w:rFonts w:ascii="Arial" w:hAnsi="Arial" w:cs="Arial"/>
                <w:b/>
                <w:color w:val="000000"/>
                <w:sz w:val="20"/>
                <w:szCs w:val="20"/>
              </w:rPr>
            </w:pPr>
            <w:r w:rsidRPr="00EF6116">
              <w:rPr>
                <w:rFonts w:ascii="Arial" w:hAnsi="Arial" w:cs="Arial"/>
                <w:b/>
                <w:color w:val="000000"/>
                <w:sz w:val="20"/>
                <w:szCs w:val="20"/>
              </w:rPr>
              <w:t>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B4261CF" w14:textId="77777777" w:rsidR="00237622" w:rsidRPr="00EF6116" w:rsidRDefault="00237622" w:rsidP="00184E41">
            <w:pPr>
              <w:spacing w:after="0" w:line="240" w:lineRule="auto"/>
              <w:jc w:val="center"/>
              <w:rPr>
                <w:rFonts w:ascii="Arial" w:hAnsi="Arial" w:cs="Arial"/>
                <w:b/>
                <w:color w:val="000000"/>
                <w:sz w:val="20"/>
                <w:szCs w:val="20"/>
              </w:rPr>
            </w:pPr>
            <w:r w:rsidRPr="00EF6116">
              <w:rPr>
                <w:rFonts w:ascii="Arial" w:hAnsi="Arial" w:cs="Arial"/>
                <w:b/>
                <w:color w:val="000000"/>
                <w:sz w:val="20"/>
                <w:szCs w:val="20"/>
              </w:rPr>
              <w:t>0,3</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4CAF1166" w14:textId="77777777" w:rsidR="00237622" w:rsidRPr="00EF6116" w:rsidRDefault="00237622" w:rsidP="00184E41">
            <w:pPr>
              <w:spacing w:after="0" w:line="240" w:lineRule="auto"/>
              <w:jc w:val="center"/>
              <w:rPr>
                <w:rFonts w:ascii="Arial" w:hAnsi="Arial" w:cs="Arial"/>
                <w:b/>
                <w:color w:val="000000"/>
                <w:sz w:val="20"/>
                <w:szCs w:val="20"/>
              </w:rPr>
            </w:pPr>
            <w:r w:rsidRPr="00EF6116">
              <w:rPr>
                <w:rFonts w:ascii="Arial" w:hAnsi="Arial" w:cs="Arial"/>
                <w:b/>
                <w:color w:val="000000"/>
                <w:sz w:val="20"/>
                <w:szCs w:val="20"/>
              </w:rPr>
              <w:t>0,015</w:t>
            </w:r>
          </w:p>
        </w:tc>
      </w:tr>
      <w:tr w:rsidR="00237622" w:rsidRPr="002A21C1" w14:paraId="28A89A69" w14:textId="77777777" w:rsidTr="00C65C78">
        <w:trPr>
          <w:trHeight w:val="30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14:paraId="456C3640" w14:textId="77777777" w:rsidR="00237622" w:rsidRPr="002A21C1" w:rsidRDefault="00237622" w:rsidP="00184E41">
            <w:pPr>
              <w:spacing w:after="0" w:line="240" w:lineRule="auto"/>
              <w:jc w:val="center"/>
              <w:rPr>
                <w:rFonts w:cs="Calibri"/>
                <w:color w:val="000000"/>
              </w:rPr>
            </w:pPr>
            <w:r w:rsidRPr="002A21C1">
              <w:rPr>
                <w:rFonts w:cs="Calibri"/>
                <w:color w:val="000000"/>
              </w:rPr>
              <w:t>A1</w:t>
            </w:r>
          </w:p>
        </w:tc>
        <w:tc>
          <w:tcPr>
            <w:tcW w:w="960" w:type="dxa"/>
            <w:tcBorders>
              <w:top w:val="nil"/>
              <w:left w:val="nil"/>
              <w:bottom w:val="single" w:sz="4" w:space="0" w:color="auto"/>
              <w:right w:val="single" w:sz="4" w:space="0" w:color="auto"/>
            </w:tcBorders>
            <w:shd w:val="clear" w:color="auto" w:fill="auto"/>
            <w:noWrap/>
            <w:vAlign w:val="bottom"/>
            <w:hideMark/>
          </w:tcPr>
          <w:p w14:paraId="636A1B13"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246</w:t>
            </w:r>
          </w:p>
        </w:tc>
        <w:tc>
          <w:tcPr>
            <w:tcW w:w="960" w:type="dxa"/>
            <w:tcBorders>
              <w:top w:val="nil"/>
              <w:left w:val="nil"/>
              <w:bottom w:val="single" w:sz="4" w:space="0" w:color="auto"/>
              <w:right w:val="single" w:sz="4" w:space="0" w:color="auto"/>
            </w:tcBorders>
            <w:shd w:val="clear" w:color="auto" w:fill="auto"/>
            <w:noWrap/>
            <w:vAlign w:val="bottom"/>
            <w:hideMark/>
          </w:tcPr>
          <w:p w14:paraId="789DA255" w14:textId="77777777" w:rsidR="00237622" w:rsidRPr="002A21C1" w:rsidRDefault="00237622" w:rsidP="00184E41">
            <w:pPr>
              <w:spacing w:after="0" w:line="240" w:lineRule="auto"/>
              <w:jc w:val="center"/>
              <w:rPr>
                <w:rFonts w:cs="Calibri"/>
                <w:color w:val="000000"/>
              </w:rPr>
            </w:pPr>
            <w:r>
              <w:rPr>
                <w:rFonts w:cs="Calibri"/>
                <w:color w:val="000000"/>
              </w:rPr>
              <w:t>30,63</w:t>
            </w:r>
          </w:p>
        </w:tc>
        <w:tc>
          <w:tcPr>
            <w:tcW w:w="960" w:type="dxa"/>
            <w:tcBorders>
              <w:top w:val="nil"/>
              <w:left w:val="nil"/>
              <w:bottom w:val="single" w:sz="4" w:space="0" w:color="auto"/>
              <w:right w:val="single" w:sz="4" w:space="0" w:color="auto"/>
            </w:tcBorders>
            <w:shd w:val="clear" w:color="auto" w:fill="auto"/>
            <w:noWrap/>
            <w:vAlign w:val="bottom"/>
            <w:hideMark/>
          </w:tcPr>
          <w:p w14:paraId="52698F70" w14:textId="77777777" w:rsidR="00237622" w:rsidRPr="002A21C1" w:rsidRDefault="00237622" w:rsidP="00184E41">
            <w:pPr>
              <w:spacing w:after="0" w:line="240" w:lineRule="auto"/>
              <w:jc w:val="center"/>
              <w:rPr>
                <w:rFonts w:cs="Calibri"/>
                <w:color w:val="000000"/>
              </w:rPr>
            </w:pPr>
            <w:r>
              <w:rPr>
                <w:rFonts w:cs="Calibri"/>
                <w:color w:val="000000"/>
              </w:rPr>
              <w:t>4,45</w:t>
            </w:r>
          </w:p>
        </w:tc>
        <w:tc>
          <w:tcPr>
            <w:tcW w:w="960" w:type="dxa"/>
            <w:tcBorders>
              <w:top w:val="nil"/>
              <w:left w:val="nil"/>
              <w:bottom w:val="single" w:sz="4" w:space="0" w:color="auto"/>
              <w:right w:val="single" w:sz="4" w:space="0" w:color="auto"/>
            </w:tcBorders>
            <w:shd w:val="clear" w:color="auto" w:fill="auto"/>
            <w:noWrap/>
            <w:vAlign w:val="bottom"/>
            <w:hideMark/>
          </w:tcPr>
          <w:p w14:paraId="36B09F91"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205</w:t>
            </w:r>
          </w:p>
        </w:tc>
        <w:tc>
          <w:tcPr>
            <w:tcW w:w="960" w:type="dxa"/>
            <w:tcBorders>
              <w:top w:val="nil"/>
              <w:left w:val="nil"/>
              <w:bottom w:val="single" w:sz="4" w:space="0" w:color="auto"/>
              <w:right w:val="single" w:sz="4" w:space="0" w:color="auto"/>
            </w:tcBorders>
            <w:shd w:val="clear" w:color="auto" w:fill="auto"/>
            <w:noWrap/>
            <w:vAlign w:val="bottom"/>
            <w:hideMark/>
          </w:tcPr>
          <w:p w14:paraId="30E65C63"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158</w:t>
            </w:r>
          </w:p>
        </w:tc>
        <w:tc>
          <w:tcPr>
            <w:tcW w:w="877" w:type="dxa"/>
            <w:tcBorders>
              <w:top w:val="nil"/>
              <w:left w:val="nil"/>
              <w:bottom w:val="single" w:sz="4" w:space="0" w:color="auto"/>
              <w:right w:val="single" w:sz="4" w:space="0" w:color="auto"/>
            </w:tcBorders>
            <w:shd w:val="clear" w:color="auto" w:fill="auto"/>
            <w:noWrap/>
            <w:vAlign w:val="bottom"/>
            <w:hideMark/>
          </w:tcPr>
          <w:p w14:paraId="10730C39" w14:textId="77777777" w:rsidR="00237622" w:rsidRPr="002A21C1" w:rsidRDefault="00237622" w:rsidP="00184E41">
            <w:pPr>
              <w:spacing w:after="0" w:line="240" w:lineRule="auto"/>
              <w:jc w:val="center"/>
              <w:rPr>
                <w:rFonts w:cs="Calibri"/>
                <w:color w:val="000000"/>
              </w:rPr>
            </w:pPr>
            <w:r w:rsidRPr="002A21C1">
              <w:rPr>
                <w:rFonts w:cs="Calibri"/>
                <w:color w:val="000000"/>
              </w:rPr>
              <w:t>0.0</w:t>
            </w:r>
            <w:r>
              <w:rPr>
                <w:rFonts w:cs="Calibri"/>
                <w:color w:val="000000"/>
              </w:rPr>
              <w:t>089</w:t>
            </w:r>
          </w:p>
        </w:tc>
      </w:tr>
      <w:tr w:rsidR="00237622" w:rsidRPr="002A21C1" w14:paraId="5EF1B8F5" w14:textId="77777777" w:rsidTr="00C65C78">
        <w:trPr>
          <w:trHeight w:val="30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14:paraId="67386E5B" w14:textId="77777777" w:rsidR="00237622" w:rsidRPr="002A21C1" w:rsidRDefault="00237622" w:rsidP="00184E41">
            <w:pPr>
              <w:spacing w:after="0" w:line="240" w:lineRule="auto"/>
              <w:jc w:val="center"/>
              <w:rPr>
                <w:rFonts w:cs="Calibri"/>
                <w:color w:val="000000"/>
              </w:rPr>
            </w:pPr>
            <w:r w:rsidRPr="002A21C1">
              <w:rPr>
                <w:rFonts w:cs="Calibri"/>
                <w:color w:val="000000"/>
              </w:rPr>
              <w:t>A2</w:t>
            </w:r>
          </w:p>
        </w:tc>
        <w:tc>
          <w:tcPr>
            <w:tcW w:w="960" w:type="dxa"/>
            <w:tcBorders>
              <w:top w:val="nil"/>
              <w:left w:val="nil"/>
              <w:bottom w:val="single" w:sz="4" w:space="0" w:color="auto"/>
              <w:right w:val="single" w:sz="4" w:space="0" w:color="auto"/>
            </w:tcBorders>
            <w:shd w:val="clear" w:color="auto" w:fill="auto"/>
            <w:noWrap/>
            <w:vAlign w:val="bottom"/>
            <w:hideMark/>
          </w:tcPr>
          <w:p w14:paraId="7AEE8C72" w14:textId="77777777" w:rsidR="00237622" w:rsidRPr="002A21C1" w:rsidRDefault="00237622" w:rsidP="00184E41">
            <w:pPr>
              <w:spacing w:after="0" w:line="240" w:lineRule="auto"/>
              <w:jc w:val="center"/>
              <w:rPr>
                <w:rFonts w:cs="Calibri"/>
                <w:color w:val="000000"/>
              </w:rPr>
            </w:pPr>
            <w:r w:rsidRPr="002A21C1">
              <w:rPr>
                <w:rFonts w:cs="Calibri"/>
                <w:color w:val="000000"/>
              </w:rPr>
              <w:t>0.3</w:t>
            </w:r>
            <w:r w:rsidR="00C65C78">
              <w:rPr>
                <w:rFonts w:cs="Calibri"/>
                <w:color w:val="000000"/>
              </w:rPr>
              <w:t>2</w:t>
            </w:r>
            <w:r w:rsidRPr="002A21C1">
              <w:rPr>
                <w:rFonts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2C8EE721" w14:textId="77777777" w:rsidR="00237622" w:rsidRPr="002A21C1" w:rsidRDefault="00C65C78" w:rsidP="00184E41">
            <w:pPr>
              <w:spacing w:after="0" w:line="240" w:lineRule="auto"/>
              <w:jc w:val="center"/>
              <w:rPr>
                <w:rFonts w:cs="Calibri"/>
                <w:color w:val="000000"/>
              </w:rPr>
            </w:pPr>
            <w:r>
              <w:rPr>
                <w:rFonts w:cs="Calibri"/>
                <w:color w:val="000000"/>
              </w:rPr>
              <w:t>28,12</w:t>
            </w:r>
          </w:p>
        </w:tc>
        <w:tc>
          <w:tcPr>
            <w:tcW w:w="960" w:type="dxa"/>
            <w:tcBorders>
              <w:top w:val="nil"/>
              <w:left w:val="nil"/>
              <w:bottom w:val="single" w:sz="4" w:space="0" w:color="auto"/>
              <w:right w:val="single" w:sz="4" w:space="0" w:color="auto"/>
            </w:tcBorders>
            <w:shd w:val="clear" w:color="auto" w:fill="auto"/>
            <w:noWrap/>
            <w:vAlign w:val="bottom"/>
            <w:hideMark/>
          </w:tcPr>
          <w:p w14:paraId="01459E41" w14:textId="77777777" w:rsidR="00237622" w:rsidRPr="002A21C1" w:rsidRDefault="00237622" w:rsidP="00184E41">
            <w:pPr>
              <w:spacing w:after="0" w:line="240" w:lineRule="auto"/>
              <w:jc w:val="center"/>
              <w:rPr>
                <w:rFonts w:cs="Calibri"/>
                <w:color w:val="000000"/>
              </w:rPr>
            </w:pPr>
            <w:r w:rsidRPr="002A21C1">
              <w:rPr>
                <w:rFonts w:cs="Calibri"/>
                <w:color w:val="000000"/>
              </w:rPr>
              <w:t>4.</w:t>
            </w:r>
            <w:r w:rsidR="00C65C78">
              <w:rPr>
                <w:rFonts w:cs="Calibri"/>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14:paraId="66D4DF1B"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1</w:t>
            </w:r>
            <w:r w:rsidR="00C65C78">
              <w:rPr>
                <w:rFonts w:cs="Calibri"/>
                <w:color w:val="000000"/>
              </w:rPr>
              <w:t>78</w:t>
            </w:r>
          </w:p>
        </w:tc>
        <w:tc>
          <w:tcPr>
            <w:tcW w:w="960" w:type="dxa"/>
            <w:tcBorders>
              <w:top w:val="nil"/>
              <w:left w:val="nil"/>
              <w:bottom w:val="single" w:sz="4" w:space="0" w:color="auto"/>
              <w:right w:val="single" w:sz="4" w:space="0" w:color="auto"/>
            </w:tcBorders>
            <w:shd w:val="clear" w:color="auto" w:fill="auto"/>
            <w:noWrap/>
            <w:vAlign w:val="bottom"/>
            <w:hideMark/>
          </w:tcPr>
          <w:p w14:paraId="0F7FF132"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1</w:t>
            </w:r>
            <w:r w:rsidR="00C65C78">
              <w:rPr>
                <w:rFonts w:cs="Calibri"/>
                <w:color w:val="000000"/>
              </w:rPr>
              <w:t>90</w:t>
            </w:r>
          </w:p>
        </w:tc>
        <w:tc>
          <w:tcPr>
            <w:tcW w:w="877" w:type="dxa"/>
            <w:tcBorders>
              <w:top w:val="nil"/>
              <w:left w:val="nil"/>
              <w:bottom w:val="single" w:sz="4" w:space="0" w:color="auto"/>
              <w:right w:val="single" w:sz="4" w:space="0" w:color="auto"/>
            </w:tcBorders>
            <w:shd w:val="clear" w:color="auto" w:fill="auto"/>
            <w:noWrap/>
            <w:vAlign w:val="bottom"/>
            <w:hideMark/>
          </w:tcPr>
          <w:p w14:paraId="3A54B6B3" w14:textId="77777777" w:rsidR="00237622" w:rsidRPr="002A21C1" w:rsidRDefault="00237622" w:rsidP="00184E41">
            <w:pPr>
              <w:spacing w:after="0" w:line="240" w:lineRule="auto"/>
              <w:jc w:val="center"/>
              <w:rPr>
                <w:rFonts w:cs="Calibri"/>
                <w:color w:val="000000"/>
              </w:rPr>
            </w:pPr>
            <w:r w:rsidRPr="002A21C1">
              <w:rPr>
                <w:rFonts w:cs="Calibri"/>
                <w:color w:val="000000"/>
              </w:rPr>
              <w:t>0.0</w:t>
            </w:r>
            <w:r>
              <w:rPr>
                <w:rFonts w:cs="Calibri"/>
                <w:color w:val="000000"/>
              </w:rPr>
              <w:t>09</w:t>
            </w:r>
            <w:r w:rsidR="00C65C78">
              <w:rPr>
                <w:rFonts w:cs="Calibri"/>
                <w:color w:val="000000"/>
              </w:rPr>
              <w:t>3</w:t>
            </w:r>
          </w:p>
        </w:tc>
      </w:tr>
      <w:tr w:rsidR="00237622" w:rsidRPr="002A21C1" w14:paraId="6286A62C" w14:textId="77777777" w:rsidTr="00C65C78">
        <w:trPr>
          <w:trHeight w:val="30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14:paraId="7A51773A" w14:textId="77777777" w:rsidR="00237622" w:rsidRPr="002A21C1" w:rsidRDefault="00237622" w:rsidP="00184E41">
            <w:pPr>
              <w:spacing w:after="0" w:line="240" w:lineRule="auto"/>
              <w:jc w:val="center"/>
              <w:rPr>
                <w:rFonts w:cs="Calibri"/>
                <w:color w:val="000000"/>
              </w:rPr>
            </w:pPr>
            <w:r w:rsidRPr="002A21C1">
              <w:rPr>
                <w:rFonts w:cs="Calibri"/>
                <w:color w:val="000000"/>
              </w:rPr>
              <w:t>A3</w:t>
            </w:r>
          </w:p>
        </w:tc>
        <w:tc>
          <w:tcPr>
            <w:tcW w:w="960" w:type="dxa"/>
            <w:tcBorders>
              <w:top w:val="nil"/>
              <w:left w:val="nil"/>
              <w:bottom w:val="single" w:sz="4" w:space="0" w:color="auto"/>
              <w:right w:val="single" w:sz="4" w:space="0" w:color="auto"/>
            </w:tcBorders>
            <w:shd w:val="clear" w:color="auto" w:fill="auto"/>
            <w:noWrap/>
            <w:vAlign w:val="bottom"/>
            <w:hideMark/>
          </w:tcPr>
          <w:p w14:paraId="2257DF50" w14:textId="77777777" w:rsidR="00237622" w:rsidRPr="002A21C1" w:rsidRDefault="00237622" w:rsidP="00184E41">
            <w:pPr>
              <w:spacing w:after="0" w:line="240" w:lineRule="auto"/>
              <w:jc w:val="center"/>
              <w:rPr>
                <w:rFonts w:cs="Calibri"/>
                <w:color w:val="000000"/>
              </w:rPr>
            </w:pPr>
            <w:r w:rsidRPr="002A21C1">
              <w:rPr>
                <w:rFonts w:cs="Calibri"/>
                <w:color w:val="000000"/>
              </w:rPr>
              <w:t>0.3</w:t>
            </w:r>
            <w:r w:rsidR="00C65C78">
              <w:rPr>
                <w:rFonts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201EC1A1" w14:textId="77777777" w:rsidR="00237622" w:rsidRPr="002A21C1" w:rsidRDefault="00237622" w:rsidP="00184E41">
            <w:pPr>
              <w:spacing w:after="0" w:line="240" w:lineRule="auto"/>
              <w:jc w:val="center"/>
              <w:rPr>
                <w:rFonts w:cs="Calibri"/>
                <w:color w:val="000000"/>
              </w:rPr>
            </w:pPr>
            <w:r w:rsidRPr="002A21C1">
              <w:rPr>
                <w:rFonts w:cs="Calibri"/>
                <w:color w:val="000000"/>
              </w:rPr>
              <w:t>2</w:t>
            </w:r>
            <w:r w:rsidR="00C65C78">
              <w:rPr>
                <w:rFonts w:cs="Calibri"/>
                <w:color w:val="000000"/>
              </w:rPr>
              <w:t>9,10</w:t>
            </w:r>
          </w:p>
        </w:tc>
        <w:tc>
          <w:tcPr>
            <w:tcW w:w="960" w:type="dxa"/>
            <w:tcBorders>
              <w:top w:val="nil"/>
              <w:left w:val="nil"/>
              <w:bottom w:val="single" w:sz="4" w:space="0" w:color="auto"/>
              <w:right w:val="single" w:sz="4" w:space="0" w:color="auto"/>
            </w:tcBorders>
            <w:shd w:val="clear" w:color="auto" w:fill="auto"/>
            <w:noWrap/>
            <w:vAlign w:val="bottom"/>
            <w:hideMark/>
          </w:tcPr>
          <w:p w14:paraId="56F6EE7E" w14:textId="77777777" w:rsidR="00237622" w:rsidRPr="002A21C1" w:rsidRDefault="00237622" w:rsidP="00184E41">
            <w:pPr>
              <w:spacing w:after="0" w:line="240" w:lineRule="auto"/>
              <w:jc w:val="center"/>
              <w:rPr>
                <w:rFonts w:cs="Calibri"/>
                <w:color w:val="000000"/>
              </w:rPr>
            </w:pPr>
            <w:r w:rsidRPr="002A21C1">
              <w:rPr>
                <w:rFonts w:cs="Calibri"/>
                <w:color w:val="000000"/>
              </w:rPr>
              <w:t>3.</w:t>
            </w:r>
            <w:r w:rsidR="00C65C78">
              <w:rPr>
                <w:rFonts w:cs="Calibri"/>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14:paraId="5A2829AB"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sidR="00C65C78">
              <w:rPr>
                <w:rFonts w:cs="Calibri"/>
                <w:color w:val="000000"/>
              </w:rPr>
              <w:t>296</w:t>
            </w:r>
          </w:p>
        </w:tc>
        <w:tc>
          <w:tcPr>
            <w:tcW w:w="960" w:type="dxa"/>
            <w:tcBorders>
              <w:top w:val="nil"/>
              <w:left w:val="nil"/>
              <w:bottom w:val="single" w:sz="4" w:space="0" w:color="auto"/>
              <w:right w:val="single" w:sz="4" w:space="0" w:color="auto"/>
            </w:tcBorders>
            <w:shd w:val="clear" w:color="auto" w:fill="auto"/>
            <w:noWrap/>
            <w:vAlign w:val="bottom"/>
            <w:hideMark/>
          </w:tcPr>
          <w:p w14:paraId="51D3736A"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1</w:t>
            </w:r>
            <w:r w:rsidR="00C65C78">
              <w:rPr>
                <w:rFonts w:cs="Calibri"/>
                <w:color w:val="000000"/>
              </w:rPr>
              <w:t>07</w:t>
            </w:r>
          </w:p>
        </w:tc>
        <w:tc>
          <w:tcPr>
            <w:tcW w:w="877" w:type="dxa"/>
            <w:tcBorders>
              <w:top w:val="nil"/>
              <w:left w:val="nil"/>
              <w:bottom w:val="single" w:sz="4" w:space="0" w:color="auto"/>
              <w:right w:val="single" w:sz="4" w:space="0" w:color="auto"/>
            </w:tcBorders>
            <w:shd w:val="clear" w:color="auto" w:fill="auto"/>
            <w:noWrap/>
            <w:vAlign w:val="bottom"/>
            <w:hideMark/>
          </w:tcPr>
          <w:p w14:paraId="37FF91BC" w14:textId="77777777" w:rsidR="00237622" w:rsidRPr="002A21C1" w:rsidRDefault="00237622" w:rsidP="00184E41">
            <w:pPr>
              <w:spacing w:after="0" w:line="240" w:lineRule="auto"/>
              <w:jc w:val="center"/>
              <w:rPr>
                <w:rFonts w:cs="Calibri"/>
                <w:color w:val="000000"/>
              </w:rPr>
            </w:pPr>
            <w:r>
              <w:rPr>
                <w:rFonts w:cs="Calibri"/>
                <w:color w:val="000000"/>
              </w:rPr>
              <w:t>0.008</w:t>
            </w:r>
            <w:r w:rsidR="00C65C78">
              <w:rPr>
                <w:rFonts w:cs="Calibri"/>
                <w:color w:val="000000"/>
              </w:rPr>
              <w:t>5</w:t>
            </w:r>
          </w:p>
        </w:tc>
      </w:tr>
      <w:tr w:rsidR="00237622" w:rsidRPr="002A21C1" w14:paraId="1FEB81C8" w14:textId="77777777" w:rsidTr="00C65C78">
        <w:trPr>
          <w:trHeight w:val="30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14:paraId="62A1CDC2" w14:textId="77777777" w:rsidR="00237622" w:rsidRPr="002A21C1" w:rsidRDefault="00237622" w:rsidP="00184E41">
            <w:pPr>
              <w:spacing w:after="0" w:line="240" w:lineRule="auto"/>
              <w:jc w:val="center"/>
              <w:rPr>
                <w:rFonts w:cs="Calibri"/>
                <w:color w:val="000000"/>
              </w:rPr>
            </w:pPr>
            <w:r w:rsidRPr="002A21C1">
              <w:rPr>
                <w:rFonts w:cs="Calibri"/>
                <w:color w:val="000000"/>
              </w:rPr>
              <w:t>A4</w:t>
            </w:r>
          </w:p>
        </w:tc>
        <w:tc>
          <w:tcPr>
            <w:tcW w:w="960" w:type="dxa"/>
            <w:tcBorders>
              <w:top w:val="nil"/>
              <w:left w:val="nil"/>
              <w:bottom w:val="single" w:sz="4" w:space="0" w:color="auto"/>
              <w:right w:val="single" w:sz="4" w:space="0" w:color="auto"/>
            </w:tcBorders>
            <w:shd w:val="clear" w:color="auto" w:fill="auto"/>
            <w:noWrap/>
            <w:vAlign w:val="bottom"/>
            <w:hideMark/>
          </w:tcPr>
          <w:p w14:paraId="745F7B44" w14:textId="77777777" w:rsidR="00237622" w:rsidRPr="002A21C1" w:rsidRDefault="00237622" w:rsidP="00184E41">
            <w:pPr>
              <w:spacing w:after="0" w:line="240" w:lineRule="auto"/>
              <w:jc w:val="center"/>
              <w:rPr>
                <w:rFonts w:cs="Calibri"/>
                <w:color w:val="000000"/>
              </w:rPr>
            </w:pPr>
            <w:r w:rsidRPr="002A21C1">
              <w:rPr>
                <w:rFonts w:cs="Calibri"/>
                <w:color w:val="000000"/>
              </w:rPr>
              <w:t>0.3</w:t>
            </w:r>
            <w:r w:rsidR="00C65C78">
              <w:rPr>
                <w:rFonts w:cs="Calibri"/>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14:paraId="0E08E035" w14:textId="77777777" w:rsidR="00237622" w:rsidRPr="002A21C1" w:rsidRDefault="00C65C78" w:rsidP="00184E41">
            <w:pPr>
              <w:spacing w:after="0" w:line="240" w:lineRule="auto"/>
              <w:jc w:val="center"/>
              <w:rPr>
                <w:rFonts w:cs="Calibri"/>
                <w:color w:val="000000"/>
              </w:rPr>
            </w:pPr>
            <w:r>
              <w:rPr>
                <w:rFonts w:cs="Calibri"/>
                <w:color w:val="000000"/>
              </w:rPr>
              <w:t>24,12</w:t>
            </w:r>
          </w:p>
        </w:tc>
        <w:tc>
          <w:tcPr>
            <w:tcW w:w="960" w:type="dxa"/>
            <w:tcBorders>
              <w:top w:val="nil"/>
              <w:left w:val="nil"/>
              <w:bottom w:val="single" w:sz="4" w:space="0" w:color="auto"/>
              <w:right w:val="single" w:sz="4" w:space="0" w:color="auto"/>
            </w:tcBorders>
            <w:shd w:val="clear" w:color="auto" w:fill="auto"/>
            <w:noWrap/>
            <w:vAlign w:val="bottom"/>
            <w:hideMark/>
          </w:tcPr>
          <w:p w14:paraId="058E1884" w14:textId="77777777" w:rsidR="00237622" w:rsidRPr="002A21C1" w:rsidRDefault="00237622" w:rsidP="00184E41">
            <w:pPr>
              <w:spacing w:after="0" w:line="240" w:lineRule="auto"/>
              <w:jc w:val="center"/>
              <w:rPr>
                <w:rFonts w:cs="Calibri"/>
                <w:color w:val="000000"/>
              </w:rPr>
            </w:pPr>
            <w:r w:rsidRPr="002A21C1">
              <w:rPr>
                <w:rFonts w:cs="Calibri"/>
                <w:color w:val="000000"/>
              </w:rPr>
              <w:t>3.</w:t>
            </w:r>
            <w:r w:rsidR="00C65C78">
              <w:rPr>
                <w:rFonts w:cs="Calibri"/>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14:paraId="374F2977"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1</w:t>
            </w:r>
            <w:r w:rsidR="00C65C78">
              <w:rPr>
                <w:rFonts w:cs="Calibri"/>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14:paraId="72F685D5"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1</w:t>
            </w:r>
            <w:r w:rsidR="00C65C78">
              <w:rPr>
                <w:rFonts w:cs="Calibri"/>
                <w:color w:val="000000"/>
              </w:rPr>
              <w:t>33</w:t>
            </w:r>
          </w:p>
        </w:tc>
        <w:tc>
          <w:tcPr>
            <w:tcW w:w="877" w:type="dxa"/>
            <w:tcBorders>
              <w:top w:val="nil"/>
              <w:left w:val="nil"/>
              <w:bottom w:val="single" w:sz="4" w:space="0" w:color="auto"/>
              <w:right w:val="single" w:sz="4" w:space="0" w:color="auto"/>
            </w:tcBorders>
            <w:shd w:val="clear" w:color="auto" w:fill="auto"/>
            <w:noWrap/>
            <w:vAlign w:val="bottom"/>
            <w:hideMark/>
          </w:tcPr>
          <w:p w14:paraId="767920C8" w14:textId="77777777" w:rsidR="00237622" w:rsidRPr="002A21C1" w:rsidRDefault="00237622" w:rsidP="00184E41">
            <w:pPr>
              <w:spacing w:after="0" w:line="240" w:lineRule="auto"/>
              <w:jc w:val="center"/>
              <w:rPr>
                <w:rFonts w:cs="Calibri"/>
                <w:color w:val="000000"/>
              </w:rPr>
            </w:pPr>
            <w:r w:rsidRPr="002A21C1">
              <w:rPr>
                <w:rFonts w:cs="Calibri"/>
                <w:color w:val="000000"/>
              </w:rPr>
              <w:t>0.0</w:t>
            </w:r>
            <w:r w:rsidR="00C65C78">
              <w:rPr>
                <w:rFonts w:cs="Calibri"/>
                <w:color w:val="000000"/>
              </w:rPr>
              <w:t>093</w:t>
            </w:r>
          </w:p>
        </w:tc>
      </w:tr>
      <w:tr w:rsidR="00237622" w:rsidRPr="002A21C1" w14:paraId="0692A901" w14:textId="77777777" w:rsidTr="00C65C78">
        <w:trPr>
          <w:trHeight w:val="30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14:paraId="28DEA981" w14:textId="77777777" w:rsidR="00237622" w:rsidRPr="002A21C1" w:rsidRDefault="00237622" w:rsidP="00184E41">
            <w:pPr>
              <w:spacing w:after="0" w:line="240" w:lineRule="auto"/>
              <w:jc w:val="center"/>
              <w:rPr>
                <w:rFonts w:cs="Calibri"/>
                <w:color w:val="000000"/>
              </w:rPr>
            </w:pPr>
            <w:r w:rsidRPr="002A21C1">
              <w:rPr>
                <w:rFonts w:cs="Calibri"/>
                <w:color w:val="000000"/>
              </w:rPr>
              <w:lastRenderedPageBreak/>
              <w:t>A5</w:t>
            </w:r>
          </w:p>
        </w:tc>
        <w:tc>
          <w:tcPr>
            <w:tcW w:w="960" w:type="dxa"/>
            <w:tcBorders>
              <w:top w:val="nil"/>
              <w:left w:val="nil"/>
              <w:bottom w:val="single" w:sz="4" w:space="0" w:color="auto"/>
              <w:right w:val="single" w:sz="4" w:space="0" w:color="auto"/>
            </w:tcBorders>
            <w:shd w:val="clear" w:color="auto" w:fill="auto"/>
            <w:noWrap/>
            <w:vAlign w:val="bottom"/>
            <w:hideMark/>
          </w:tcPr>
          <w:p w14:paraId="01197729"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sidR="00C65C78">
              <w:rPr>
                <w:rFonts w:cs="Calibri"/>
                <w:color w:val="000000"/>
              </w:rPr>
              <w:t>274</w:t>
            </w:r>
          </w:p>
        </w:tc>
        <w:tc>
          <w:tcPr>
            <w:tcW w:w="960" w:type="dxa"/>
            <w:tcBorders>
              <w:top w:val="nil"/>
              <w:left w:val="nil"/>
              <w:bottom w:val="single" w:sz="4" w:space="0" w:color="auto"/>
              <w:right w:val="single" w:sz="4" w:space="0" w:color="auto"/>
            </w:tcBorders>
            <w:shd w:val="clear" w:color="auto" w:fill="auto"/>
            <w:noWrap/>
            <w:vAlign w:val="bottom"/>
            <w:hideMark/>
          </w:tcPr>
          <w:p w14:paraId="48FD0356" w14:textId="77777777" w:rsidR="00237622" w:rsidRPr="002A21C1" w:rsidRDefault="00C65C78" w:rsidP="00184E41">
            <w:pPr>
              <w:spacing w:after="0" w:line="240" w:lineRule="auto"/>
              <w:jc w:val="center"/>
              <w:rPr>
                <w:rFonts w:cs="Calibri"/>
                <w:color w:val="000000"/>
              </w:rPr>
            </w:pPr>
            <w:r>
              <w:rPr>
                <w:rFonts w:cs="Calibri"/>
                <w:color w:val="000000"/>
              </w:rPr>
              <w:t>24,19</w:t>
            </w:r>
          </w:p>
        </w:tc>
        <w:tc>
          <w:tcPr>
            <w:tcW w:w="960" w:type="dxa"/>
            <w:tcBorders>
              <w:top w:val="nil"/>
              <w:left w:val="nil"/>
              <w:bottom w:val="single" w:sz="4" w:space="0" w:color="auto"/>
              <w:right w:val="single" w:sz="4" w:space="0" w:color="auto"/>
            </w:tcBorders>
            <w:shd w:val="clear" w:color="auto" w:fill="auto"/>
            <w:noWrap/>
            <w:vAlign w:val="bottom"/>
            <w:hideMark/>
          </w:tcPr>
          <w:p w14:paraId="2D75D0DD" w14:textId="77777777" w:rsidR="00237622" w:rsidRPr="002A21C1" w:rsidRDefault="00237622" w:rsidP="00184E41">
            <w:pPr>
              <w:spacing w:after="0" w:line="240" w:lineRule="auto"/>
              <w:jc w:val="center"/>
              <w:rPr>
                <w:rFonts w:cs="Calibri"/>
                <w:color w:val="000000"/>
              </w:rPr>
            </w:pPr>
            <w:r w:rsidRPr="002A21C1">
              <w:rPr>
                <w:rFonts w:cs="Calibri"/>
                <w:color w:val="000000"/>
              </w:rPr>
              <w:t>3.</w:t>
            </w:r>
            <w:r w:rsidR="00C65C78">
              <w:rPr>
                <w:rFonts w:cs="Calibri"/>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14:paraId="1BDA6C54" w14:textId="77777777" w:rsidR="00237622" w:rsidRPr="002A21C1" w:rsidRDefault="00237622" w:rsidP="00184E41">
            <w:pPr>
              <w:spacing w:after="0" w:line="240" w:lineRule="auto"/>
              <w:jc w:val="center"/>
              <w:rPr>
                <w:rFonts w:cs="Calibri"/>
                <w:color w:val="000000"/>
              </w:rPr>
            </w:pPr>
            <w:r w:rsidRPr="002A21C1">
              <w:rPr>
                <w:rFonts w:cs="Calibri"/>
                <w:color w:val="000000"/>
              </w:rPr>
              <w:t>0.1</w:t>
            </w:r>
            <w:r w:rsidR="00C65C78">
              <w:rPr>
                <w:rFonts w:cs="Calibri"/>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14:paraId="257A9547"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1</w:t>
            </w:r>
            <w:r w:rsidR="00C65C78">
              <w:rPr>
                <w:rFonts w:cs="Calibri"/>
                <w:color w:val="000000"/>
              </w:rPr>
              <w:t>26</w:t>
            </w:r>
          </w:p>
        </w:tc>
        <w:tc>
          <w:tcPr>
            <w:tcW w:w="877" w:type="dxa"/>
            <w:tcBorders>
              <w:top w:val="nil"/>
              <w:left w:val="nil"/>
              <w:bottom w:val="single" w:sz="4" w:space="0" w:color="auto"/>
              <w:right w:val="single" w:sz="4" w:space="0" w:color="auto"/>
            </w:tcBorders>
            <w:shd w:val="clear" w:color="auto" w:fill="auto"/>
            <w:noWrap/>
            <w:vAlign w:val="bottom"/>
            <w:hideMark/>
          </w:tcPr>
          <w:p w14:paraId="6ABD988F" w14:textId="77777777" w:rsidR="00237622" w:rsidRPr="002A21C1" w:rsidRDefault="00237622" w:rsidP="00184E41">
            <w:pPr>
              <w:spacing w:after="0" w:line="240" w:lineRule="auto"/>
              <w:jc w:val="center"/>
              <w:rPr>
                <w:rFonts w:cs="Calibri"/>
                <w:color w:val="000000"/>
              </w:rPr>
            </w:pPr>
            <w:r w:rsidRPr="002A21C1">
              <w:rPr>
                <w:rFonts w:cs="Calibri"/>
                <w:color w:val="000000"/>
              </w:rPr>
              <w:t>0.0</w:t>
            </w:r>
            <w:r w:rsidR="00C65C78">
              <w:rPr>
                <w:rFonts w:cs="Calibri"/>
                <w:color w:val="000000"/>
              </w:rPr>
              <w:t>085</w:t>
            </w:r>
          </w:p>
        </w:tc>
      </w:tr>
      <w:tr w:rsidR="00237622" w:rsidRPr="002A21C1" w14:paraId="66CF4744" w14:textId="77777777" w:rsidTr="00C65C78">
        <w:trPr>
          <w:trHeight w:val="30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14:paraId="436A32ED" w14:textId="77777777" w:rsidR="00237622" w:rsidRPr="002A21C1" w:rsidRDefault="00237622" w:rsidP="00184E41">
            <w:pPr>
              <w:spacing w:after="0" w:line="240" w:lineRule="auto"/>
              <w:jc w:val="center"/>
              <w:rPr>
                <w:rFonts w:cs="Calibri"/>
                <w:color w:val="000000"/>
              </w:rPr>
            </w:pPr>
            <w:r w:rsidRPr="002A21C1">
              <w:rPr>
                <w:rFonts w:cs="Calibri"/>
                <w:color w:val="000000"/>
              </w:rPr>
              <w:t>A6</w:t>
            </w:r>
          </w:p>
        </w:tc>
        <w:tc>
          <w:tcPr>
            <w:tcW w:w="960" w:type="dxa"/>
            <w:tcBorders>
              <w:top w:val="nil"/>
              <w:left w:val="nil"/>
              <w:bottom w:val="single" w:sz="4" w:space="0" w:color="auto"/>
              <w:right w:val="single" w:sz="4" w:space="0" w:color="auto"/>
            </w:tcBorders>
            <w:shd w:val="clear" w:color="auto" w:fill="auto"/>
            <w:noWrap/>
            <w:vAlign w:val="bottom"/>
            <w:hideMark/>
          </w:tcPr>
          <w:p w14:paraId="5C308457" w14:textId="77777777" w:rsidR="00237622" w:rsidRPr="002A21C1" w:rsidRDefault="00237622" w:rsidP="00184E41">
            <w:pPr>
              <w:spacing w:after="0" w:line="240" w:lineRule="auto"/>
              <w:jc w:val="center"/>
              <w:rPr>
                <w:rFonts w:cs="Calibri"/>
                <w:color w:val="000000"/>
              </w:rPr>
            </w:pPr>
            <w:r w:rsidRPr="002A21C1">
              <w:rPr>
                <w:rFonts w:cs="Calibri"/>
                <w:color w:val="000000"/>
              </w:rPr>
              <w:t>0.3</w:t>
            </w:r>
            <w:r w:rsidR="00C65C78">
              <w:rPr>
                <w:rFonts w:cs="Calibri"/>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14:paraId="4C51DA11" w14:textId="77777777" w:rsidR="00237622" w:rsidRPr="002A21C1" w:rsidRDefault="00237622" w:rsidP="00184E41">
            <w:pPr>
              <w:spacing w:after="0" w:line="240" w:lineRule="auto"/>
              <w:jc w:val="center"/>
              <w:rPr>
                <w:rFonts w:cs="Calibri"/>
                <w:color w:val="000000"/>
              </w:rPr>
            </w:pPr>
            <w:r w:rsidRPr="002A21C1">
              <w:rPr>
                <w:rFonts w:cs="Calibri"/>
                <w:color w:val="000000"/>
              </w:rPr>
              <w:t>2</w:t>
            </w:r>
            <w:r w:rsidR="00C65C78">
              <w:rPr>
                <w:rFonts w:cs="Calibri"/>
                <w:color w:val="000000"/>
              </w:rPr>
              <w:t>3,11</w:t>
            </w:r>
          </w:p>
        </w:tc>
        <w:tc>
          <w:tcPr>
            <w:tcW w:w="960" w:type="dxa"/>
            <w:tcBorders>
              <w:top w:val="nil"/>
              <w:left w:val="nil"/>
              <w:bottom w:val="single" w:sz="4" w:space="0" w:color="auto"/>
              <w:right w:val="single" w:sz="4" w:space="0" w:color="auto"/>
            </w:tcBorders>
            <w:shd w:val="clear" w:color="auto" w:fill="auto"/>
            <w:noWrap/>
            <w:vAlign w:val="bottom"/>
            <w:hideMark/>
          </w:tcPr>
          <w:p w14:paraId="7B279D8E" w14:textId="77777777" w:rsidR="00237622" w:rsidRPr="002A21C1" w:rsidRDefault="00237622" w:rsidP="00184E41">
            <w:pPr>
              <w:spacing w:after="0" w:line="240" w:lineRule="auto"/>
              <w:jc w:val="center"/>
              <w:rPr>
                <w:rFonts w:cs="Calibri"/>
                <w:color w:val="000000"/>
              </w:rPr>
            </w:pPr>
            <w:r w:rsidRPr="002A21C1">
              <w:rPr>
                <w:rFonts w:cs="Calibri"/>
                <w:color w:val="000000"/>
              </w:rPr>
              <w:t>3.</w:t>
            </w:r>
            <w:r w:rsidR="00C65C78">
              <w:rPr>
                <w:rFonts w:cs="Calibri"/>
                <w:color w:val="000000"/>
              </w:rPr>
              <w:t>96</w:t>
            </w:r>
          </w:p>
        </w:tc>
        <w:tc>
          <w:tcPr>
            <w:tcW w:w="960" w:type="dxa"/>
            <w:tcBorders>
              <w:top w:val="nil"/>
              <w:left w:val="nil"/>
              <w:bottom w:val="single" w:sz="4" w:space="0" w:color="auto"/>
              <w:right w:val="single" w:sz="4" w:space="0" w:color="auto"/>
            </w:tcBorders>
            <w:shd w:val="clear" w:color="auto" w:fill="auto"/>
            <w:noWrap/>
            <w:vAlign w:val="bottom"/>
            <w:hideMark/>
          </w:tcPr>
          <w:p w14:paraId="39D4598E"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1</w:t>
            </w:r>
            <w:r w:rsidR="00C65C78">
              <w:rPr>
                <w:rFonts w:cs="Calibri"/>
                <w:color w:val="000000"/>
              </w:rPr>
              <w:t>6</w:t>
            </w:r>
            <w:r w:rsidRPr="002A21C1">
              <w:rPr>
                <w:rFonts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227C77ED"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1</w:t>
            </w:r>
            <w:r w:rsidR="00C65C78">
              <w:rPr>
                <w:rFonts w:cs="Calibri"/>
                <w:color w:val="000000"/>
              </w:rPr>
              <w:t>05</w:t>
            </w:r>
          </w:p>
        </w:tc>
        <w:tc>
          <w:tcPr>
            <w:tcW w:w="877" w:type="dxa"/>
            <w:tcBorders>
              <w:top w:val="nil"/>
              <w:left w:val="nil"/>
              <w:bottom w:val="single" w:sz="4" w:space="0" w:color="auto"/>
              <w:right w:val="single" w:sz="4" w:space="0" w:color="auto"/>
            </w:tcBorders>
            <w:shd w:val="clear" w:color="auto" w:fill="auto"/>
            <w:noWrap/>
            <w:vAlign w:val="bottom"/>
            <w:hideMark/>
          </w:tcPr>
          <w:p w14:paraId="1C1182AF" w14:textId="77777777" w:rsidR="00237622" w:rsidRPr="002A21C1" w:rsidRDefault="00237622" w:rsidP="00184E41">
            <w:pPr>
              <w:spacing w:after="0" w:line="240" w:lineRule="auto"/>
              <w:jc w:val="center"/>
              <w:rPr>
                <w:rFonts w:cs="Calibri"/>
                <w:color w:val="000000"/>
              </w:rPr>
            </w:pPr>
            <w:r w:rsidRPr="002A21C1">
              <w:rPr>
                <w:rFonts w:cs="Calibri"/>
                <w:color w:val="000000"/>
              </w:rPr>
              <w:t>0.0</w:t>
            </w:r>
            <w:r>
              <w:rPr>
                <w:rFonts w:cs="Calibri"/>
                <w:color w:val="000000"/>
              </w:rPr>
              <w:t>0</w:t>
            </w:r>
            <w:r w:rsidR="00C65C78">
              <w:rPr>
                <w:rFonts w:cs="Calibri"/>
                <w:color w:val="000000"/>
              </w:rPr>
              <w:t>80</w:t>
            </w:r>
          </w:p>
        </w:tc>
      </w:tr>
      <w:tr w:rsidR="00237622" w:rsidRPr="002A21C1" w14:paraId="71D448AA" w14:textId="77777777" w:rsidTr="00C65C78">
        <w:trPr>
          <w:trHeight w:val="30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14:paraId="38EDF7C9" w14:textId="77777777" w:rsidR="00237622" w:rsidRPr="002A21C1" w:rsidRDefault="00237622" w:rsidP="00184E41">
            <w:pPr>
              <w:spacing w:after="0" w:line="240" w:lineRule="auto"/>
              <w:jc w:val="center"/>
              <w:rPr>
                <w:rFonts w:cs="Calibri"/>
                <w:color w:val="000000"/>
              </w:rPr>
            </w:pPr>
            <w:r w:rsidRPr="002A21C1">
              <w:rPr>
                <w:rFonts w:cs="Calibri"/>
                <w:color w:val="000000"/>
              </w:rPr>
              <w:t>A7</w:t>
            </w:r>
          </w:p>
        </w:tc>
        <w:tc>
          <w:tcPr>
            <w:tcW w:w="960" w:type="dxa"/>
            <w:tcBorders>
              <w:top w:val="nil"/>
              <w:left w:val="nil"/>
              <w:bottom w:val="single" w:sz="4" w:space="0" w:color="auto"/>
              <w:right w:val="single" w:sz="4" w:space="0" w:color="auto"/>
            </w:tcBorders>
            <w:shd w:val="clear" w:color="auto" w:fill="auto"/>
            <w:noWrap/>
            <w:vAlign w:val="bottom"/>
            <w:hideMark/>
          </w:tcPr>
          <w:p w14:paraId="1C47AC12"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sidR="00C65C78">
              <w:rPr>
                <w:rFonts w:cs="Calibri"/>
                <w:color w:val="000000"/>
              </w:rPr>
              <w:t>320</w:t>
            </w:r>
          </w:p>
        </w:tc>
        <w:tc>
          <w:tcPr>
            <w:tcW w:w="960" w:type="dxa"/>
            <w:tcBorders>
              <w:top w:val="nil"/>
              <w:left w:val="nil"/>
              <w:bottom w:val="single" w:sz="4" w:space="0" w:color="auto"/>
              <w:right w:val="single" w:sz="4" w:space="0" w:color="auto"/>
            </w:tcBorders>
            <w:shd w:val="clear" w:color="auto" w:fill="auto"/>
            <w:noWrap/>
            <w:vAlign w:val="bottom"/>
            <w:hideMark/>
          </w:tcPr>
          <w:p w14:paraId="04A0DE0C" w14:textId="77777777" w:rsidR="00237622" w:rsidRPr="002A21C1" w:rsidRDefault="00237622" w:rsidP="00184E41">
            <w:pPr>
              <w:spacing w:after="0" w:line="240" w:lineRule="auto"/>
              <w:jc w:val="center"/>
              <w:rPr>
                <w:rFonts w:cs="Calibri"/>
                <w:color w:val="000000"/>
              </w:rPr>
            </w:pPr>
            <w:r w:rsidRPr="002A21C1">
              <w:rPr>
                <w:rFonts w:cs="Calibri"/>
                <w:color w:val="000000"/>
              </w:rPr>
              <w:t>2</w:t>
            </w:r>
            <w:r w:rsidR="00C65C78">
              <w:rPr>
                <w:rFonts w:cs="Calibri"/>
                <w:color w:val="000000"/>
              </w:rPr>
              <w:t>3</w:t>
            </w:r>
            <w:r w:rsidRPr="002A21C1">
              <w:rPr>
                <w:rFonts w:cs="Calibri"/>
                <w:color w:val="000000"/>
              </w:rPr>
              <w:t>.</w:t>
            </w:r>
            <w:r w:rsidR="00C65C78">
              <w:rPr>
                <w:rFonts w:cs="Calibri"/>
                <w:color w:val="000000"/>
              </w:rPr>
              <w:t>80</w:t>
            </w:r>
          </w:p>
        </w:tc>
        <w:tc>
          <w:tcPr>
            <w:tcW w:w="960" w:type="dxa"/>
            <w:tcBorders>
              <w:top w:val="nil"/>
              <w:left w:val="nil"/>
              <w:bottom w:val="single" w:sz="4" w:space="0" w:color="auto"/>
              <w:right w:val="single" w:sz="4" w:space="0" w:color="auto"/>
            </w:tcBorders>
            <w:shd w:val="clear" w:color="auto" w:fill="auto"/>
            <w:noWrap/>
            <w:vAlign w:val="bottom"/>
            <w:hideMark/>
          </w:tcPr>
          <w:p w14:paraId="2A732BFB" w14:textId="77777777" w:rsidR="00237622" w:rsidRPr="002A21C1" w:rsidRDefault="00C65C78" w:rsidP="00184E41">
            <w:pPr>
              <w:spacing w:after="0" w:line="240" w:lineRule="auto"/>
              <w:jc w:val="center"/>
              <w:rPr>
                <w:rFonts w:cs="Calibri"/>
                <w:color w:val="000000"/>
              </w:rPr>
            </w:pPr>
            <w:r>
              <w:rPr>
                <w:rFonts w:cs="Calibri"/>
                <w:color w:val="000000"/>
              </w:rPr>
              <w:t>3</w:t>
            </w:r>
            <w:r w:rsidR="00237622" w:rsidRPr="002A21C1">
              <w:rPr>
                <w:rFonts w:cs="Calibri"/>
                <w:color w:val="000000"/>
              </w:rPr>
              <w:t>.</w:t>
            </w:r>
            <w:r>
              <w:rPr>
                <w:rFonts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1F6B09D0"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1</w:t>
            </w:r>
            <w:r w:rsidR="00C65C78">
              <w:rPr>
                <w:rFonts w:cs="Calibri"/>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14:paraId="68642AEE"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1</w:t>
            </w:r>
            <w:r w:rsidR="00C65C78">
              <w:rPr>
                <w:rFonts w:cs="Calibri"/>
                <w:color w:val="000000"/>
              </w:rPr>
              <w:t>21</w:t>
            </w:r>
          </w:p>
        </w:tc>
        <w:tc>
          <w:tcPr>
            <w:tcW w:w="877" w:type="dxa"/>
            <w:tcBorders>
              <w:top w:val="nil"/>
              <w:left w:val="nil"/>
              <w:bottom w:val="single" w:sz="4" w:space="0" w:color="auto"/>
              <w:right w:val="single" w:sz="4" w:space="0" w:color="auto"/>
            </w:tcBorders>
            <w:shd w:val="clear" w:color="auto" w:fill="auto"/>
            <w:noWrap/>
            <w:vAlign w:val="bottom"/>
            <w:hideMark/>
          </w:tcPr>
          <w:p w14:paraId="65CFD968" w14:textId="77777777" w:rsidR="00237622" w:rsidRPr="002A21C1" w:rsidRDefault="00237622" w:rsidP="00184E41">
            <w:pPr>
              <w:spacing w:after="0" w:line="240" w:lineRule="auto"/>
              <w:jc w:val="center"/>
              <w:rPr>
                <w:rFonts w:cs="Calibri"/>
                <w:color w:val="000000"/>
              </w:rPr>
            </w:pPr>
            <w:r w:rsidRPr="002A21C1">
              <w:rPr>
                <w:rFonts w:cs="Calibri"/>
                <w:color w:val="000000"/>
              </w:rPr>
              <w:t>0.0</w:t>
            </w:r>
            <w:r w:rsidR="00C65C78">
              <w:rPr>
                <w:rFonts w:cs="Calibri"/>
                <w:color w:val="000000"/>
              </w:rPr>
              <w:t>088</w:t>
            </w:r>
          </w:p>
        </w:tc>
      </w:tr>
      <w:tr w:rsidR="00237622" w:rsidRPr="002A21C1" w14:paraId="2D56A7C8" w14:textId="77777777" w:rsidTr="00C65C78">
        <w:trPr>
          <w:trHeight w:val="30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14:paraId="77F49272" w14:textId="77777777" w:rsidR="00237622" w:rsidRPr="002A21C1" w:rsidRDefault="00237622" w:rsidP="00184E41">
            <w:pPr>
              <w:spacing w:after="0" w:line="240" w:lineRule="auto"/>
              <w:jc w:val="center"/>
              <w:rPr>
                <w:rFonts w:cs="Calibri"/>
                <w:color w:val="000000"/>
              </w:rPr>
            </w:pPr>
            <w:r w:rsidRPr="002A21C1">
              <w:rPr>
                <w:rFonts w:cs="Calibri"/>
                <w:color w:val="000000"/>
              </w:rPr>
              <w:t>A8</w:t>
            </w:r>
          </w:p>
        </w:tc>
        <w:tc>
          <w:tcPr>
            <w:tcW w:w="960" w:type="dxa"/>
            <w:tcBorders>
              <w:top w:val="nil"/>
              <w:left w:val="nil"/>
              <w:bottom w:val="single" w:sz="4" w:space="0" w:color="auto"/>
              <w:right w:val="single" w:sz="4" w:space="0" w:color="auto"/>
            </w:tcBorders>
            <w:shd w:val="clear" w:color="auto" w:fill="auto"/>
            <w:noWrap/>
            <w:vAlign w:val="bottom"/>
            <w:hideMark/>
          </w:tcPr>
          <w:p w14:paraId="7CA326CE"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sidR="00C65C78">
              <w:rPr>
                <w:rFonts w:cs="Calibri"/>
                <w:color w:val="000000"/>
              </w:rPr>
              <w:t>287</w:t>
            </w:r>
          </w:p>
        </w:tc>
        <w:tc>
          <w:tcPr>
            <w:tcW w:w="960" w:type="dxa"/>
            <w:tcBorders>
              <w:top w:val="nil"/>
              <w:left w:val="nil"/>
              <w:bottom w:val="single" w:sz="4" w:space="0" w:color="auto"/>
              <w:right w:val="single" w:sz="4" w:space="0" w:color="auto"/>
            </w:tcBorders>
            <w:shd w:val="clear" w:color="auto" w:fill="auto"/>
            <w:noWrap/>
            <w:vAlign w:val="bottom"/>
            <w:hideMark/>
          </w:tcPr>
          <w:p w14:paraId="1A14B5BC" w14:textId="77777777" w:rsidR="00237622" w:rsidRPr="002A21C1" w:rsidRDefault="00C65C78" w:rsidP="00184E41">
            <w:pPr>
              <w:spacing w:after="0" w:line="240" w:lineRule="auto"/>
              <w:jc w:val="center"/>
              <w:rPr>
                <w:rFonts w:cs="Calibri"/>
                <w:color w:val="000000"/>
              </w:rPr>
            </w:pPr>
            <w:r>
              <w:rPr>
                <w:rFonts w:cs="Calibri"/>
                <w:color w:val="000000"/>
              </w:rPr>
              <w:t>24,</w:t>
            </w:r>
            <w:r w:rsidR="00237622" w:rsidRPr="002A21C1">
              <w:rPr>
                <w:rFonts w:cs="Calibri"/>
                <w:color w:val="000000"/>
              </w:rPr>
              <w:t>2</w:t>
            </w:r>
            <w:r>
              <w:rPr>
                <w:rFonts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278C9B61" w14:textId="77777777" w:rsidR="00237622" w:rsidRPr="002A21C1" w:rsidRDefault="00C65C78" w:rsidP="00184E41">
            <w:pPr>
              <w:spacing w:after="0" w:line="240" w:lineRule="auto"/>
              <w:jc w:val="center"/>
              <w:rPr>
                <w:rFonts w:cs="Calibri"/>
                <w:color w:val="000000"/>
              </w:rPr>
            </w:pPr>
            <w:r>
              <w:rPr>
                <w:rFonts w:cs="Calibri"/>
                <w:color w:val="000000"/>
              </w:rPr>
              <w:t>4</w:t>
            </w:r>
            <w:r w:rsidR="00237622" w:rsidRPr="002A21C1">
              <w:rPr>
                <w:rFonts w:cs="Calibri"/>
                <w:color w:val="000000"/>
              </w:rPr>
              <w:t>.</w:t>
            </w:r>
            <w:r>
              <w:rPr>
                <w:rFonts w:cs="Calibri"/>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14:paraId="5831A6E9"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1</w:t>
            </w:r>
            <w:r w:rsidR="00C65C78">
              <w:rPr>
                <w:rFonts w:cs="Calibri"/>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14:paraId="03DD2E36"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1</w:t>
            </w:r>
            <w:r w:rsidR="00C65C78">
              <w:rPr>
                <w:rFonts w:cs="Calibri"/>
                <w:color w:val="000000"/>
              </w:rPr>
              <w:t>28</w:t>
            </w:r>
          </w:p>
        </w:tc>
        <w:tc>
          <w:tcPr>
            <w:tcW w:w="877" w:type="dxa"/>
            <w:tcBorders>
              <w:top w:val="nil"/>
              <w:left w:val="nil"/>
              <w:bottom w:val="single" w:sz="4" w:space="0" w:color="auto"/>
              <w:right w:val="single" w:sz="4" w:space="0" w:color="auto"/>
            </w:tcBorders>
            <w:shd w:val="clear" w:color="auto" w:fill="auto"/>
            <w:noWrap/>
            <w:vAlign w:val="bottom"/>
            <w:hideMark/>
          </w:tcPr>
          <w:p w14:paraId="574280DE" w14:textId="77777777" w:rsidR="00237622" w:rsidRPr="002A21C1" w:rsidRDefault="00237622" w:rsidP="00184E41">
            <w:pPr>
              <w:spacing w:after="0" w:line="240" w:lineRule="auto"/>
              <w:jc w:val="center"/>
              <w:rPr>
                <w:rFonts w:cs="Calibri"/>
                <w:color w:val="000000"/>
              </w:rPr>
            </w:pPr>
            <w:r>
              <w:rPr>
                <w:rFonts w:cs="Calibri"/>
                <w:color w:val="000000"/>
              </w:rPr>
              <w:t>0.0</w:t>
            </w:r>
            <w:r w:rsidR="00C65C78">
              <w:rPr>
                <w:rFonts w:cs="Calibri"/>
                <w:color w:val="000000"/>
              </w:rPr>
              <w:t>080</w:t>
            </w:r>
          </w:p>
        </w:tc>
      </w:tr>
      <w:tr w:rsidR="00237622" w:rsidRPr="002A21C1" w14:paraId="514C0C56" w14:textId="77777777" w:rsidTr="00C65C78">
        <w:trPr>
          <w:trHeight w:val="30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14:paraId="706F630B" w14:textId="77777777" w:rsidR="00237622" w:rsidRPr="002A21C1" w:rsidRDefault="00237622" w:rsidP="00184E41">
            <w:pPr>
              <w:spacing w:after="0" w:line="240" w:lineRule="auto"/>
              <w:jc w:val="center"/>
              <w:rPr>
                <w:rFonts w:cs="Calibri"/>
                <w:color w:val="000000"/>
              </w:rPr>
            </w:pPr>
            <w:r w:rsidRPr="002A21C1">
              <w:rPr>
                <w:rFonts w:cs="Calibri"/>
                <w:color w:val="000000"/>
              </w:rPr>
              <w:t>A9</w:t>
            </w:r>
          </w:p>
        </w:tc>
        <w:tc>
          <w:tcPr>
            <w:tcW w:w="960" w:type="dxa"/>
            <w:tcBorders>
              <w:top w:val="nil"/>
              <w:left w:val="nil"/>
              <w:bottom w:val="single" w:sz="4" w:space="0" w:color="auto"/>
              <w:right w:val="single" w:sz="4" w:space="0" w:color="auto"/>
            </w:tcBorders>
            <w:shd w:val="clear" w:color="auto" w:fill="auto"/>
            <w:noWrap/>
            <w:vAlign w:val="bottom"/>
            <w:hideMark/>
          </w:tcPr>
          <w:p w14:paraId="7C379075"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sidR="00C65C78">
              <w:rPr>
                <w:rFonts w:cs="Calibri"/>
                <w:color w:val="000000"/>
              </w:rPr>
              <w:t>266</w:t>
            </w:r>
          </w:p>
        </w:tc>
        <w:tc>
          <w:tcPr>
            <w:tcW w:w="960" w:type="dxa"/>
            <w:tcBorders>
              <w:top w:val="nil"/>
              <w:left w:val="nil"/>
              <w:bottom w:val="single" w:sz="4" w:space="0" w:color="auto"/>
              <w:right w:val="single" w:sz="4" w:space="0" w:color="auto"/>
            </w:tcBorders>
            <w:shd w:val="clear" w:color="auto" w:fill="auto"/>
            <w:noWrap/>
            <w:vAlign w:val="bottom"/>
            <w:hideMark/>
          </w:tcPr>
          <w:p w14:paraId="7AADD542" w14:textId="77777777" w:rsidR="00237622" w:rsidRPr="002A21C1" w:rsidRDefault="00C65C78" w:rsidP="00184E41">
            <w:pPr>
              <w:spacing w:after="0" w:line="240" w:lineRule="auto"/>
              <w:jc w:val="center"/>
              <w:rPr>
                <w:rFonts w:cs="Calibri"/>
                <w:color w:val="000000"/>
              </w:rPr>
            </w:pPr>
            <w:r>
              <w:rPr>
                <w:rFonts w:cs="Calibri"/>
                <w:color w:val="000000"/>
              </w:rPr>
              <w:t>22,44</w:t>
            </w:r>
          </w:p>
        </w:tc>
        <w:tc>
          <w:tcPr>
            <w:tcW w:w="960" w:type="dxa"/>
            <w:tcBorders>
              <w:top w:val="nil"/>
              <w:left w:val="nil"/>
              <w:bottom w:val="single" w:sz="4" w:space="0" w:color="auto"/>
              <w:right w:val="single" w:sz="4" w:space="0" w:color="auto"/>
            </w:tcBorders>
            <w:shd w:val="clear" w:color="auto" w:fill="auto"/>
            <w:noWrap/>
            <w:vAlign w:val="bottom"/>
            <w:hideMark/>
          </w:tcPr>
          <w:p w14:paraId="79DB2F72" w14:textId="77777777" w:rsidR="00237622" w:rsidRPr="002A21C1" w:rsidRDefault="00C65C78" w:rsidP="00184E41">
            <w:pPr>
              <w:spacing w:after="0" w:line="240" w:lineRule="auto"/>
              <w:jc w:val="center"/>
              <w:rPr>
                <w:rFonts w:cs="Calibri"/>
                <w:color w:val="000000"/>
              </w:rPr>
            </w:pPr>
            <w:r>
              <w:rPr>
                <w:rFonts w:cs="Calibri"/>
                <w:color w:val="000000"/>
              </w:rPr>
              <w:t>4,11</w:t>
            </w:r>
          </w:p>
        </w:tc>
        <w:tc>
          <w:tcPr>
            <w:tcW w:w="960" w:type="dxa"/>
            <w:tcBorders>
              <w:top w:val="nil"/>
              <w:left w:val="nil"/>
              <w:bottom w:val="single" w:sz="4" w:space="0" w:color="auto"/>
              <w:right w:val="single" w:sz="4" w:space="0" w:color="auto"/>
            </w:tcBorders>
            <w:shd w:val="clear" w:color="auto" w:fill="auto"/>
            <w:noWrap/>
            <w:vAlign w:val="bottom"/>
            <w:hideMark/>
          </w:tcPr>
          <w:p w14:paraId="68B82CF6" w14:textId="77777777" w:rsidR="00237622" w:rsidRPr="002A21C1" w:rsidRDefault="00237622" w:rsidP="00184E41">
            <w:pPr>
              <w:spacing w:after="0" w:line="240" w:lineRule="auto"/>
              <w:jc w:val="center"/>
              <w:rPr>
                <w:rFonts w:cs="Calibri"/>
                <w:color w:val="000000"/>
              </w:rPr>
            </w:pPr>
            <w:r w:rsidRPr="002A21C1">
              <w:rPr>
                <w:rFonts w:cs="Calibri"/>
                <w:color w:val="000000"/>
              </w:rPr>
              <w:t>0.1</w:t>
            </w:r>
            <w:r w:rsidR="00C65C78">
              <w:rPr>
                <w:rFonts w:cs="Calibri"/>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14:paraId="7CA1BFA4"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1</w:t>
            </w:r>
            <w:r w:rsidR="00C65C78">
              <w:rPr>
                <w:rFonts w:cs="Calibri"/>
                <w:color w:val="000000"/>
              </w:rPr>
              <w:t>29</w:t>
            </w:r>
          </w:p>
        </w:tc>
        <w:tc>
          <w:tcPr>
            <w:tcW w:w="877" w:type="dxa"/>
            <w:tcBorders>
              <w:top w:val="nil"/>
              <w:left w:val="nil"/>
              <w:bottom w:val="single" w:sz="4" w:space="0" w:color="auto"/>
              <w:right w:val="single" w:sz="4" w:space="0" w:color="auto"/>
            </w:tcBorders>
            <w:shd w:val="clear" w:color="auto" w:fill="auto"/>
            <w:noWrap/>
            <w:vAlign w:val="bottom"/>
            <w:hideMark/>
          </w:tcPr>
          <w:p w14:paraId="6441F475" w14:textId="77777777" w:rsidR="00237622" w:rsidRPr="002A21C1" w:rsidRDefault="00237622" w:rsidP="00184E41">
            <w:pPr>
              <w:spacing w:after="0" w:line="240" w:lineRule="auto"/>
              <w:jc w:val="center"/>
              <w:rPr>
                <w:rFonts w:cs="Calibri"/>
                <w:color w:val="000000"/>
              </w:rPr>
            </w:pPr>
            <w:r w:rsidRPr="002A21C1">
              <w:rPr>
                <w:rFonts w:cs="Calibri"/>
                <w:color w:val="000000"/>
              </w:rPr>
              <w:t>0.0</w:t>
            </w:r>
            <w:r w:rsidR="00C65C78">
              <w:rPr>
                <w:rFonts w:cs="Calibri"/>
                <w:color w:val="000000"/>
              </w:rPr>
              <w:t>0</w:t>
            </w:r>
            <w:r>
              <w:rPr>
                <w:rFonts w:cs="Calibri"/>
                <w:color w:val="000000"/>
              </w:rPr>
              <w:t>8</w:t>
            </w:r>
            <w:r w:rsidR="00C65C78">
              <w:rPr>
                <w:rFonts w:cs="Calibri"/>
                <w:color w:val="000000"/>
              </w:rPr>
              <w:t>6</w:t>
            </w:r>
          </w:p>
        </w:tc>
      </w:tr>
      <w:tr w:rsidR="00237622" w:rsidRPr="002A21C1" w14:paraId="763B147F" w14:textId="77777777" w:rsidTr="00C65C78">
        <w:trPr>
          <w:trHeight w:val="30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14:paraId="6D82254B" w14:textId="77777777" w:rsidR="00237622" w:rsidRPr="002A21C1" w:rsidRDefault="00237622" w:rsidP="00184E41">
            <w:pPr>
              <w:spacing w:after="0" w:line="240" w:lineRule="auto"/>
              <w:jc w:val="center"/>
              <w:rPr>
                <w:rFonts w:cs="Calibri"/>
                <w:color w:val="000000"/>
              </w:rPr>
            </w:pPr>
            <w:r w:rsidRPr="002A21C1">
              <w:rPr>
                <w:rFonts w:cs="Calibri"/>
                <w:color w:val="000000"/>
              </w:rPr>
              <w:t>A10</w:t>
            </w:r>
          </w:p>
        </w:tc>
        <w:tc>
          <w:tcPr>
            <w:tcW w:w="960" w:type="dxa"/>
            <w:tcBorders>
              <w:top w:val="nil"/>
              <w:left w:val="nil"/>
              <w:bottom w:val="single" w:sz="4" w:space="0" w:color="auto"/>
              <w:right w:val="single" w:sz="4" w:space="0" w:color="auto"/>
            </w:tcBorders>
            <w:shd w:val="clear" w:color="auto" w:fill="auto"/>
            <w:noWrap/>
            <w:vAlign w:val="bottom"/>
            <w:hideMark/>
          </w:tcPr>
          <w:p w14:paraId="34DD9739"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sidR="00C65C78">
              <w:rPr>
                <w:rFonts w:cs="Calibri"/>
                <w:color w:val="000000"/>
              </w:rPr>
              <w:t>343</w:t>
            </w:r>
          </w:p>
        </w:tc>
        <w:tc>
          <w:tcPr>
            <w:tcW w:w="960" w:type="dxa"/>
            <w:tcBorders>
              <w:top w:val="nil"/>
              <w:left w:val="nil"/>
              <w:bottom w:val="single" w:sz="4" w:space="0" w:color="auto"/>
              <w:right w:val="single" w:sz="4" w:space="0" w:color="auto"/>
            </w:tcBorders>
            <w:shd w:val="clear" w:color="auto" w:fill="auto"/>
            <w:noWrap/>
            <w:vAlign w:val="bottom"/>
            <w:hideMark/>
          </w:tcPr>
          <w:p w14:paraId="33FF2B9E" w14:textId="77777777" w:rsidR="00237622" w:rsidRPr="002A21C1" w:rsidRDefault="00C65C78" w:rsidP="00184E41">
            <w:pPr>
              <w:spacing w:after="0" w:line="240" w:lineRule="auto"/>
              <w:jc w:val="center"/>
              <w:rPr>
                <w:rFonts w:cs="Calibri"/>
                <w:color w:val="000000"/>
              </w:rPr>
            </w:pPr>
            <w:r>
              <w:rPr>
                <w:rFonts w:cs="Calibri"/>
                <w:color w:val="000000"/>
              </w:rPr>
              <w:t>23,78</w:t>
            </w:r>
          </w:p>
        </w:tc>
        <w:tc>
          <w:tcPr>
            <w:tcW w:w="960" w:type="dxa"/>
            <w:tcBorders>
              <w:top w:val="nil"/>
              <w:left w:val="nil"/>
              <w:bottom w:val="single" w:sz="4" w:space="0" w:color="auto"/>
              <w:right w:val="single" w:sz="4" w:space="0" w:color="auto"/>
            </w:tcBorders>
            <w:shd w:val="clear" w:color="auto" w:fill="auto"/>
            <w:noWrap/>
            <w:vAlign w:val="bottom"/>
            <w:hideMark/>
          </w:tcPr>
          <w:p w14:paraId="5F3911EE" w14:textId="77777777" w:rsidR="00237622" w:rsidRPr="002A21C1" w:rsidRDefault="00237622" w:rsidP="00184E41">
            <w:pPr>
              <w:spacing w:after="0" w:line="240" w:lineRule="auto"/>
              <w:jc w:val="center"/>
              <w:rPr>
                <w:rFonts w:cs="Calibri"/>
                <w:color w:val="000000"/>
              </w:rPr>
            </w:pPr>
            <w:r w:rsidRPr="002A21C1">
              <w:rPr>
                <w:rFonts w:cs="Calibri"/>
                <w:color w:val="000000"/>
              </w:rPr>
              <w:t>4.</w:t>
            </w:r>
            <w:r w:rsidR="00C65C78">
              <w:rPr>
                <w:rFonts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2B71C6E2"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1</w:t>
            </w:r>
            <w:r w:rsidR="00C65C78">
              <w:rPr>
                <w:rFonts w:cs="Calibri"/>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14:paraId="46E78366" w14:textId="77777777" w:rsidR="00237622" w:rsidRPr="002A21C1" w:rsidRDefault="00237622" w:rsidP="00184E41">
            <w:pPr>
              <w:spacing w:after="0" w:line="240" w:lineRule="auto"/>
              <w:jc w:val="center"/>
              <w:rPr>
                <w:rFonts w:cs="Calibri"/>
                <w:color w:val="000000"/>
              </w:rPr>
            </w:pPr>
            <w:r w:rsidRPr="002A21C1">
              <w:rPr>
                <w:rFonts w:cs="Calibri"/>
                <w:color w:val="000000"/>
              </w:rPr>
              <w:t>0.</w:t>
            </w:r>
            <w:r>
              <w:rPr>
                <w:rFonts w:cs="Calibri"/>
                <w:color w:val="000000"/>
              </w:rPr>
              <w:t>1</w:t>
            </w:r>
            <w:r w:rsidR="00C65C78">
              <w:rPr>
                <w:rFonts w:cs="Calibri"/>
                <w:color w:val="000000"/>
              </w:rPr>
              <w:t>22</w:t>
            </w:r>
          </w:p>
        </w:tc>
        <w:tc>
          <w:tcPr>
            <w:tcW w:w="877" w:type="dxa"/>
            <w:tcBorders>
              <w:top w:val="nil"/>
              <w:left w:val="nil"/>
              <w:bottom w:val="single" w:sz="4" w:space="0" w:color="auto"/>
              <w:right w:val="single" w:sz="4" w:space="0" w:color="auto"/>
            </w:tcBorders>
            <w:shd w:val="clear" w:color="auto" w:fill="auto"/>
            <w:noWrap/>
            <w:vAlign w:val="bottom"/>
            <w:hideMark/>
          </w:tcPr>
          <w:p w14:paraId="3AA8BBD8" w14:textId="77777777" w:rsidR="00237622" w:rsidRPr="002A21C1" w:rsidRDefault="00237622" w:rsidP="00184E41">
            <w:pPr>
              <w:spacing w:after="0" w:line="240" w:lineRule="auto"/>
              <w:jc w:val="center"/>
              <w:rPr>
                <w:rFonts w:cs="Calibri"/>
                <w:color w:val="000000"/>
              </w:rPr>
            </w:pPr>
            <w:r w:rsidRPr="002A21C1">
              <w:rPr>
                <w:rFonts w:cs="Calibri"/>
                <w:color w:val="000000"/>
              </w:rPr>
              <w:t>0.0</w:t>
            </w:r>
            <w:r w:rsidR="00C65C78">
              <w:rPr>
                <w:rFonts w:cs="Calibri"/>
                <w:color w:val="000000"/>
              </w:rPr>
              <w:t>091</w:t>
            </w:r>
          </w:p>
        </w:tc>
      </w:tr>
    </w:tbl>
    <w:p w14:paraId="538E53D5" w14:textId="77777777" w:rsidR="00237622" w:rsidRPr="00CD32AA" w:rsidRDefault="00237622" w:rsidP="00237622">
      <w:pPr>
        <w:spacing w:after="0" w:line="240" w:lineRule="auto"/>
      </w:pPr>
      <w:r>
        <w:t>Tabelul 1: Valorile obtinute pentru parametrii determinati din aer</w:t>
      </w:r>
    </w:p>
    <w:p w14:paraId="1632EA6C" w14:textId="77777777" w:rsidR="0005222A" w:rsidRDefault="00237622" w:rsidP="0005222A">
      <w:pPr>
        <w:pStyle w:val="Heading4"/>
        <w:spacing w:before="0" w:after="0" w:line="240" w:lineRule="auto"/>
        <w:jc w:val="both"/>
      </w:pPr>
      <w:r w:rsidRPr="00981C87">
        <w:t xml:space="preserve">In urma efectuarii celor </w:t>
      </w:r>
      <w:r>
        <w:t>10</w:t>
      </w:r>
      <w:r w:rsidRPr="00981C87">
        <w:t xml:space="preserve"> masuratori, </w:t>
      </w:r>
      <w:r w:rsidRPr="00D8192C">
        <w:t>n</w:t>
      </w:r>
      <w:r w:rsidRPr="00DC0A67">
        <w:t>u s-au inregistrat depa</w:t>
      </w:r>
      <w:r w:rsidRPr="00655AD4">
        <w:t>siri ale valorilor maxim admise conform legii 104/2011</w:t>
      </w:r>
      <w:r w:rsidRPr="00E830EB">
        <w:t>-privind calita</w:t>
      </w:r>
      <w:r>
        <w:t>t</w:t>
      </w:r>
      <w:r w:rsidRPr="00E830EB">
        <w:t xml:space="preserve">ea aerului inconjurator si </w:t>
      </w:r>
      <w:r w:rsidRPr="00981C87">
        <w:rPr>
          <w:color w:val="000000"/>
        </w:rPr>
        <w:t>STAS 12574/1987 privind concentratiile maxim admisibile ale substantelor poluante din atmosfera</w:t>
      </w:r>
      <w:r>
        <w:t>.</w:t>
      </w:r>
      <w:bookmarkStart w:id="67" w:name="_Toc168507517"/>
    </w:p>
    <w:p w14:paraId="3A57F51F" w14:textId="77777777" w:rsidR="0005222A" w:rsidRDefault="0005222A" w:rsidP="0005222A">
      <w:pPr>
        <w:pStyle w:val="Heading4"/>
        <w:spacing w:before="0" w:after="0" w:line="240" w:lineRule="auto"/>
        <w:jc w:val="both"/>
      </w:pPr>
    </w:p>
    <w:p w14:paraId="5B636F77" w14:textId="77777777" w:rsidR="00B57104" w:rsidRPr="003823CF" w:rsidRDefault="007D1F5B" w:rsidP="0005222A">
      <w:pPr>
        <w:pStyle w:val="Heading4"/>
        <w:spacing w:before="0" w:after="0" w:line="240" w:lineRule="auto"/>
        <w:jc w:val="both"/>
      </w:pPr>
      <w:r>
        <w:rPr>
          <w:rFonts w:ascii="Arial" w:hAnsi="Arial" w:cs="Arial"/>
          <w:sz w:val="24"/>
          <w:szCs w:val="24"/>
        </w:rPr>
        <w:t>3</w:t>
      </w:r>
      <w:r w:rsidR="00CE56C3" w:rsidRPr="003823CF">
        <w:rPr>
          <w:rFonts w:ascii="Arial" w:hAnsi="Arial" w:cs="Arial"/>
          <w:sz w:val="24"/>
          <w:szCs w:val="24"/>
        </w:rPr>
        <w:t>.5.2 Investigarii preliminare m</w:t>
      </w:r>
      <w:r w:rsidR="0014587B" w:rsidRPr="003823CF">
        <w:rPr>
          <w:rFonts w:ascii="Arial" w:hAnsi="Arial" w:cs="Arial"/>
          <w:sz w:val="24"/>
          <w:szCs w:val="24"/>
        </w:rPr>
        <w:t>iro</w:t>
      </w:r>
      <w:r w:rsidR="00CE56C3" w:rsidRPr="003823CF">
        <w:rPr>
          <w:rFonts w:ascii="Arial" w:hAnsi="Arial" w:cs="Arial"/>
          <w:sz w:val="24"/>
          <w:szCs w:val="24"/>
        </w:rPr>
        <w:t>s</w:t>
      </w:r>
      <w:bookmarkEnd w:id="67"/>
    </w:p>
    <w:p w14:paraId="10B813D5" w14:textId="77777777" w:rsidR="0014587B" w:rsidRPr="00B57104" w:rsidRDefault="0014587B" w:rsidP="0014587B">
      <w:pPr>
        <w:jc w:val="both"/>
        <w:rPr>
          <w:rFonts w:ascii="Arial" w:hAnsi="Arial" w:cs="Arial"/>
          <w:b/>
          <w:bCs/>
          <w:sz w:val="24"/>
          <w:szCs w:val="24"/>
        </w:rPr>
      </w:pPr>
      <w:r>
        <w:rPr>
          <w:rFonts w:ascii="Arial" w:hAnsi="Arial" w:cs="Arial"/>
        </w:rPr>
        <w:t>S</w:t>
      </w:r>
      <w:r w:rsidR="00C65C78" w:rsidRPr="0014587B">
        <w:rPr>
          <w:rFonts w:ascii="Arial" w:hAnsi="Arial" w:cs="Arial"/>
        </w:rPr>
        <w:t xml:space="preserve">-au efectuat </w:t>
      </w:r>
      <w:r>
        <w:rPr>
          <w:rFonts w:ascii="Arial" w:hAnsi="Arial" w:cs="Arial"/>
        </w:rPr>
        <w:t xml:space="preserve">10 </w:t>
      </w:r>
      <w:r w:rsidR="00C65C78" w:rsidRPr="0014587B">
        <w:rPr>
          <w:rFonts w:ascii="Arial" w:hAnsi="Arial" w:cs="Arial"/>
        </w:rPr>
        <w:t>masuratori de miros</w:t>
      </w:r>
      <w:r>
        <w:rPr>
          <w:rFonts w:ascii="Arial" w:hAnsi="Arial" w:cs="Arial"/>
        </w:rPr>
        <w:t>. U</w:t>
      </w:r>
      <w:r w:rsidRPr="006C7EFD">
        <w:rPr>
          <w:rFonts w:ascii="Arial" w:hAnsi="Arial" w:cs="Arial"/>
          <w:color w:val="1D2228"/>
          <w:sz w:val="24"/>
          <w:szCs w:val="24"/>
          <w:shd w:val="clear" w:color="auto" w:fill="FFFFFF"/>
        </w:rPr>
        <w:t>nitatea europeana de miros ou</w:t>
      </w:r>
      <w:r w:rsidRPr="006C7EFD">
        <w:rPr>
          <w:rFonts w:ascii="Arial" w:hAnsi="Arial" w:cs="Arial"/>
          <w:color w:val="1D2228"/>
          <w:sz w:val="24"/>
          <w:szCs w:val="24"/>
          <w:shd w:val="clear" w:color="auto" w:fill="FFFFFF"/>
          <w:vertAlign w:val="subscript"/>
        </w:rPr>
        <w:t>E</w:t>
      </w:r>
      <w:r w:rsidRPr="006C7EFD">
        <w:rPr>
          <w:rFonts w:ascii="Arial" w:hAnsi="Arial" w:cs="Arial"/>
          <w:color w:val="1D2228"/>
          <w:sz w:val="24"/>
          <w:szCs w:val="24"/>
          <w:shd w:val="clear" w:color="auto" w:fill="FFFFFF"/>
        </w:rPr>
        <w:t>, este acea cantitate de substantă (substante) mirositoare care atunci cand se evapora intr-un metru cub de gaz neutru în conditii standard, genereazá un raspuns psihologic din partea unui grup de evaluatori (prag de detectie) echivalent celui generat de o europeana de referinta de miros (EROM), evaporat într-un metru cub de gaz neutru în conditii standard</w:t>
      </w:r>
      <w:r>
        <w:rPr>
          <w:rFonts w:ascii="Arial" w:hAnsi="Arial" w:cs="Arial"/>
          <w:color w:val="1D2228"/>
          <w:sz w:val="24"/>
          <w:szCs w:val="24"/>
          <w:shd w:val="clear" w:color="auto" w:fill="FFFFFF"/>
        </w:rPr>
        <w:t>.</w:t>
      </w:r>
    </w:p>
    <w:p w14:paraId="00DD7F91" w14:textId="77777777" w:rsidR="0014587B" w:rsidRPr="006C7EFD" w:rsidRDefault="0014587B" w:rsidP="0014587B">
      <w:pPr>
        <w:jc w:val="both"/>
        <w:rPr>
          <w:rFonts w:ascii="Arial" w:hAnsi="Arial" w:cs="Arial"/>
          <w:color w:val="1D2228"/>
          <w:sz w:val="24"/>
          <w:szCs w:val="24"/>
          <w:shd w:val="clear" w:color="auto" w:fill="FFFFFF"/>
        </w:rPr>
      </w:pPr>
      <w:r w:rsidRPr="006C7EFD">
        <w:rPr>
          <w:rFonts w:ascii="Arial" w:hAnsi="Arial" w:cs="Arial"/>
          <w:color w:val="1D2228"/>
          <w:sz w:val="24"/>
          <w:szCs w:val="24"/>
          <w:shd w:val="clear" w:color="auto" w:fill="FFFFFF"/>
        </w:rPr>
        <w:t xml:space="preserve">Prelevare si masurarea mirosului s-a facut conform standardului SR EN 13725:2008. Principiul de masurare conform acestui standard este urmatorul: concentrația de miros a unei probe de efluent gazos cu conținut de substante mirositoare se determină prin prezentarea acestei probe unui grup de evaluatori selectati şi triați, variind concentrația prin diluare cu un gaz neutru, pentru a determina factorul de diluție la un prag de detectie de 50%. </w:t>
      </w:r>
    </w:p>
    <w:p w14:paraId="4C737F18" w14:textId="77777777" w:rsidR="0014587B" w:rsidRPr="006C7EFD" w:rsidRDefault="0014587B" w:rsidP="0014587B">
      <w:pPr>
        <w:jc w:val="both"/>
        <w:rPr>
          <w:rFonts w:ascii="Arial" w:hAnsi="Arial" w:cs="Arial"/>
          <w:color w:val="1D2228"/>
          <w:sz w:val="24"/>
          <w:szCs w:val="24"/>
          <w:shd w:val="clear" w:color="auto" w:fill="FFFFFF"/>
        </w:rPr>
      </w:pPr>
      <w:r w:rsidRPr="006C7EFD">
        <w:rPr>
          <w:rFonts w:ascii="Arial" w:hAnsi="Arial" w:cs="Arial"/>
          <w:color w:val="1D2228"/>
          <w:sz w:val="24"/>
          <w:szCs w:val="24"/>
          <w:shd w:val="clear" w:color="auto" w:fill="FFFFFF"/>
        </w:rPr>
        <w:t>La acest factor de diluție concentratia de miros este prin definiție 1 OU</w:t>
      </w:r>
      <w:r w:rsidRPr="006C7EFD">
        <w:rPr>
          <w:rFonts w:ascii="Arial" w:hAnsi="Arial" w:cs="Arial"/>
          <w:color w:val="1D2228"/>
          <w:sz w:val="24"/>
          <w:szCs w:val="24"/>
          <w:shd w:val="clear" w:color="auto" w:fill="FFFFFF"/>
          <w:vertAlign w:val="subscript"/>
        </w:rPr>
        <w:t>E</w:t>
      </w:r>
      <w:r w:rsidRPr="006C7EFD">
        <w:rPr>
          <w:rFonts w:ascii="Arial" w:hAnsi="Arial" w:cs="Arial"/>
          <w:color w:val="1D2228"/>
          <w:sz w:val="24"/>
          <w:szCs w:val="24"/>
          <w:shd w:val="clear" w:color="auto" w:fill="FFFFFF"/>
        </w:rPr>
        <w:t>/m</w:t>
      </w:r>
      <w:r w:rsidRPr="006C7EFD">
        <w:rPr>
          <w:rFonts w:ascii="Arial" w:hAnsi="Arial" w:cs="Arial"/>
          <w:color w:val="1D2228"/>
          <w:sz w:val="24"/>
          <w:szCs w:val="24"/>
          <w:shd w:val="clear" w:color="auto" w:fill="FFFFFF"/>
          <w:vertAlign w:val="superscript"/>
        </w:rPr>
        <w:t>3</w:t>
      </w:r>
      <w:r w:rsidRPr="006C7EFD">
        <w:rPr>
          <w:rFonts w:ascii="Arial" w:hAnsi="Arial" w:cs="Arial"/>
          <w:color w:val="1D2228"/>
          <w:sz w:val="24"/>
          <w:szCs w:val="24"/>
          <w:shd w:val="clear" w:color="auto" w:fill="FFFFFF"/>
        </w:rPr>
        <w:t>. Concentratia de miros a probei examinate este apoi exprimata ca un multiplu (egal cu factorul de diluție la Z</w:t>
      </w:r>
      <w:r w:rsidRPr="006C7EFD">
        <w:rPr>
          <w:rFonts w:ascii="Arial" w:hAnsi="Arial" w:cs="Arial"/>
          <w:color w:val="1D2228"/>
          <w:sz w:val="24"/>
          <w:szCs w:val="24"/>
          <w:shd w:val="clear" w:color="auto" w:fill="FFFFFF"/>
          <w:vertAlign w:val="subscript"/>
        </w:rPr>
        <w:t>50</w:t>
      </w:r>
      <w:r w:rsidRPr="006C7EFD">
        <w:rPr>
          <w:rFonts w:ascii="Arial" w:hAnsi="Arial" w:cs="Arial"/>
          <w:color w:val="1D2228"/>
          <w:sz w:val="24"/>
          <w:szCs w:val="24"/>
          <w:shd w:val="clear" w:color="auto" w:fill="FFFFFF"/>
        </w:rPr>
        <w:t>) al unei unitați europene de miros pe metru cub [ouE/m</w:t>
      </w:r>
      <w:r w:rsidRPr="006C7EFD">
        <w:rPr>
          <w:rFonts w:ascii="Arial" w:hAnsi="Arial" w:cs="Arial"/>
          <w:color w:val="1D2228"/>
          <w:sz w:val="24"/>
          <w:szCs w:val="24"/>
          <w:shd w:val="clear" w:color="auto" w:fill="FFFFFF"/>
          <w:vertAlign w:val="superscript"/>
        </w:rPr>
        <w:t>3</w:t>
      </w:r>
      <w:r w:rsidRPr="006C7EFD">
        <w:rPr>
          <w:rFonts w:ascii="Arial" w:hAnsi="Arial" w:cs="Arial"/>
          <w:color w:val="1D2228"/>
          <w:sz w:val="24"/>
          <w:szCs w:val="24"/>
          <w:shd w:val="clear" w:color="auto" w:fill="FFFFFF"/>
        </w:rPr>
        <w:t xml:space="preserve"> in condiții standard pentru olfactometrie</w:t>
      </w:r>
    </w:p>
    <w:p w14:paraId="05DF9603" w14:textId="77777777" w:rsidR="0014587B" w:rsidRPr="006C7EFD" w:rsidRDefault="0014587B" w:rsidP="000930AF">
      <w:pPr>
        <w:spacing w:after="0" w:line="240" w:lineRule="auto"/>
        <w:jc w:val="both"/>
        <w:rPr>
          <w:rFonts w:ascii="Arial" w:hAnsi="Arial" w:cs="Arial"/>
          <w:sz w:val="24"/>
          <w:szCs w:val="24"/>
        </w:rPr>
      </w:pPr>
      <w:r w:rsidRPr="006C7EFD">
        <w:rPr>
          <w:rFonts w:ascii="Arial" w:hAnsi="Arial" w:cs="Arial"/>
          <w:sz w:val="24"/>
          <w:szCs w:val="24"/>
        </w:rPr>
        <w:t>Pot fi considerate doua tipuri de prelevari:</w:t>
      </w:r>
    </w:p>
    <w:p w14:paraId="6D8AAB4F" w14:textId="77777777" w:rsidR="0014587B" w:rsidRPr="006C7EFD" w:rsidRDefault="0014587B">
      <w:pPr>
        <w:pStyle w:val="ListParagraph"/>
        <w:numPr>
          <w:ilvl w:val="0"/>
          <w:numId w:val="12"/>
        </w:numPr>
        <w:spacing w:after="0" w:line="240" w:lineRule="auto"/>
        <w:jc w:val="both"/>
        <w:rPr>
          <w:rFonts w:ascii="Arial" w:hAnsi="Arial" w:cs="Arial"/>
          <w:sz w:val="24"/>
          <w:szCs w:val="24"/>
        </w:rPr>
      </w:pPr>
      <w:r w:rsidRPr="006C7EFD">
        <w:rPr>
          <w:rFonts w:ascii="Arial" w:hAnsi="Arial" w:cs="Arial"/>
          <w:sz w:val="24"/>
          <w:szCs w:val="24"/>
        </w:rPr>
        <w:t>Prelevare dinamica</w:t>
      </w:r>
    </w:p>
    <w:p w14:paraId="7BDAD4B4" w14:textId="77777777" w:rsidR="0014587B" w:rsidRPr="006C7EFD" w:rsidRDefault="0014587B">
      <w:pPr>
        <w:pStyle w:val="ListParagraph"/>
        <w:numPr>
          <w:ilvl w:val="0"/>
          <w:numId w:val="12"/>
        </w:numPr>
        <w:spacing w:after="0" w:line="240" w:lineRule="auto"/>
        <w:jc w:val="both"/>
        <w:rPr>
          <w:rFonts w:ascii="Arial" w:hAnsi="Arial" w:cs="Arial"/>
          <w:sz w:val="24"/>
          <w:szCs w:val="24"/>
        </w:rPr>
      </w:pPr>
      <w:r w:rsidRPr="006C7EFD">
        <w:rPr>
          <w:rFonts w:ascii="Arial" w:hAnsi="Arial" w:cs="Arial"/>
          <w:sz w:val="24"/>
          <w:szCs w:val="24"/>
        </w:rPr>
        <w:t>Prelevare pentru olfactometrie intarziata</w:t>
      </w:r>
    </w:p>
    <w:p w14:paraId="151F09E2" w14:textId="77777777" w:rsidR="0014587B" w:rsidRPr="006C7EFD" w:rsidRDefault="0014587B" w:rsidP="0014587B">
      <w:pPr>
        <w:jc w:val="both"/>
        <w:rPr>
          <w:rFonts w:ascii="Arial" w:hAnsi="Arial" w:cs="Arial"/>
          <w:sz w:val="24"/>
          <w:szCs w:val="24"/>
        </w:rPr>
      </w:pPr>
      <w:r w:rsidRPr="006C7EFD">
        <w:rPr>
          <w:rFonts w:ascii="Arial" w:hAnsi="Arial" w:cs="Arial"/>
          <w:sz w:val="24"/>
          <w:szCs w:val="24"/>
        </w:rPr>
        <w:t xml:space="preserve">In prelevarea pentru </w:t>
      </w:r>
      <w:r w:rsidRPr="006C7EFD">
        <w:rPr>
          <w:rFonts w:ascii="Arial" w:hAnsi="Arial" w:cs="Arial"/>
          <w:b/>
          <w:sz w:val="24"/>
          <w:szCs w:val="24"/>
        </w:rPr>
        <w:t>olfactometria intarziata</w:t>
      </w:r>
      <w:r w:rsidRPr="006C7EFD">
        <w:rPr>
          <w:rFonts w:ascii="Arial" w:hAnsi="Arial" w:cs="Arial"/>
          <w:sz w:val="24"/>
          <w:szCs w:val="24"/>
        </w:rPr>
        <w:t xml:space="preserve"> o proba este colectata si transferata intr-un container de proba pentru analiza prin olfactometrie intarziata. Aceasta tehnica de prelevare trebuie aplicata atunci cand nu este posibil sa se obtina si sa se mentina pe amplasament conditiile cerute unei camera de miros pentru evaluator sau pentru surse </w:t>
      </w:r>
      <w:r w:rsidRPr="006C7EFD">
        <w:rPr>
          <w:rFonts w:ascii="Arial" w:hAnsi="Arial" w:cs="Arial"/>
          <w:sz w:val="24"/>
          <w:szCs w:val="24"/>
        </w:rPr>
        <w:lastRenderedPageBreak/>
        <w:t>unde concentratia de miros poate varia in timp, care esre de obicei cazul tipic. Prelevarea pentru olfactometria intarziata poate fi aplicata tuturor surselor care emit efluenti cu miros, fie difuze, canalizate sau cele care pot fi canalizate pentru prelevare.</w:t>
      </w:r>
    </w:p>
    <w:p w14:paraId="62CAECC1" w14:textId="77777777" w:rsidR="000930AF" w:rsidRDefault="0014587B" w:rsidP="0014587B">
      <w:pPr>
        <w:jc w:val="both"/>
        <w:rPr>
          <w:rFonts w:ascii="Arial" w:hAnsi="Arial" w:cs="Arial"/>
          <w:color w:val="202124"/>
          <w:sz w:val="24"/>
          <w:szCs w:val="24"/>
        </w:rPr>
      </w:pPr>
      <w:r w:rsidRPr="006C7EFD">
        <w:rPr>
          <w:rFonts w:ascii="Arial" w:hAnsi="Arial" w:cs="Arial"/>
          <w:color w:val="1D2228"/>
          <w:sz w:val="24"/>
          <w:szCs w:val="24"/>
        </w:rPr>
        <w:t xml:space="preserve">Laboratorul EUROTOTAL  aplica </w:t>
      </w:r>
      <w:r w:rsidRPr="006C7EFD">
        <w:rPr>
          <w:rFonts w:ascii="Arial" w:hAnsi="Arial" w:cs="Arial"/>
          <w:b/>
          <w:color w:val="1D2228"/>
          <w:sz w:val="24"/>
          <w:szCs w:val="24"/>
        </w:rPr>
        <w:t>olfactometria intarziata.</w:t>
      </w:r>
      <w:r w:rsidRPr="006C7EFD">
        <w:rPr>
          <w:rFonts w:ascii="Arial" w:hAnsi="Arial" w:cs="Arial"/>
          <w:color w:val="1D2228"/>
          <w:sz w:val="24"/>
          <w:szCs w:val="24"/>
        </w:rPr>
        <w:t xml:space="preserve"> Pentru prelevarea probelor de aer in vederea determinarii concentratiei de miros se folososeste „Vacuum Chamber” un echipament ce detine o pompa de prelevare ce creaza vid in interior. La aceasta pompa se ataseaza punga de prelevare din PTFE de 10L. </w:t>
      </w:r>
      <w:r w:rsidRPr="006C7EFD">
        <w:rPr>
          <w:rFonts w:ascii="Arial" w:hAnsi="Arial" w:cs="Arial"/>
          <w:color w:val="202124"/>
          <w:sz w:val="24"/>
          <w:szCs w:val="24"/>
          <w:lang w:val="ro-RO"/>
        </w:rPr>
        <w:t xml:space="preserve">Funcția de purjare automată creează o presiune pozitivă în interiorul </w:t>
      </w:r>
      <w:r w:rsidRPr="006C7EFD">
        <w:rPr>
          <w:rFonts w:ascii="Arial" w:hAnsi="Arial" w:cs="Arial"/>
          <w:color w:val="202124"/>
          <w:sz w:val="24"/>
          <w:szCs w:val="24"/>
        </w:rPr>
        <w:t>camerei forțând tot aerul din interiorul sacului de probă să se epuizeze prin linia de probă. Această funcție automată face purjarea, amorsarea și condiționarea într-un singur pas. Punga se umple cu aer jumatate apoi aerul este golit apoi din nou punga este umpluta cu aerul de masurat.</w:t>
      </w:r>
      <w:r w:rsidRPr="006C7EFD">
        <w:rPr>
          <w:rFonts w:ascii="Arial" w:hAnsi="Arial" w:cs="Arial"/>
          <w:color w:val="1D2228"/>
          <w:sz w:val="24"/>
          <w:szCs w:val="24"/>
          <w:shd w:val="clear" w:color="auto" w:fill="FFFFFF"/>
        </w:rPr>
        <w:t xml:space="preserve"> </w:t>
      </w:r>
      <w:r w:rsidRPr="006C7EFD">
        <w:rPr>
          <w:rFonts w:ascii="Arial" w:hAnsi="Arial" w:cs="Arial"/>
          <w:color w:val="202124"/>
          <w:sz w:val="24"/>
          <w:szCs w:val="24"/>
        </w:rPr>
        <w:t>„Vacum chamber” are posibilitatea de a regla debitul de aer de la 0,1 la 12 l/min.</w:t>
      </w:r>
    </w:p>
    <w:p w14:paraId="1DE99729" w14:textId="77777777" w:rsidR="0014587B" w:rsidRPr="000930AF" w:rsidRDefault="0014587B" w:rsidP="0014587B">
      <w:pPr>
        <w:jc w:val="both"/>
        <w:rPr>
          <w:rFonts w:ascii="Arial" w:hAnsi="Arial" w:cs="Arial"/>
          <w:color w:val="202124"/>
          <w:sz w:val="24"/>
          <w:szCs w:val="24"/>
        </w:rPr>
      </w:pPr>
      <w:r w:rsidRPr="006C7EFD">
        <w:rPr>
          <w:rFonts w:ascii="Arial" w:hAnsi="Arial" w:cs="Arial"/>
          <w:sz w:val="24"/>
          <w:szCs w:val="24"/>
        </w:rPr>
        <w:t xml:space="preserve">Pentru determinarea concentratiei mirosului se foloseste </w:t>
      </w:r>
      <w:r w:rsidRPr="006C7EFD">
        <w:rPr>
          <w:rFonts w:ascii="Arial" w:hAnsi="Arial" w:cs="Arial"/>
          <w:b/>
          <w:sz w:val="24"/>
          <w:szCs w:val="24"/>
        </w:rPr>
        <w:t>olfactometrul portabil Scentroid model SM100i</w:t>
      </w:r>
      <w:r w:rsidRPr="006C7EFD">
        <w:rPr>
          <w:rFonts w:ascii="Arial" w:hAnsi="Arial" w:cs="Arial"/>
          <w:sz w:val="24"/>
          <w:szCs w:val="24"/>
        </w:rPr>
        <w:t xml:space="preserve"> care determina concentratia de miros prin metoda YES?/no.Este format din:</w:t>
      </w:r>
    </w:p>
    <w:p w14:paraId="2558BAB7" w14:textId="77777777" w:rsidR="0014587B" w:rsidRPr="006C7EFD" w:rsidRDefault="0014587B">
      <w:pPr>
        <w:pStyle w:val="ListParagraph"/>
        <w:numPr>
          <w:ilvl w:val="0"/>
          <w:numId w:val="13"/>
        </w:numPr>
        <w:suppressAutoHyphens/>
        <w:spacing w:after="0" w:line="240" w:lineRule="auto"/>
        <w:jc w:val="both"/>
        <w:rPr>
          <w:rFonts w:ascii="Arial" w:hAnsi="Arial" w:cs="Arial"/>
          <w:sz w:val="24"/>
          <w:szCs w:val="24"/>
        </w:rPr>
      </w:pPr>
      <w:r w:rsidRPr="006C7EFD">
        <w:rPr>
          <w:rFonts w:ascii="Arial" w:hAnsi="Arial" w:cs="Arial"/>
          <w:i/>
          <w:sz w:val="24"/>
          <w:szCs w:val="24"/>
        </w:rPr>
        <w:t>Aparat de dilutie</w:t>
      </w:r>
      <w:r w:rsidRPr="006C7EFD">
        <w:rPr>
          <w:rFonts w:ascii="Arial" w:hAnsi="Arial" w:cs="Arial"/>
          <w:sz w:val="24"/>
          <w:szCs w:val="24"/>
        </w:rPr>
        <w:t xml:space="preserve"> cu un domeniu de dilutii intre 2</w:t>
      </w:r>
      <w:r w:rsidRPr="006C7EFD">
        <w:rPr>
          <w:rFonts w:ascii="Arial" w:hAnsi="Arial" w:cs="Arial"/>
          <w:sz w:val="24"/>
          <w:szCs w:val="24"/>
          <w:vertAlign w:val="superscript"/>
        </w:rPr>
        <w:t>1</w:t>
      </w:r>
      <w:r w:rsidRPr="006C7EFD">
        <w:rPr>
          <w:rFonts w:ascii="Arial" w:hAnsi="Arial" w:cs="Arial"/>
          <w:sz w:val="24"/>
          <w:szCs w:val="24"/>
        </w:rPr>
        <w:t>-10</w:t>
      </w:r>
      <w:r w:rsidRPr="006C7EFD">
        <w:rPr>
          <w:rFonts w:ascii="Arial" w:hAnsi="Arial" w:cs="Arial"/>
          <w:sz w:val="24"/>
          <w:szCs w:val="24"/>
          <w:vertAlign w:val="superscript"/>
        </w:rPr>
        <w:t>15</w:t>
      </w:r>
      <w:r w:rsidRPr="006C7EFD">
        <w:rPr>
          <w:rFonts w:ascii="Arial" w:hAnsi="Arial" w:cs="Arial"/>
          <w:sz w:val="24"/>
          <w:szCs w:val="24"/>
        </w:rPr>
        <w:t>, 15 praguri de dilutie</w:t>
      </w:r>
      <w:r>
        <w:rPr>
          <w:rFonts w:ascii="Arial" w:hAnsi="Arial" w:cs="Arial"/>
          <w:sz w:val="24"/>
          <w:szCs w:val="24"/>
          <w:lang w:val="en-US"/>
        </w:rPr>
        <w:t xml:space="preserve"> </w:t>
      </w:r>
      <w:r w:rsidRPr="006C7EFD">
        <w:rPr>
          <w:rFonts w:ascii="Arial" w:hAnsi="Arial" w:cs="Arial"/>
          <w:sz w:val="24"/>
          <w:szCs w:val="24"/>
        </w:rPr>
        <w:t xml:space="preserve">fluxul de aer emanat prin orificiu 20l/min pasul de dilutie 1,5 </w:t>
      </w:r>
    </w:p>
    <w:p w14:paraId="57FFC882" w14:textId="77777777" w:rsidR="0014587B" w:rsidRPr="006C7EFD" w:rsidRDefault="0014587B">
      <w:pPr>
        <w:pStyle w:val="ListParagraph"/>
        <w:numPr>
          <w:ilvl w:val="0"/>
          <w:numId w:val="13"/>
        </w:numPr>
        <w:suppressAutoHyphens/>
        <w:spacing w:after="0" w:line="240" w:lineRule="auto"/>
        <w:jc w:val="both"/>
        <w:rPr>
          <w:rFonts w:ascii="Arial" w:hAnsi="Arial" w:cs="Arial"/>
          <w:sz w:val="24"/>
          <w:szCs w:val="24"/>
        </w:rPr>
      </w:pPr>
      <w:r w:rsidRPr="006C7EFD">
        <w:rPr>
          <w:rFonts w:ascii="Arial" w:hAnsi="Arial" w:cs="Arial"/>
          <w:sz w:val="24"/>
          <w:szCs w:val="24"/>
        </w:rPr>
        <w:t xml:space="preserve">Tableta </w:t>
      </w:r>
    </w:p>
    <w:p w14:paraId="0ABC0EC1" w14:textId="77777777" w:rsidR="0014587B" w:rsidRPr="00116F37" w:rsidRDefault="0014587B">
      <w:pPr>
        <w:pStyle w:val="ListParagraph"/>
        <w:numPr>
          <w:ilvl w:val="0"/>
          <w:numId w:val="13"/>
        </w:numPr>
        <w:suppressAutoHyphens/>
        <w:spacing w:after="0" w:line="240" w:lineRule="auto"/>
        <w:jc w:val="both"/>
        <w:rPr>
          <w:rFonts w:ascii="Arial" w:hAnsi="Arial" w:cs="Arial"/>
          <w:sz w:val="24"/>
          <w:szCs w:val="24"/>
        </w:rPr>
      </w:pPr>
      <w:r>
        <w:rPr>
          <w:rFonts w:ascii="Arial" w:hAnsi="Arial" w:cs="Arial"/>
          <w:sz w:val="24"/>
          <w:szCs w:val="24"/>
        </w:rPr>
        <w:t>Butelie d</w:t>
      </w:r>
      <w:r>
        <w:rPr>
          <w:rFonts w:ascii="Arial" w:hAnsi="Arial" w:cs="Arial"/>
          <w:sz w:val="24"/>
          <w:szCs w:val="24"/>
          <w:lang w:val="en-US"/>
        </w:rPr>
        <w:t>e dilutie</w:t>
      </w:r>
    </w:p>
    <w:p w14:paraId="6B8EA853" w14:textId="77777777" w:rsidR="0014587B" w:rsidRDefault="0014587B" w:rsidP="0014587B">
      <w:pPr>
        <w:spacing w:after="0" w:line="240" w:lineRule="auto"/>
        <w:jc w:val="both"/>
        <w:rPr>
          <w:rFonts w:ascii="Arial" w:hAnsi="Arial" w:cs="Arial"/>
          <w:b/>
          <w:sz w:val="24"/>
          <w:szCs w:val="24"/>
        </w:rPr>
      </w:pPr>
      <w:r w:rsidRPr="006C7EFD">
        <w:rPr>
          <w:rFonts w:ascii="Arial" w:hAnsi="Arial" w:cs="Arial"/>
          <w:b/>
          <w:sz w:val="24"/>
          <w:szCs w:val="24"/>
        </w:rPr>
        <w:t>Modul da/nu</w:t>
      </w:r>
    </w:p>
    <w:p w14:paraId="5ADC6A6B" w14:textId="77777777" w:rsidR="000930AF" w:rsidRDefault="0014587B" w:rsidP="000930AF">
      <w:pPr>
        <w:spacing w:after="0" w:line="240" w:lineRule="auto"/>
        <w:rPr>
          <w:rFonts w:ascii="Arial" w:hAnsi="Arial" w:cs="Arial"/>
        </w:rPr>
      </w:pPr>
      <w:r w:rsidRPr="006C7EFD">
        <w:rPr>
          <w:rFonts w:ascii="Arial" w:hAnsi="Arial" w:cs="Arial"/>
          <w:sz w:val="24"/>
          <w:szCs w:val="24"/>
        </w:rPr>
        <w:t xml:space="preserve">Evaluatorului i se cere sa evalueze gazul prezentat printr-un orificiu specific si sa indice daca este perceput un miros (Da/Nu). Evaluatorul stie ca in unele cazuri prezentate probe martor (numai gaz neutru). Daca </w:t>
      </w:r>
      <w:r w:rsidRPr="006C7EFD">
        <w:rPr>
          <w:rFonts w:ascii="Arial" w:hAnsi="Arial" w:cs="Arial"/>
          <w:color w:val="202124"/>
          <w:sz w:val="24"/>
          <w:szCs w:val="24"/>
          <w:lang w:val="ro-RO"/>
        </w:rPr>
        <w:t>mirosul a fost perceput de tehnician acest apasa YES și devine înregistrat. Două raspunsuri YES reprezinta o masurare completa  OU / m3 este afișat evaluatorului</w:t>
      </w:r>
      <w:r>
        <w:rPr>
          <w:rFonts w:ascii="Arial" w:hAnsi="Arial" w:cs="Arial"/>
          <w:color w:val="202124"/>
          <w:sz w:val="24"/>
          <w:szCs w:val="24"/>
          <w:lang w:val="ro-RO"/>
        </w:rPr>
        <w:t xml:space="preserve">. </w:t>
      </w:r>
      <w:r w:rsidRPr="006C7EFD">
        <w:rPr>
          <w:rFonts w:ascii="Arial" w:hAnsi="Arial" w:cs="Arial"/>
          <w:color w:val="202124"/>
          <w:sz w:val="24"/>
          <w:szCs w:val="24"/>
          <w:lang w:val="ro-RO"/>
        </w:rPr>
        <w:t>Buton NO - mirosul nu a fost perceput la diluarea curentă. SM100i va continua să micșoreze diluția până când se percepe un posibil miros. Dacă nu se percepe miros, nu există miros valoarea este înregistrată</w:t>
      </w:r>
      <w:r w:rsidRPr="00281629">
        <w:rPr>
          <w:rFonts w:ascii="Arial" w:hAnsi="Arial" w:cs="Arial"/>
          <w:color w:val="202124"/>
          <w:sz w:val="24"/>
          <w:szCs w:val="24"/>
          <w:lang w:val="ro-RO"/>
        </w:rPr>
        <w:t>.</w:t>
      </w:r>
    </w:p>
    <w:p w14:paraId="54EB64DC" w14:textId="77777777" w:rsidR="00237622" w:rsidRPr="000930AF" w:rsidRDefault="00EE7398" w:rsidP="000930AF">
      <w:pPr>
        <w:spacing w:after="0" w:line="240" w:lineRule="auto"/>
        <w:rPr>
          <w:rFonts w:ascii="Arial" w:hAnsi="Arial" w:cs="Arial"/>
        </w:rPr>
      </w:pPr>
      <w:r>
        <w:rPr>
          <w:rFonts w:ascii="Arial" w:hAnsi="Arial" w:cs="Arial"/>
          <w:b/>
          <w:bCs/>
          <w:i/>
          <w:iCs/>
          <w:color w:val="000000"/>
          <w:sz w:val="24"/>
          <w:szCs w:val="24"/>
          <w:bdr w:val="none" w:sz="0" w:space="0" w:color="auto" w:frame="1"/>
        </w:rPr>
        <w:t>La momentul masuratorii nu se simteau mirosuri deranjante.</w:t>
      </w:r>
    </w:p>
    <w:p w14:paraId="65892B87" w14:textId="77777777" w:rsidR="000930AF" w:rsidRDefault="000930AF" w:rsidP="000930AF">
      <w:pPr>
        <w:pStyle w:val="Heading2"/>
        <w:spacing w:before="0" w:after="0" w:line="240" w:lineRule="auto"/>
        <w:rPr>
          <w:rFonts w:ascii="Arial" w:hAnsi="Arial" w:cs="Arial"/>
          <w:i w:val="0"/>
          <w:iCs w:val="0"/>
          <w:color w:val="000000"/>
          <w:sz w:val="24"/>
          <w:szCs w:val="24"/>
          <w:bdr w:val="none" w:sz="0" w:space="0" w:color="auto" w:frame="1"/>
        </w:rPr>
      </w:pPr>
    </w:p>
    <w:p w14:paraId="5A57D18D" w14:textId="77777777" w:rsidR="0015692F" w:rsidRPr="003823CF" w:rsidRDefault="007D1F5B" w:rsidP="0005222A">
      <w:pPr>
        <w:pStyle w:val="Heading2"/>
        <w:rPr>
          <w:rFonts w:ascii="Arial" w:hAnsi="Arial" w:cs="Arial"/>
          <w:i w:val="0"/>
          <w:iCs w:val="0"/>
          <w:color w:val="000000"/>
          <w:sz w:val="24"/>
          <w:szCs w:val="24"/>
          <w:bdr w:val="none" w:sz="0" w:space="0" w:color="auto" w:frame="1"/>
        </w:rPr>
      </w:pPr>
      <w:bookmarkStart w:id="68" w:name="_Toc168507518"/>
      <w:bookmarkStart w:id="69" w:name="_Toc171287781"/>
      <w:r>
        <w:rPr>
          <w:rFonts w:ascii="Arial" w:hAnsi="Arial" w:cs="Arial"/>
          <w:i w:val="0"/>
          <w:iCs w:val="0"/>
          <w:color w:val="000000"/>
          <w:sz w:val="24"/>
          <w:szCs w:val="24"/>
          <w:bdr w:val="none" w:sz="0" w:space="0" w:color="auto" w:frame="1"/>
        </w:rPr>
        <w:t>3</w:t>
      </w:r>
      <w:r w:rsidR="0015692F" w:rsidRPr="003823CF">
        <w:rPr>
          <w:rFonts w:ascii="Arial" w:hAnsi="Arial" w:cs="Arial"/>
          <w:i w:val="0"/>
          <w:iCs w:val="0"/>
          <w:color w:val="000000"/>
          <w:sz w:val="24"/>
          <w:szCs w:val="24"/>
          <w:bdr w:val="none" w:sz="0" w:space="0" w:color="auto" w:frame="1"/>
        </w:rPr>
        <w:t>.</w:t>
      </w:r>
      <w:r w:rsidR="00C57177" w:rsidRPr="003823CF">
        <w:rPr>
          <w:rFonts w:ascii="Arial" w:hAnsi="Arial" w:cs="Arial"/>
          <w:i w:val="0"/>
          <w:iCs w:val="0"/>
          <w:color w:val="000000"/>
          <w:sz w:val="24"/>
          <w:szCs w:val="24"/>
          <w:bdr w:val="none" w:sz="0" w:space="0" w:color="auto" w:frame="1"/>
        </w:rPr>
        <w:t>6</w:t>
      </w:r>
      <w:r w:rsidR="0015692F" w:rsidRPr="003823CF">
        <w:rPr>
          <w:rFonts w:ascii="Arial" w:hAnsi="Arial" w:cs="Arial"/>
          <w:i w:val="0"/>
          <w:iCs w:val="0"/>
          <w:color w:val="000000"/>
          <w:sz w:val="24"/>
          <w:szCs w:val="24"/>
          <w:bdr w:val="none" w:sz="0" w:space="0" w:color="auto" w:frame="1"/>
        </w:rPr>
        <w:t>. Hidrografia</w:t>
      </w:r>
      <w:bookmarkEnd w:id="68"/>
      <w:bookmarkEnd w:id="69"/>
      <w:r w:rsidR="0015692F" w:rsidRPr="003823CF">
        <w:rPr>
          <w:rFonts w:ascii="Arial" w:hAnsi="Arial" w:cs="Arial"/>
          <w:i w:val="0"/>
          <w:iCs w:val="0"/>
          <w:color w:val="000000"/>
          <w:sz w:val="24"/>
          <w:szCs w:val="24"/>
          <w:bdr w:val="none" w:sz="0" w:space="0" w:color="auto" w:frame="1"/>
        </w:rPr>
        <w:t> </w:t>
      </w:r>
    </w:p>
    <w:p w14:paraId="760F038F" w14:textId="77777777" w:rsidR="003823CF" w:rsidRDefault="007D1F5B" w:rsidP="0005222A">
      <w:pPr>
        <w:pStyle w:val="Heading3"/>
        <w:rPr>
          <w:rFonts w:ascii="Arial" w:hAnsi="Arial" w:cs="Arial"/>
          <w:i/>
          <w:iCs/>
          <w:color w:val="000000"/>
          <w:sz w:val="24"/>
          <w:szCs w:val="24"/>
          <w:bdr w:val="none" w:sz="0" w:space="0" w:color="auto" w:frame="1"/>
        </w:rPr>
      </w:pPr>
      <w:bookmarkStart w:id="70" w:name="_Toc168507519"/>
      <w:bookmarkStart w:id="71" w:name="_Toc171287782"/>
      <w:r>
        <w:rPr>
          <w:rFonts w:ascii="Arial" w:hAnsi="Arial" w:cs="Arial"/>
          <w:i/>
          <w:iCs/>
          <w:color w:val="000000"/>
          <w:sz w:val="24"/>
          <w:szCs w:val="24"/>
          <w:bdr w:val="none" w:sz="0" w:space="0" w:color="auto" w:frame="1"/>
        </w:rPr>
        <w:t>3</w:t>
      </w:r>
      <w:r w:rsidR="0015692F" w:rsidRPr="003823CF">
        <w:rPr>
          <w:rFonts w:ascii="Arial" w:hAnsi="Arial" w:cs="Arial"/>
          <w:i/>
          <w:iCs/>
          <w:color w:val="000000"/>
          <w:sz w:val="24"/>
          <w:szCs w:val="24"/>
          <w:bdr w:val="none" w:sz="0" w:space="0" w:color="auto" w:frame="1"/>
        </w:rPr>
        <w:t>.</w:t>
      </w:r>
      <w:r w:rsidR="00C57177" w:rsidRPr="003823CF">
        <w:rPr>
          <w:rFonts w:ascii="Arial" w:hAnsi="Arial" w:cs="Arial"/>
          <w:i/>
          <w:iCs/>
          <w:color w:val="000000"/>
          <w:sz w:val="24"/>
          <w:szCs w:val="24"/>
          <w:bdr w:val="none" w:sz="0" w:space="0" w:color="auto" w:frame="1"/>
        </w:rPr>
        <w:t>6</w:t>
      </w:r>
      <w:r w:rsidR="0015692F" w:rsidRPr="003823CF">
        <w:rPr>
          <w:rFonts w:ascii="Arial" w:hAnsi="Arial" w:cs="Arial"/>
          <w:i/>
          <w:iCs/>
          <w:color w:val="000000"/>
          <w:sz w:val="24"/>
          <w:szCs w:val="24"/>
          <w:bdr w:val="none" w:sz="0" w:space="0" w:color="auto" w:frame="1"/>
        </w:rPr>
        <w:t>.1. Apele de suprafaţă.</w:t>
      </w:r>
      <w:bookmarkEnd w:id="70"/>
      <w:bookmarkEnd w:id="71"/>
    </w:p>
    <w:p w14:paraId="39087006" w14:textId="77777777" w:rsidR="0015692F" w:rsidRPr="003823CF" w:rsidRDefault="0015692F" w:rsidP="000930AF">
      <w:pPr>
        <w:pStyle w:val="Heading3"/>
        <w:spacing w:before="0" w:beforeAutospacing="0" w:after="0" w:afterAutospacing="0"/>
        <w:rPr>
          <w:rFonts w:ascii="Arial" w:hAnsi="Arial" w:cs="Arial"/>
          <w:b w:val="0"/>
          <w:bCs w:val="0"/>
          <w:color w:val="000000"/>
          <w:sz w:val="24"/>
          <w:szCs w:val="24"/>
        </w:rPr>
      </w:pPr>
      <w:bookmarkStart w:id="72" w:name="_Toc168507024"/>
      <w:bookmarkStart w:id="73" w:name="_Toc168507520"/>
      <w:bookmarkStart w:id="74" w:name="_Toc171287783"/>
      <w:r w:rsidRPr="003823CF">
        <w:rPr>
          <w:rFonts w:ascii="Arial" w:hAnsi="Arial" w:cs="Arial"/>
          <w:b w:val="0"/>
          <w:bCs w:val="0"/>
          <w:sz w:val="24"/>
          <w:szCs w:val="24"/>
          <w:bdr w:val="none" w:sz="0" w:space="0" w:color="auto" w:frame="1"/>
        </w:rPr>
        <w:t>Teritoriul municipiului Târgu Jiu este drenat în cea maimare parte de râul Jiu şi afluenţii acestuia: pe dreapta Şuşiţa şi pe stânga Amaradia.</w:t>
      </w:r>
      <w:bookmarkEnd w:id="72"/>
      <w:bookmarkEnd w:id="73"/>
      <w:bookmarkEnd w:id="74"/>
    </w:p>
    <w:p w14:paraId="13BE5F63" w14:textId="77777777" w:rsidR="00F568C1" w:rsidRPr="00A65817" w:rsidRDefault="00F568C1" w:rsidP="00A65817">
      <w:pPr>
        <w:pStyle w:val="ListParagraph"/>
        <w:ind w:left="0"/>
        <w:jc w:val="both"/>
        <w:rPr>
          <w:rFonts w:ascii="Arial" w:hAnsi="Arial" w:cs="Arial"/>
          <w:sz w:val="24"/>
          <w:szCs w:val="24"/>
        </w:rPr>
      </w:pPr>
      <w:r w:rsidRPr="00A65817">
        <w:rPr>
          <w:rFonts w:ascii="Arial" w:hAnsi="Arial" w:cs="Arial"/>
          <w:i/>
          <w:iCs/>
          <w:sz w:val="24"/>
          <w:szCs w:val="24"/>
          <w:bdr w:val="none" w:sz="0" w:space="0" w:color="auto" w:frame="1"/>
        </w:rPr>
        <w:t>Jiul </w:t>
      </w:r>
      <w:r w:rsidRPr="00A65817">
        <w:rPr>
          <w:rFonts w:ascii="Arial" w:hAnsi="Arial" w:cs="Arial"/>
          <w:sz w:val="24"/>
          <w:szCs w:val="24"/>
          <w:bdr w:val="none" w:sz="0" w:space="0" w:color="auto" w:frame="1"/>
        </w:rPr>
        <w:t>curge permanent cu un debit mediu multianual asigurat în proporţie de 95%,de 3,80 m3/s şi tranzitează un volum maxim de viitură de 158 mil. m</w:t>
      </w:r>
      <w:r w:rsidRPr="00A65817">
        <w:rPr>
          <w:rFonts w:ascii="Arial" w:hAnsi="Arial" w:cs="Arial"/>
          <w:sz w:val="24"/>
          <w:szCs w:val="24"/>
          <w:bdr w:val="none" w:sz="0" w:space="0" w:color="auto" w:frame="1"/>
          <w:vertAlign w:val="superscript"/>
        </w:rPr>
        <w:t>3</w:t>
      </w:r>
      <w:r w:rsidRPr="00A65817">
        <w:rPr>
          <w:rFonts w:ascii="Arial" w:hAnsi="Arial" w:cs="Arial"/>
          <w:sz w:val="24"/>
          <w:szCs w:val="24"/>
          <w:bdr w:val="none" w:sz="0" w:space="0" w:color="auto" w:frame="1"/>
        </w:rPr>
        <w:t>. Volumul mediu deapă ce curge într-un an este de 808 mil. m</w:t>
      </w:r>
      <w:r w:rsidRPr="00A65817">
        <w:rPr>
          <w:rFonts w:ascii="Arial" w:hAnsi="Arial" w:cs="Arial"/>
          <w:sz w:val="24"/>
          <w:szCs w:val="24"/>
          <w:bdr w:val="none" w:sz="0" w:space="0" w:color="auto" w:frame="1"/>
          <w:vertAlign w:val="superscript"/>
        </w:rPr>
        <w:t>3</w:t>
      </w:r>
      <w:r w:rsidRPr="00A65817">
        <w:rPr>
          <w:rFonts w:ascii="Arial" w:hAnsi="Arial" w:cs="Arial"/>
          <w:sz w:val="24"/>
          <w:szCs w:val="24"/>
          <w:bdr w:val="none" w:sz="0" w:space="0" w:color="auto" w:frame="1"/>
        </w:rPr>
        <w:t xml:space="preserve">/s. </w:t>
      </w:r>
      <w:r w:rsidRPr="00A65817">
        <w:rPr>
          <w:rFonts w:ascii="Arial" w:hAnsi="Arial" w:cs="Arial"/>
          <w:spacing w:val="15"/>
          <w:sz w:val="24"/>
          <w:szCs w:val="24"/>
          <w:bdr w:val="none" w:sz="0" w:space="0" w:color="auto" w:frame="1"/>
        </w:rPr>
        <w:t xml:space="preserve">Datorită activităţii din bazinul Petroşani, Jiul </w:t>
      </w:r>
      <w:r w:rsidRPr="00A65817">
        <w:rPr>
          <w:rFonts w:ascii="Arial" w:hAnsi="Arial" w:cs="Arial"/>
          <w:spacing w:val="15"/>
          <w:sz w:val="24"/>
          <w:szCs w:val="24"/>
          <w:bdr w:val="none" w:sz="0" w:space="0" w:color="auto" w:frame="1"/>
        </w:rPr>
        <w:lastRenderedPageBreak/>
        <w:t xml:space="preserve">are un grad de încărcare în </w:t>
      </w:r>
      <w:r w:rsidRPr="00A65817">
        <w:rPr>
          <w:rFonts w:ascii="Arial" w:hAnsi="Arial" w:cs="Arial"/>
          <w:sz w:val="24"/>
          <w:szCs w:val="24"/>
          <w:bdr w:val="none" w:sz="0" w:space="0" w:color="auto" w:frame="1"/>
        </w:rPr>
        <w:t>suspensii de cărbune peste limita maximă admisă de normele legale, ceea ce îi conferă un aspect neplăcut şi creează probleme pentru consumatorii de apă din aval. Pe râul Jiu au fost amenajate în scopuri hidroenergetice acumularea Vădeni, cu un volum utilizabil de 4,1 mil. m</w:t>
      </w:r>
      <w:r w:rsidRPr="00A65817">
        <w:rPr>
          <w:rFonts w:ascii="Arial" w:hAnsi="Arial" w:cs="Arial"/>
          <w:sz w:val="24"/>
          <w:szCs w:val="24"/>
          <w:bdr w:val="none" w:sz="0" w:space="0" w:color="auto" w:frame="1"/>
          <w:vertAlign w:val="superscript"/>
        </w:rPr>
        <w:t>3</w:t>
      </w:r>
      <w:r w:rsidR="00A65817">
        <w:rPr>
          <w:rFonts w:ascii="Arial" w:hAnsi="Arial" w:cs="Arial"/>
          <w:sz w:val="24"/>
          <w:szCs w:val="24"/>
        </w:rPr>
        <w:t xml:space="preserve"> </w:t>
      </w:r>
      <w:r w:rsidRPr="00A65817">
        <w:rPr>
          <w:rFonts w:ascii="Arial" w:hAnsi="Arial" w:cs="Arial"/>
          <w:sz w:val="24"/>
          <w:szCs w:val="24"/>
          <w:bdr w:val="none" w:sz="0" w:space="0" w:color="auto" w:frame="1"/>
        </w:rPr>
        <w:t>şi o centrală hidroelectrică cu o putere instalată de 2 x</w:t>
      </w:r>
      <w:r w:rsidR="00A65817" w:rsidRPr="00A65817">
        <w:rPr>
          <w:rFonts w:ascii="Arial" w:hAnsi="Arial" w:cs="Arial"/>
          <w:sz w:val="24"/>
          <w:szCs w:val="24"/>
          <w:bdr w:val="none" w:sz="0" w:space="0" w:color="auto" w:frame="1"/>
        </w:rPr>
        <w:t xml:space="preserve"> </w:t>
      </w:r>
      <w:r w:rsidRPr="00A65817">
        <w:rPr>
          <w:rFonts w:ascii="Arial" w:hAnsi="Arial" w:cs="Arial"/>
          <w:spacing w:val="45"/>
          <w:sz w:val="24"/>
          <w:szCs w:val="24"/>
          <w:bdr w:val="none" w:sz="0" w:space="0" w:color="auto" w:frame="1"/>
        </w:rPr>
        <w:t>5,5 MW şi acumularea Târgu Jiu cu un volum de 1,2 mil m</w:t>
      </w:r>
      <w:r w:rsidRPr="00A65817">
        <w:rPr>
          <w:rFonts w:ascii="Arial" w:hAnsi="Arial" w:cs="Arial"/>
          <w:sz w:val="24"/>
          <w:szCs w:val="24"/>
          <w:bdr w:val="none" w:sz="0" w:space="0" w:color="auto" w:frame="1"/>
        </w:rPr>
        <w:t>3</w:t>
      </w:r>
      <w:r w:rsidRPr="00A65817">
        <w:rPr>
          <w:rFonts w:ascii="Arial" w:hAnsi="Arial" w:cs="Arial"/>
          <w:spacing w:val="30"/>
          <w:sz w:val="24"/>
          <w:szCs w:val="24"/>
          <w:bdr w:val="none" w:sz="0" w:space="0" w:color="auto" w:frame="1"/>
        </w:rPr>
        <w:t xml:space="preserve">, amplasată pe raza </w:t>
      </w:r>
      <w:r w:rsidRPr="00A65817">
        <w:rPr>
          <w:rFonts w:ascii="Arial" w:hAnsi="Arial" w:cs="Arial"/>
          <w:sz w:val="24"/>
          <w:szCs w:val="24"/>
          <w:bdr w:val="none" w:sz="0" w:space="0" w:color="auto" w:frame="1"/>
        </w:rPr>
        <w:t>municipiului având tot scopuri energetice.</w:t>
      </w:r>
    </w:p>
    <w:p w14:paraId="095E1E34" w14:textId="77777777" w:rsidR="00F568C1" w:rsidRDefault="00F568C1" w:rsidP="00A65817">
      <w:pPr>
        <w:pStyle w:val="ListParagraph"/>
        <w:ind w:left="0"/>
        <w:jc w:val="both"/>
        <w:rPr>
          <w:rFonts w:ascii="Arial" w:hAnsi="Arial" w:cs="Arial"/>
          <w:sz w:val="24"/>
          <w:szCs w:val="24"/>
          <w:bdr w:val="none" w:sz="0" w:space="0" w:color="auto" w:frame="1"/>
        </w:rPr>
      </w:pPr>
      <w:r w:rsidRPr="00A65817">
        <w:rPr>
          <w:rFonts w:ascii="Arial" w:hAnsi="Arial" w:cs="Arial"/>
          <w:i/>
          <w:iCs/>
          <w:sz w:val="24"/>
          <w:szCs w:val="24"/>
          <w:bdr w:val="none" w:sz="0" w:space="0" w:color="auto" w:frame="1"/>
        </w:rPr>
        <w:t>Şuşiţa,</w:t>
      </w:r>
      <w:r w:rsidR="00A65817" w:rsidRPr="00A65817">
        <w:rPr>
          <w:rFonts w:ascii="Arial" w:hAnsi="Arial" w:cs="Arial"/>
          <w:sz w:val="24"/>
          <w:szCs w:val="24"/>
        </w:rPr>
        <w:t xml:space="preserve"> </w:t>
      </w:r>
      <w:r w:rsidRPr="00A65817">
        <w:rPr>
          <w:rFonts w:ascii="Arial" w:hAnsi="Arial" w:cs="Arial"/>
          <w:sz w:val="24"/>
          <w:szCs w:val="24"/>
          <w:bdr w:val="none" w:sz="0" w:space="0" w:color="auto" w:frame="1"/>
        </w:rPr>
        <w:t>afluentul pe dreapta al Jiului, trece prin vestul oraşului şi are un debit</w:t>
      </w:r>
      <w:r w:rsidRPr="00A65817">
        <w:rPr>
          <w:rFonts w:ascii="Arial" w:hAnsi="Arial" w:cs="Arial"/>
          <w:spacing w:val="15"/>
          <w:sz w:val="24"/>
          <w:szCs w:val="24"/>
          <w:bdr w:val="none" w:sz="0" w:space="0" w:color="auto" w:frame="1"/>
        </w:rPr>
        <w:t>mediu</w:t>
      </w:r>
      <w:r w:rsidR="00A65817" w:rsidRPr="00A65817">
        <w:rPr>
          <w:rFonts w:ascii="Arial" w:hAnsi="Arial" w:cs="Arial"/>
          <w:spacing w:val="15"/>
          <w:sz w:val="24"/>
          <w:szCs w:val="24"/>
          <w:bdr w:val="none" w:sz="0" w:space="0" w:color="auto" w:frame="1"/>
        </w:rPr>
        <w:t xml:space="preserve"> </w:t>
      </w:r>
      <w:r w:rsidRPr="00A65817">
        <w:rPr>
          <w:rFonts w:ascii="Arial" w:hAnsi="Arial" w:cs="Arial"/>
          <w:spacing w:val="15"/>
          <w:sz w:val="24"/>
          <w:szCs w:val="24"/>
          <w:bdr w:val="none" w:sz="0" w:space="0" w:color="auto" w:frame="1"/>
        </w:rPr>
        <w:t>multianual de 0,38 m</w:t>
      </w:r>
      <w:r w:rsidRPr="00A65817">
        <w:rPr>
          <w:rFonts w:ascii="Arial" w:hAnsi="Arial" w:cs="Arial"/>
          <w:sz w:val="24"/>
          <w:szCs w:val="24"/>
          <w:bdr w:val="none" w:sz="0" w:space="0" w:color="auto" w:frame="1"/>
          <w:vertAlign w:val="superscript"/>
        </w:rPr>
        <w:t>3</w:t>
      </w:r>
      <w:r w:rsidRPr="00A65817">
        <w:rPr>
          <w:rFonts w:ascii="Arial" w:hAnsi="Arial" w:cs="Arial"/>
          <w:spacing w:val="15"/>
          <w:sz w:val="24"/>
          <w:szCs w:val="24"/>
          <w:bdr w:val="none" w:sz="0" w:space="0" w:color="auto" w:frame="1"/>
        </w:rPr>
        <w:t>/s, putând tranzita un volum maxim de viitură de 21 mil</w:t>
      </w:r>
      <w:r w:rsidRPr="00A65817">
        <w:rPr>
          <w:rFonts w:ascii="Arial" w:hAnsi="Arial" w:cs="Arial"/>
          <w:sz w:val="24"/>
          <w:szCs w:val="24"/>
          <w:bdr w:val="none" w:sz="0" w:space="0" w:color="auto" w:frame="1"/>
        </w:rPr>
        <w:t>m</w:t>
      </w:r>
      <w:r w:rsidRPr="00A65817">
        <w:rPr>
          <w:rFonts w:ascii="Arial" w:hAnsi="Arial" w:cs="Arial"/>
          <w:sz w:val="24"/>
          <w:szCs w:val="24"/>
          <w:bdr w:val="none" w:sz="0" w:space="0" w:color="auto" w:frame="1"/>
          <w:vertAlign w:val="superscript"/>
        </w:rPr>
        <w:t>3</w:t>
      </w:r>
      <w:r w:rsidRPr="00A65817">
        <w:rPr>
          <w:rFonts w:ascii="Arial" w:hAnsi="Arial" w:cs="Arial"/>
          <w:sz w:val="24"/>
          <w:szCs w:val="24"/>
          <w:bdr w:val="none" w:sz="0" w:space="0" w:color="auto" w:frame="1"/>
        </w:rPr>
        <w:t>/s. Volumul de apă scurs într-un an mediu este de 73 m</w:t>
      </w:r>
      <w:r w:rsidRPr="00A65817">
        <w:rPr>
          <w:rFonts w:ascii="Arial" w:hAnsi="Arial" w:cs="Arial"/>
          <w:sz w:val="24"/>
          <w:szCs w:val="24"/>
          <w:bdr w:val="none" w:sz="0" w:space="0" w:color="auto" w:frame="1"/>
          <w:vertAlign w:val="superscript"/>
        </w:rPr>
        <w:t>3</w:t>
      </w:r>
      <w:r w:rsidRPr="00A65817">
        <w:rPr>
          <w:rFonts w:ascii="Arial" w:hAnsi="Arial" w:cs="Arial"/>
          <w:sz w:val="24"/>
          <w:szCs w:val="24"/>
          <w:bdr w:val="none" w:sz="0" w:space="0" w:color="auto" w:frame="1"/>
        </w:rPr>
        <w:t>.</w:t>
      </w:r>
    </w:p>
    <w:p w14:paraId="7AB95E12" w14:textId="77777777" w:rsidR="00A65817" w:rsidRPr="00A65817" w:rsidRDefault="00A65817" w:rsidP="00A65817">
      <w:pPr>
        <w:pStyle w:val="ListParagraph"/>
        <w:ind w:left="0"/>
        <w:jc w:val="both"/>
        <w:rPr>
          <w:rFonts w:ascii="Arial" w:hAnsi="Arial" w:cs="Arial"/>
          <w:sz w:val="24"/>
          <w:szCs w:val="24"/>
        </w:rPr>
      </w:pPr>
      <w:r w:rsidRPr="00A65817">
        <w:rPr>
          <w:rFonts w:ascii="Arial" w:hAnsi="Arial" w:cs="Arial"/>
          <w:i/>
          <w:iCs/>
          <w:sz w:val="24"/>
          <w:szCs w:val="24"/>
          <w:bdr w:val="none" w:sz="0" w:space="0" w:color="auto" w:frame="1"/>
        </w:rPr>
        <w:t>Amaradia</w:t>
      </w:r>
      <w:r w:rsidRPr="00A65817">
        <w:rPr>
          <w:rFonts w:ascii="Arial" w:hAnsi="Arial" w:cs="Arial"/>
          <w:sz w:val="24"/>
          <w:szCs w:val="24"/>
          <w:bdr w:val="none" w:sz="0" w:space="0" w:color="auto" w:frame="1"/>
        </w:rPr>
        <w:t>, afluentul pe stânga Jiului, are un curs torenţial, colectând apele din precipitaţii de pe versanţii localităţilor din amonte, dispuse la nord-est faţă de Târgu Jiu.</w:t>
      </w:r>
    </w:p>
    <w:p w14:paraId="345AC6AF" w14:textId="77777777" w:rsidR="00A65817" w:rsidRPr="000930AF" w:rsidRDefault="007D1F5B" w:rsidP="0005222A">
      <w:pPr>
        <w:pStyle w:val="Heading3"/>
        <w:rPr>
          <w:rFonts w:ascii="Arial" w:hAnsi="Arial" w:cs="Arial"/>
          <w:color w:val="000000"/>
          <w:sz w:val="24"/>
          <w:szCs w:val="24"/>
        </w:rPr>
      </w:pPr>
      <w:bookmarkStart w:id="75" w:name="_Toc168507521"/>
      <w:bookmarkStart w:id="76" w:name="_Toc171287784"/>
      <w:r>
        <w:rPr>
          <w:rFonts w:ascii="Arial" w:hAnsi="Arial" w:cs="Arial"/>
          <w:sz w:val="24"/>
          <w:szCs w:val="24"/>
          <w:bdr w:val="none" w:sz="0" w:space="0" w:color="auto" w:frame="1"/>
        </w:rPr>
        <w:t>3</w:t>
      </w:r>
      <w:r w:rsidR="00A65817" w:rsidRPr="000930AF">
        <w:rPr>
          <w:rFonts w:ascii="Arial" w:hAnsi="Arial" w:cs="Arial"/>
          <w:sz w:val="24"/>
          <w:szCs w:val="24"/>
          <w:bdr w:val="none" w:sz="0" w:space="0" w:color="auto" w:frame="1"/>
        </w:rPr>
        <w:t>.</w:t>
      </w:r>
      <w:r w:rsidR="00C57177" w:rsidRPr="000930AF">
        <w:rPr>
          <w:rFonts w:ascii="Arial" w:hAnsi="Arial" w:cs="Arial"/>
          <w:sz w:val="24"/>
          <w:szCs w:val="24"/>
          <w:bdr w:val="none" w:sz="0" w:space="0" w:color="auto" w:frame="1"/>
        </w:rPr>
        <w:t>6</w:t>
      </w:r>
      <w:r w:rsidR="00A65817" w:rsidRPr="000930AF">
        <w:rPr>
          <w:rFonts w:ascii="Arial" w:hAnsi="Arial" w:cs="Arial"/>
          <w:sz w:val="24"/>
          <w:szCs w:val="24"/>
          <w:bdr w:val="none" w:sz="0" w:space="0" w:color="auto" w:frame="1"/>
        </w:rPr>
        <w:t xml:space="preserve">.2 </w:t>
      </w:r>
      <w:r w:rsidR="00A65817" w:rsidRPr="000930AF">
        <w:rPr>
          <w:rFonts w:ascii="Arial" w:hAnsi="Arial" w:cs="Arial"/>
          <w:color w:val="000000"/>
          <w:sz w:val="24"/>
          <w:szCs w:val="24"/>
          <w:bdr w:val="none" w:sz="0" w:space="0" w:color="auto" w:frame="1"/>
        </w:rPr>
        <w:t xml:space="preserve"> Apele subterane</w:t>
      </w:r>
      <w:r w:rsidR="00A65817" w:rsidRPr="000930AF">
        <w:rPr>
          <w:rFonts w:ascii="Arial" w:hAnsi="Arial" w:cs="Arial"/>
          <w:b w:val="0"/>
          <w:bCs w:val="0"/>
          <w:color w:val="000000"/>
          <w:sz w:val="24"/>
          <w:szCs w:val="24"/>
          <w:bdr w:val="none" w:sz="0" w:space="0" w:color="auto" w:frame="1"/>
        </w:rPr>
        <w:t>.</w:t>
      </w:r>
      <w:bookmarkEnd w:id="75"/>
      <w:bookmarkEnd w:id="76"/>
    </w:p>
    <w:p w14:paraId="19850204" w14:textId="77777777" w:rsidR="00A65817" w:rsidRPr="00357D79" w:rsidRDefault="00A65817" w:rsidP="000930AF">
      <w:pPr>
        <w:pStyle w:val="ListParagraph"/>
        <w:spacing w:after="0" w:line="240" w:lineRule="auto"/>
        <w:ind w:left="0"/>
        <w:jc w:val="both"/>
        <w:rPr>
          <w:rFonts w:ascii="Arial" w:hAnsi="Arial" w:cs="Arial"/>
          <w:sz w:val="24"/>
          <w:szCs w:val="24"/>
        </w:rPr>
      </w:pPr>
      <w:r w:rsidRPr="000930AF">
        <w:rPr>
          <w:rFonts w:ascii="Arial" w:hAnsi="Arial" w:cs="Arial"/>
          <w:sz w:val="24"/>
          <w:szCs w:val="24"/>
        </w:rPr>
        <w:t>Forajele de studii şi pentru alimen</w:t>
      </w:r>
      <w:r w:rsidRPr="00357D79">
        <w:rPr>
          <w:rFonts w:ascii="Arial" w:hAnsi="Arial" w:cs="Arial"/>
          <w:sz w:val="24"/>
          <w:szCs w:val="24"/>
        </w:rPr>
        <w:t>tare cu apă executate în zonă</w:t>
      </w:r>
      <w:r w:rsidR="00E57762">
        <w:rPr>
          <w:rFonts w:ascii="Arial" w:hAnsi="Arial" w:cs="Arial"/>
          <w:sz w:val="24"/>
          <w:szCs w:val="24"/>
        </w:rPr>
        <w:t xml:space="preserve"> </w:t>
      </w:r>
      <w:r w:rsidRPr="00357D79">
        <w:rPr>
          <w:rFonts w:ascii="Arial" w:hAnsi="Arial" w:cs="Arial"/>
          <w:sz w:val="24"/>
          <w:szCs w:val="24"/>
        </w:rPr>
        <w:t>au confirmat prezenţa apelor subterane, atât deasupra primului strat impermeabil, în zona de saturaţie, cât şi în adâncime. Unele din foraje, ce depăşesc în adâncime aluvionarul</w:t>
      </w:r>
      <w:r w:rsidR="00357D79">
        <w:rPr>
          <w:rFonts w:ascii="Arial" w:hAnsi="Arial" w:cs="Arial"/>
          <w:sz w:val="24"/>
          <w:szCs w:val="24"/>
        </w:rPr>
        <w:t xml:space="preserve"> </w:t>
      </w:r>
      <w:r w:rsidRPr="00357D79">
        <w:rPr>
          <w:rFonts w:ascii="Arial" w:hAnsi="Arial" w:cs="Arial"/>
          <w:sz w:val="24"/>
          <w:szCs w:val="24"/>
        </w:rPr>
        <w:t>holocen, au interceptat atât pânza freatică cât şi acviferul de adâncime cantonat în</w:t>
      </w:r>
      <w:r w:rsidR="00357D79">
        <w:rPr>
          <w:rFonts w:ascii="Arial" w:hAnsi="Arial" w:cs="Arial"/>
          <w:sz w:val="24"/>
          <w:szCs w:val="24"/>
        </w:rPr>
        <w:t xml:space="preserve"> </w:t>
      </w:r>
      <w:r w:rsidRPr="00357D79">
        <w:rPr>
          <w:rFonts w:ascii="Arial" w:hAnsi="Arial" w:cs="Arial"/>
          <w:sz w:val="24"/>
          <w:szCs w:val="24"/>
        </w:rPr>
        <w:t>depozitele mai vechi. Adâncimea la care se găsesc apele scade de la nord la sud.</w:t>
      </w:r>
      <w:r w:rsidR="00357D79">
        <w:rPr>
          <w:rFonts w:ascii="Arial" w:hAnsi="Arial" w:cs="Arial"/>
          <w:sz w:val="24"/>
          <w:szCs w:val="24"/>
        </w:rPr>
        <w:t xml:space="preserve"> </w:t>
      </w:r>
      <w:r w:rsidRPr="00357D79">
        <w:rPr>
          <w:rFonts w:ascii="Arial" w:hAnsi="Arial" w:cs="Arial"/>
          <w:sz w:val="24"/>
          <w:szCs w:val="24"/>
        </w:rPr>
        <w:t>Acviferele freatice din depozitele grosiere de terasă şi lunca aluvionară prezintă un un nivel hidrostatic variabil, dependent de zonă şi de infiltraţiile din apele de</w:t>
      </w:r>
      <w:r w:rsidR="00F76F37">
        <w:rPr>
          <w:rFonts w:ascii="Arial" w:hAnsi="Arial" w:cs="Arial"/>
          <w:sz w:val="24"/>
          <w:szCs w:val="24"/>
        </w:rPr>
        <w:t xml:space="preserve"> </w:t>
      </w:r>
      <w:r w:rsidRPr="00357D79">
        <w:rPr>
          <w:rFonts w:ascii="Arial" w:hAnsi="Arial" w:cs="Arial"/>
          <w:sz w:val="24"/>
          <w:szCs w:val="24"/>
        </w:rPr>
        <w:t>suprafaţă. Astfel, nivelele hidrostatice variază între 1,20 şi 20m adâncime, după cum urmează:</w:t>
      </w:r>
    </w:p>
    <w:p w14:paraId="1EAB1026" w14:textId="77777777" w:rsidR="00357D79" w:rsidRDefault="00A65817" w:rsidP="00357D79">
      <w:pPr>
        <w:pStyle w:val="ListParagraph"/>
        <w:ind w:left="0"/>
        <w:jc w:val="both"/>
        <w:rPr>
          <w:rFonts w:ascii="Arial" w:hAnsi="Arial" w:cs="Arial"/>
          <w:sz w:val="24"/>
          <w:szCs w:val="24"/>
        </w:rPr>
      </w:pPr>
      <w:r w:rsidRPr="00357D79">
        <w:rPr>
          <w:rFonts w:ascii="Arial" w:hAnsi="Arial" w:cs="Arial"/>
          <w:sz w:val="24"/>
          <w:szCs w:val="24"/>
        </w:rPr>
        <w:t>▪ în terasa joasă şi lunca aluvionară a râului Jiu, între 1,20 şi 3,50m;</w:t>
      </w:r>
    </w:p>
    <w:p w14:paraId="23973A3A" w14:textId="77777777" w:rsidR="00357D79" w:rsidRDefault="00A65817" w:rsidP="00357D79">
      <w:pPr>
        <w:pStyle w:val="ListParagraph"/>
        <w:ind w:left="0"/>
        <w:jc w:val="both"/>
        <w:rPr>
          <w:rFonts w:ascii="Arial" w:hAnsi="Arial" w:cs="Arial"/>
          <w:sz w:val="24"/>
          <w:szCs w:val="24"/>
        </w:rPr>
      </w:pPr>
      <w:r w:rsidRPr="00357D79">
        <w:rPr>
          <w:rFonts w:ascii="Arial" w:hAnsi="Arial" w:cs="Arial"/>
          <w:sz w:val="24"/>
          <w:szCs w:val="24"/>
        </w:rPr>
        <w:t>- 1,20 – 2,80m în zona industrială nord</w:t>
      </w:r>
    </w:p>
    <w:p w14:paraId="7BA1944A" w14:textId="77777777" w:rsidR="00357D79" w:rsidRDefault="00A65817" w:rsidP="00357D79">
      <w:pPr>
        <w:pStyle w:val="ListParagraph"/>
        <w:ind w:left="0"/>
        <w:jc w:val="both"/>
        <w:rPr>
          <w:rFonts w:ascii="Arial" w:hAnsi="Arial" w:cs="Arial"/>
          <w:sz w:val="24"/>
          <w:szCs w:val="24"/>
        </w:rPr>
      </w:pPr>
      <w:r w:rsidRPr="00357D79">
        <w:rPr>
          <w:rFonts w:ascii="Arial" w:hAnsi="Arial" w:cs="Arial"/>
          <w:sz w:val="24"/>
          <w:szCs w:val="24"/>
        </w:rPr>
        <w:t>- 1,20 – 2,50m în zona de centru</w:t>
      </w:r>
    </w:p>
    <w:p w14:paraId="00C2D731" w14:textId="77777777" w:rsidR="00A65817" w:rsidRPr="00357D79" w:rsidRDefault="00A65817" w:rsidP="00357D79">
      <w:pPr>
        <w:pStyle w:val="ListParagraph"/>
        <w:ind w:left="0"/>
        <w:jc w:val="both"/>
        <w:rPr>
          <w:rFonts w:ascii="Arial" w:hAnsi="Arial" w:cs="Arial"/>
          <w:sz w:val="24"/>
          <w:szCs w:val="24"/>
        </w:rPr>
      </w:pPr>
      <w:r w:rsidRPr="00357D79">
        <w:rPr>
          <w:rFonts w:ascii="Arial" w:hAnsi="Arial" w:cs="Arial"/>
          <w:sz w:val="24"/>
          <w:szCs w:val="24"/>
        </w:rPr>
        <w:t>- 1,70 – 3,50m în zona de sud</w:t>
      </w:r>
    </w:p>
    <w:p w14:paraId="4DC63377" w14:textId="77777777" w:rsidR="00A65817" w:rsidRPr="00357D79" w:rsidRDefault="00A65817" w:rsidP="00357D79">
      <w:pPr>
        <w:pStyle w:val="ListParagraph"/>
        <w:ind w:left="0"/>
        <w:jc w:val="both"/>
        <w:rPr>
          <w:rFonts w:ascii="Arial" w:hAnsi="Arial" w:cs="Arial"/>
          <w:sz w:val="24"/>
          <w:szCs w:val="24"/>
        </w:rPr>
      </w:pPr>
      <w:r w:rsidRPr="00357D79">
        <w:rPr>
          <w:rFonts w:ascii="Arial" w:hAnsi="Arial" w:cs="Arial"/>
          <w:sz w:val="24"/>
          <w:szCs w:val="24"/>
        </w:rPr>
        <w:t>▪ în zona străzilor Islaz şi Al. Ioan Cuza între 0,70 – 1,10m</w:t>
      </w:r>
    </w:p>
    <w:p w14:paraId="47B12CB4" w14:textId="77777777" w:rsidR="00357D79" w:rsidRDefault="00A65817" w:rsidP="00357D79">
      <w:pPr>
        <w:pStyle w:val="ListParagraph"/>
        <w:ind w:left="0"/>
        <w:jc w:val="both"/>
        <w:rPr>
          <w:rFonts w:ascii="Arial" w:hAnsi="Arial" w:cs="Arial"/>
          <w:sz w:val="24"/>
          <w:szCs w:val="24"/>
        </w:rPr>
      </w:pPr>
      <w:r w:rsidRPr="00357D79">
        <w:rPr>
          <w:rFonts w:ascii="Arial" w:hAnsi="Arial" w:cs="Arial"/>
          <w:sz w:val="24"/>
          <w:szCs w:val="24"/>
        </w:rPr>
        <w:t>▪ în terasa înaltă a Jiului ( zona „ Coloana fără sfârşit” – PECO Calea Bucureşti)</w:t>
      </w:r>
      <w:r w:rsidRPr="00357D79">
        <w:rPr>
          <w:rStyle w:val="Heading1Char"/>
          <w:rFonts w:ascii="Arial" w:hAnsi="Arial" w:cs="Arial"/>
          <w:color w:val="auto"/>
          <w:sz w:val="24"/>
          <w:szCs w:val="24"/>
        </w:rPr>
        <w:t xml:space="preserve"> </w:t>
      </w:r>
      <w:r w:rsidRPr="00357D79">
        <w:rPr>
          <w:rFonts w:ascii="Arial" w:hAnsi="Arial" w:cs="Arial"/>
          <w:sz w:val="24"/>
          <w:szCs w:val="24"/>
        </w:rPr>
        <w:t>între 1,5</w:t>
      </w:r>
      <w:r w:rsidR="00357D79">
        <w:rPr>
          <w:rFonts w:ascii="Arial" w:hAnsi="Arial" w:cs="Arial"/>
          <w:sz w:val="24"/>
          <w:szCs w:val="24"/>
        </w:rPr>
        <w:t>0</w:t>
      </w:r>
      <w:r w:rsidRPr="00357D79">
        <w:rPr>
          <w:rFonts w:ascii="Arial" w:hAnsi="Arial" w:cs="Arial"/>
          <w:sz w:val="24"/>
          <w:szCs w:val="24"/>
        </w:rPr>
        <w:t xml:space="preserve"> – 1,80m;</w:t>
      </w:r>
    </w:p>
    <w:p w14:paraId="730CDDD6" w14:textId="77777777" w:rsidR="00357D79" w:rsidRDefault="00A65817" w:rsidP="00357D79">
      <w:pPr>
        <w:pStyle w:val="ListParagraph"/>
        <w:ind w:left="0"/>
        <w:jc w:val="both"/>
        <w:rPr>
          <w:rFonts w:ascii="Arial" w:hAnsi="Arial" w:cs="Arial"/>
          <w:sz w:val="24"/>
          <w:szCs w:val="24"/>
        </w:rPr>
      </w:pPr>
      <w:r w:rsidRPr="00357D79">
        <w:rPr>
          <w:rFonts w:ascii="Arial" w:hAnsi="Arial" w:cs="Arial"/>
          <w:sz w:val="24"/>
          <w:szCs w:val="24"/>
        </w:rPr>
        <w:t>▪ în platoul din NE ( zona Preajba ) între 3,50 – 6,00m;</w:t>
      </w:r>
    </w:p>
    <w:p w14:paraId="4FA762E3" w14:textId="77777777" w:rsidR="00357D79" w:rsidRDefault="00A65817" w:rsidP="00357D79">
      <w:pPr>
        <w:pStyle w:val="ListParagraph"/>
        <w:ind w:left="0"/>
        <w:jc w:val="both"/>
        <w:rPr>
          <w:rFonts w:ascii="Arial" w:hAnsi="Arial" w:cs="Arial"/>
          <w:sz w:val="24"/>
          <w:szCs w:val="24"/>
        </w:rPr>
      </w:pPr>
      <w:r w:rsidRPr="00357D79">
        <w:rPr>
          <w:rFonts w:ascii="Arial" w:hAnsi="Arial" w:cs="Arial"/>
          <w:sz w:val="24"/>
          <w:szCs w:val="24"/>
        </w:rPr>
        <w:t>▪în zona joasă a teraselor şi luncilor aluvionare ale pârâului Amaradia între 0,50 – 1,80 m între si chiar 3,20m în strada Ana Ipătescu. La sud de Vărsături, în lunca</w:t>
      </w:r>
      <w:r w:rsidR="00357D79">
        <w:rPr>
          <w:rFonts w:ascii="Arial" w:hAnsi="Arial" w:cs="Arial"/>
          <w:sz w:val="24"/>
          <w:szCs w:val="24"/>
        </w:rPr>
        <w:t xml:space="preserve"> </w:t>
      </w:r>
      <w:r w:rsidRPr="00357D79">
        <w:rPr>
          <w:rFonts w:ascii="Arial" w:hAnsi="Arial" w:cs="Arial"/>
          <w:sz w:val="24"/>
          <w:szCs w:val="24"/>
        </w:rPr>
        <w:t>Amaradiei, sunt prezente zone cu vegetaţie specifică de mlaştină ( pipirig ) şi mici ochiuri</w:t>
      </w:r>
      <w:r w:rsidR="00357D79">
        <w:rPr>
          <w:rFonts w:ascii="Arial" w:hAnsi="Arial" w:cs="Arial"/>
          <w:sz w:val="24"/>
          <w:szCs w:val="24"/>
        </w:rPr>
        <w:t xml:space="preserve"> </w:t>
      </w:r>
      <w:r w:rsidRPr="00357D79">
        <w:rPr>
          <w:rFonts w:ascii="Arial" w:hAnsi="Arial" w:cs="Arial"/>
          <w:sz w:val="24"/>
          <w:szCs w:val="24"/>
        </w:rPr>
        <w:t>de baltă unde stagnează apa.</w:t>
      </w:r>
    </w:p>
    <w:p w14:paraId="638979F3" w14:textId="77777777" w:rsidR="00357D79" w:rsidRDefault="00A65817" w:rsidP="00357D79">
      <w:pPr>
        <w:pStyle w:val="ListParagraph"/>
        <w:ind w:left="0"/>
        <w:jc w:val="both"/>
        <w:rPr>
          <w:rFonts w:ascii="Arial" w:hAnsi="Arial" w:cs="Arial"/>
          <w:sz w:val="24"/>
          <w:szCs w:val="24"/>
        </w:rPr>
      </w:pPr>
      <w:r w:rsidRPr="00357D79">
        <w:rPr>
          <w:rFonts w:ascii="Arial" w:hAnsi="Arial" w:cs="Arial"/>
          <w:sz w:val="24"/>
          <w:szCs w:val="24"/>
        </w:rPr>
        <w:t>▪ în terasa Şuşiţa, zona Slobozia – Bârseşti între 2,0- 2,5m;</w:t>
      </w:r>
    </w:p>
    <w:p w14:paraId="2C18572A" w14:textId="77777777" w:rsidR="00357D79" w:rsidRDefault="00A65817" w:rsidP="00357D79">
      <w:pPr>
        <w:pStyle w:val="ListParagraph"/>
        <w:ind w:left="0"/>
        <w:jc w:val="both"/>
        <w:rPr>
          <w:rFonts w:ascii="Arial" w:hAnsi="Arial" w:cs="Arial"/>
          <w:sz w:val="24"/>
          <w:szCs w:val="24"/>
        </w:rPr>
      </w:pPr>
      <w:r w:rsidRPr="00357D79">
        <w:rPr>
          <w:rFonts w:ascii="Arial" w:hAnsi="Arial" w:cs="Arial"/>
          <w:sz w:val="24"/>
          <w:szCs w:val="24"/>
        </w:rPr>
        <w:t>▪ în zona Ursaţi – Polata, la o adâncime în jur de 4,0m, cu excepţia unor zone cuumiditate excesivă datorită prezenţei unor izvoare şi pârâiaşe din amonte, unde niveluleste mai ridicat;</w:t>
      </w:r>
    </w:p>
    <w:p w14:paraId="3CD4B1B6" w14:textId="77777777" w:rsidR="00357D79" w:rsidRDefault="00A65817" w:rsidP="00357D79">
      <w:pPr>
        <w:pStyle w:val="ListParagraph"/>
        <w:ind w:left="0"/>
        <w:jc w:val="both"/>
        <w:rPr>
          <w:rFonts w:ascii="Arial" w:hAnsi="Arial" w:cs="Arial"/>
          <w:sz w:val="24"/>
          <w:szCs w:val="24"/>
        </w:rPr>
      </w:pPr>
      <w:r w:rsidRPr="00357D79">
        <w:rPr>
          <w:rFonts w:ascii="Arial" w:hAnsi="Arial" w:cs="Arial"/>
          <w:sz w:val="24"/>
          <w:szCs w:val="24"/>
        </w:rPr>
        <w:t>▪ în zona Romaneşti, între 1,70 – 2,0m;</w:t>
      </w:r>
    </w:p>
    <w:p w14:paraId="46B26996" w14:textId="77777777" w:rsidR="00357D79" w:rsidRDefault="00A65817" w:rsidP="00357D79">
      <w:pPr>
        <w:pStyle w:val="ListParagraph"/>
        <w:ind w:left="0"/>
        <w:jc w:val="both"/>
        <w:rPr>
          <w:rFonts w:ascii="Arial" w:hAnsi="Arial" w:cs="Arial"/>
          <w:sz w:val="24"/>
          <w:szCs w:val="24"/>
        </w:rPr>
      </w:pPr>
      <w:r w:rsidRPr="00357D79">
        <w:rPr>
          <w:rFonts w:ascii="Arial" w:hAnsi="Arial" w:cs="Arial"/>
          <w:sz w:val="24"/>
          <w:szCs w:val="24"/>
        </w:rPr>
        <w:lastRenderedPageBreak/>
        <w:t>▪ în zona Dealul Târgului ( rezervoare de apă ), nivelul este mult coborât, laadâncimi de peste 20m, având în vedere baza de eroziune locală la nivelul văilor adiacente;</w:t>
      </w:r>
    </w:p>
    <w:p w14:paraId="45896A7F" w14:textId="77777777" w:rsidR="00357D79" w:rsidRDefault="00A65817" w:rsidP="00357D79">
      <w:pPr>
        <w:pStyle w:val="ListParagraph"/>
        <w:ind w:left="0"/>
        <w:jc w:val="both"/>
        <w:rPr>
          <w:rFonts w:ascii="Arial" w:hAnsi="Arial" w:cs="Arial"/>
          <w:sz w:val="24"/>
          <w:szCs w:val="24"/>
        </w:rPr>
      </w:pPr>
      <w:r w:rsidRPr="00357D79">
        <w:rPr>
          <w:rFonts w:ascii="Arial" w:hAnsi="Arial" w:cs="Arial"/>
          <w:sz w:val="24"/>
          <w:szCs w:val="24"/>
        </w:rPr>
        <w:t>▪ în zona de versant la Bârseşti ( la vest de MACOFIL S.A.) la 6,0m )</w:t>
      </w:r>
    </w:p>
    <w:p w14:paraId="43C75D28" w14:textId="77777777" w:rsidR="00A65817" w:rsidRPr="00357D79" w:rsidRDefault="00A65817" w:rsidP="00357D79">
      <w:pPr>
        <w:pStyle w:val="ListParagraph"/>
        <w:ind w:left="0"/>
        <w:jc w:val="both"/>
        <w:rPr>
          <w:rFonts w:ascii="Arial" w:hAnsi="Arial" w:cs="Arial"/>
          <w:sz w:val="24"/>
          <w:szCs w:val="24"/>
        </w:rPr>
      </w:pPr>
      <w:r w:rsidRPr="00357D79">
        <w:rPr>
          <w:rFonts w:ascii="Arial" w:hAnsi="Arial" w:cs="Arial"/>
          <w:sz w:val="24"/>
          <w:szCs w:val="24"/>
        </w:rPr>
        <w:t>Nivelele hidrostatice de pe teritoriul municipiului cresc în funcţie de cantitatea</w:t>
      </w:r>
      <w:r w:rsidR="00357D79">
        <w:rPr>
          <w:rFonts w:ascii="Arial" w:hAnsi="Arial" w:cs="Arial"/>
          <w:sz w:val="24"/>
          <w:szCs w:val="24"/>
        </w:rPr>
        <w:t xml:space="preserve"> </w:t>
      </w:r>
      <w:r w:rsidRPr="00357D79">
        <w:rPr>
          <w:rFonts w:ascii="Arial" w:hAnsi="Arial" w:cs="Arial"/>
          <w:sz w:val="24"/>
          <w:szCs w:val="24"/>
        </w:rPr>
        <w:t>de precipitaţii, până la 1,20 – 1,50m în cele mai dezavantajoase situaţii.</w:t>
      </w:r>
    </w:p>
    <w:p w14:paraId="524DAB43" w14:textId="77777777" w:rsidR="000930AF" w:rsidRDefault="000930AF" w:rsidP="00357D79">
      <w:pPr>
        <w:pStyle w:val="ListParagraph"/>
        <w:ind w:left="0"/>
        <w:rPr>
          <w:rFonts w:ascii="Arial" w:hAnsi="Arial" w:cs="Arial"/>
          <w:b/>
          <w:bCs/>
          <w:sz w:val="24"/>
          <w:szCs w:val="24"/>
          <w:bdr w:val="none" w:sz="0" w:space="0" w:color="auto" w:frame="1"/>
        </w:rPr>
      </w:pPr>
    </w:p>
    <w:p w14:paraId="08AFFA1E" w14:textId="77777777" w:rsidR="00357D79" w:rsidRPr="00357D79" w:rsidRDefault="00357D79" w:rsidP="00357D79">
      <w:pPr>
        <w:pStyle w:val="ListParagraph"/>
        <w:ind w:left="0"/>
        <w:rPr>
          <w:rFonts w:ascii="Arial" w:hAnsi="Arial" w:cs="Arial"/>
          <w:b/>
          <w:bCs/>
          <w:sz w:val="24"/>
          <w:szCs w:val="24"/>
        </w:rPr>
      </w:pPr>
      <w:r w:rsidRPr="00357D79">
        <w:rPr>
          <w:rFonts w:ascii="Arial" w:hAnsi="Arial" w:cs="Arial"/>
          <w:b/>
          <w:bCs/>
          <w:sz w:val="24"/>
          <w:szCs w:val="24"/>
          <w:bdr w:val="none" w:sz="0" w:space="0" w:color="auto" w:frame="1"/>
        </w:rPr>
        <w:t>Poluarea apelor.</w:t>
      </w:r>
    </w:p>
    <w:p w14:paraId="621AFD08" w14:textId="77777777" w:rsidR="00357D79" w:rsidRPr="00357D79" w:rsidRDefault="00357D79" w:rsidP="00357D79">
      <w:pPr>
        <w:pStyle w:val="ListParagraph"/>
        <w:ind w:left="0"/>
        <w:jc w:val="both"/>
        <w:rPr>
          <w:rFonts w:ascii="Arial" w:hAnsi="Arial" w:cs="Arial"/>
          <w:spacing w:val="15"/>
          <w:sz w:val="24"/>
          <w:szCs w:val="24"/>
          <w:bdr w:val="none" w:sz="0" w:space="0" w:color="auto" w:frame="1"/>
        </w:rPr>
      </w:pPr>
      <w:r w:rsidRPr="00357D79">
        <w:rPr>
          <w:rFonts w:ascii="Arial" w:hAnsi="Arial" w:cs="Arial"/>
          <w:sz w:val="24"/>
          <w:szCs w:val="24"/>
          <w:bdr w:val="none" w:sz="0" w:space="0" w:color="auto" w:frame="1"/>
        </w:rPr>
        <w:t>Principala cauză a poluării apelor de suprafaţă este evacuarea</w:t>
      </w:r>
      <w:r w:rsidRPr="00357D79">
        <w:rPr>
          <w:rFonts w:ascii="Arial" w:hAnsi="Arial" w:cs="Arial"/>
          <w:spacing w:val="15"/>
          <w:sz w:val="24"/>
          <w:szCs w:val="24"/>
          <w:bdr w:val="none" w:sz="0" w:space="0" w:color="auto" w:frame="1"/>
        </w:rPr>
        <w:t>în acestea a apelor uzate, insuficient epurate, în staţii care nu corespund standardelor </w:t>
      </w:r>
      <w:r w:rsidRPr="00357D79">
        <w:rPr>
          <w:rFonts w:ascii="Arial" w:hAnsi="Arial" w:cs="Arial"/>
          <w:sz w:val="24"/>
          <w:szCs w:val="24"/>
          <w:bdr w:val="none" w:sz="0" w:space="0" w:color="auto" w:frame="1"/>
        </w:rPr>
        <w:t>tehnologice şi sunt subdimensionate în raport cu necesităţile actuale. Apele de suprafaţă</w:t>
      </w:r>
      <w:r>
        <w:rPr>
          <w:rFonts w:ascii="Arial" w:hAnsi="Arial" w:cs="Arial"/>
          <w:sz w:val="24"/>
          <w:szCs w:val="24"/>
          <w:bdr w:val="none" w:sz="0" w:space="0" w:color="auto" w:frame="1"/>
        </w:rPr>
        <w:t xml:space="preserve"> </w:t>
      </w:r>
      <w:r w:rsidRPr="00357D79">
        <w:rPr>
          <w:rFonts w:ascii="Arial" w:hAnsi="Arial" w:cs="Arial"/>
          <w:spacing w:val="30"/>
          <w:sz w:val="24"/>
          <w:szCs w:val="24"/>
          <w:bdr w:val="none" w:sz="0" w:space="0" w:color="auto" w:frame="1"/>
        </w:rPr>
        <w:t>din municipiul TârguJiu sunt (conform Ordinului ministrului apelor si protectiei</w:t>
      </w:r>
      <w:r>
        <w:rPr>
          <w:rFonts w:ascii="Arial" w:hAnsi="Arial" w:cs="Arial"/>
          <w:spacing w:val="30"/>
          <w:sz w:val="24"/>
          <w:szCs w:val="24"/>
          <w:bdr w:val="none" w:sz="0" w:space="0" w:color="auto" w:frame="1"/>
        </w:rPr>
        <w:t xml:space="preserve"> </w:t>
      </w:r>
      <w:r w:rsidRPr="00357D79">
        <w:rPr>
          <w:rFonts w:ascii="Arial" w:hAnsi="Arial" w:cs="Arial"/>
          <w:sz w:val="24"/>
          <w:szCs w:val="24"/>
          <w:bdr w:val="none" w:sz="0" w:space="0" w:color="auto" w:frame="1"/>
        </w:rPr>
        <w:t>mediului nr. 1146 din 10. 12. 2002 care înlocuieşte STAS 4706/88) ape de categoria I de</w:t>
      </w:r>
      <w:r>
        <w:rPr>
          <w:rFonts w:ascii="Arial" w:hAnsi="Arial" w:cs="Arial"/>
          <w:sz w:val="24"/>
          <w:szCs w:val="24"/>
          <w:bdr w:val="none" w:sz="0" w:space="0" w:color="auto" w:frame="1"/>
        </w:rPr>
        <w:t xml:space="preserve"> </w:t>
      </w:r>
      <w:r w:rsidRPr="00357D79">
        <w:rPr>
          <w:rFonts w:ascii="Arial" w:hAnsi="Arial" w:cs="Arial"/>
          <w:sz w:val="24"/>
          <w:szCs w:val="24"/>
          <w:bdr w:val="none" w:sz="0" w:space="0" w:color="auto" w:frame="1"/>
        </w:rPr>
        <w:t>calitate. Râul JIU, principalul curs de apă ce traversează municipiul Târgu-Jiu şi judeţul</w:t>
      </w:r>
      <w:r>
        <w:rPr>
          <w:rFonts w:ascii="Arial" w:hAnsi="Arial" w:cs="Arial"/>
          <w:sz w:val="24"/>
          <w:szCs w:val="24"/>
          <w:bdr w:val="none" w:sz="0" w:space="0" w:color="auto" w:frame="1"/>
        </w:rPr>
        <w:t xml:space="preserve"> </w:t>
      </w:r>
      <w:r w:rsidRPr="00357D79">
        <w:rPr>
          <w:rFonts w:ascii="Arial" w:hAnsi="Arial" w:cs="Arial"/>
          <w:spacing w:val="30"/>
          <w:sz w:val="24"/>
          <w:szCs w:val="24"/>
          <w:bdr w:val="none" w:sz="0" w:space="0" w:color="auto" w:frame="1"/>
        </w:rPr>
        <w:t>Gorj - care în anii precedenţi avea în majoritatea secţiunilor de control valori ale</w:t>
      </w:r>
      <w:r>
        <w:rPr>
          <w:rFonts w:ascii="Arial" w:hAnsi="Arial" w:cs="Arial"/>
          <w:spacing w:val="30"/>
          <w:sz w:val="24"/>
          <w:szCs w:val="24"/>
          <w:bdr w:val="none" w:sz="0" w:space="0" w:color="auto" w:frame="1"/>
        </w:rPr>
        <w:t xml:space="preserve"> </w:t>
      </w:r>
      <w:r w:rsidRPr="00357D79">
        <w:rPr>
          <w:rFonts w:ascii="Arial" w:hAnsi="Arial" w:cs="Arial"/>
          <w:spacing w:val="15"/>
          <w:sz w:val="24"/>
          <w:szCs w:val="24"/>
          <w:bdr w:val="none" w:sz="0" w:space="0" w:color="auto" w:frame="1"/>
        </w:rPr>
        <w:t>indicatorilor chimici şi bacteriologici specifici apelor de categoria a II a de</w:t>
      </w:r>
      <w:r>
        <w:rPr>
          <w:rFonts w:ascii="Arial" w:hAnsi="Arial" w:cs="Arial"/>
          <w:spacing w:val="15"/>
          <w:sz w:val="24"/>
          <w:szCs w:val="24"/>
          <w:bdr w:val="none" w:sz="0" w:space="0" w:color="auto" w:frame="1"/>
        </w:rPr>
        <w:t xml:space="preserve"> </w:t>
      </w:r>
      <w:r w:rsidRPr="00357D79">
        <w:rPr>
          <w:rFonts w:ascii="Arial" w:hAnsi="Arial" w:cs="Arial"/>
          <w:spacing w:val="15"/>
          <w:sz w:val="24"/>
          <w:szCs w:val="24"/>
          <w:bdr w:val="none" w:sz="0" w:space="0" w:color="auto" w:frame="1"/>
        </w:rPr>
        <w:t>calitate</w:t>
      </w:r>
      <w:r>
        <w:rPr>
          <w:rFonts w:ascii="Arial" w:hAnsi="Arial" w:cs="Arial"/>
          <w:spacing w:val="15"/>
          <w:sz w:val="24"/>
          <w:szCs w:val="24"/>
          <w:bdr w:val="none" w:sz="0" w:space="0" w:color="auto" w:frame="1"/>
        </w:rPr>
        <w:t xml:space="preserve"> </w:t>
      </w:r>
      <w:r w:rsidRPr="00357D79">
        <w:rPr>
          <w:rFonts w:ascii="Arial" w:hAnsi="Arial" w:cs="Arial"/>
          <w:sz w:val="24"/>
          <w:szCs w:val="24"/>
          <w:bdr w:val="none" w:sz="0" w:space="0" w:color="auto" w:frame="1"/>
        </w:rPr>
        <w:t>prezintă, începând cu anul 2000, o îmbunatăţire evidentă, fiind încadrat în limitele</w:t>
      </w:r>
      <w:r>
        <w:rPr>
          <w:rFonts w:ascii="Arial" w:hAnsi="Arial" w:cs="Arial"/>
          <w:sz w:val="24"/>
          <w:szCs w:val="24"/>
          <w:bdr w:val="none" w:sz="0" w:space="0" w:color="auto" w:frame="1"/>
        </w:rPr>
        <w:t xml:space="preserve"> </w:t>
      </w:r>
      <w:r w:rsidRPr="00357D79">
        <w:rPr>
          <w:rFonts w:ascii="Arial" w:hAnsi="Arial" w:cs="Arial"/>
          <w:sz w:val="24"/>
          <w:szCs w:val="24"/>
          <w:bdr w:val="none" w:sz="0" w:space="0" w:color="auto" w:frame="1"/>
        </w:rPr>
        <w:t>categoriei I de calitate, în conformitate cu indicatorii analizaţi</w:t>
      </w:r>
    </w:p>
    <w:p w14:paraId="4069F539" w14:textId="77777777" w:rsidR="00357D79" w:rsidRPr="000930AF" w:rsidRDefault="007D1F5B" w:rsidP="0005222A">
      <w:pPr>
        <w:pStyle w:val="Heading2"/>
        <w:rPr>
          <w:rFonts w:ascii="Arial" w:hAnsi="Arial" w:cs="Arial"/>
          <w:i w:val="0"/>
          <w:iCs w:val="0"/>
          <w:color w:val="000000"/>
          <w:sz w:val="24"/>
          <w:szCs w:val="24"/>
          <w:bdr w:val="none" w:sz="0" w:space="0" w:color="auto" w:frame="1"/>
        </w:rPr>
      </w:pPr>
      <w:bookmarkStart w:id="77" w:name="_Toc168507522"/>
      <w:bookmarkStart w:id="78" w:name="_Toc171287785"/>
      <w:r>
        <w:rPr>
          <w:rFonts w:ascii="Arial" w:hAnsi="Arial" w:cs="Arial"/>
          <w:i w:val="0"/>
          <w:iCs w:val="0"/>
          <w:color w:val="000000"/>
          <w:sz w:val="24"/>
          <w:szCs w:val="24"/>
          <w:bdr w:val="none" w:sz="0" w:space="0" w:color="auto" w:frame="1"/>
        </w:rPr>
        <w:t>3</w:t>
      </w:r>
      <w:r w:rsidR="00357D79" w:rsidRPr="000930AF">
        <w:rPr>
          <w:rFonts w:ascii="Arial" w:hAnsi="Arial" w:cs="Arial"/>
          <w:i w:val="0"/>
          <w:iCs w:val="0"/>
          <w:color w:val="000000"/>
          <w:sz w:val="24"/>
          <w:szCs w:val="24"/>
          <w:bdr w:val="none" w:sz="0" w:space="0" w:color="auto" w:frame="1"/>
        </w:rPr>
        <w:t>.</w:t>
      </w:r>
      <w:r w:rsidR="00C57177" w:rsidRPr="000930AF">
        <w:rPr>
          <w:rFonts w:ascii="Arial" w:hAnsi="Arial" w:cs="Arial"/>
          <w:i w:val="0"/>
          <w:iCs w:val="0"/>
          <w:color w:val="000000"/>
          <w:sz w:val="24"/>
          <w:szCs w:val="24"/>
          <w:bdr w:val="none" w:sz="0" w:space="0" w:color="auto" w:frame="1"/>
        </w:rPr>
        <w:t>7</w:t>
      </w:r>
      <w:r w:rsidR="00357D79" w:rsidRPr="000930AF">
        <w:rPr>
          <w:rFonts w:ascii="Arial" w:hAnsi="Arial" w:cs="Arial"/>
          <w:i w:val="0"/>
          <w:iCs w:val="0"/>
          <w:color w:val="000000"/>
          <w:sz w:val="24"/>
          <w:szCs w:val="24"/>
          <w:bdr w:val="none" w:sz="0" w:space="0" w:color="auto" w:frame="1"/>
        </w:rPr>
        <w:t>. Condiţiile biopedogeografice</w:t>
      </w:r>
      <w:bookmarkEnd w:id="77"/>
      <w:bookmarkEnd w:id="78"/>
    </w:p>
    <w:p w14:paraId="3BF152F7" w14:textId="77777777" w:rsidR="00357D79" w:rsidRPr="00357D79" w:rsidRDefault="007D1F5B" w:rsidP="0005222A">
      <w:pPr>
        <w:pStyle w:val="Heading3"/>
        <w:rPr>
          <w:rFonts w:ascii="Arial" w:hAnsi="Arial" w:cs="Arial"/>
          <w:color w:val="000000"/>
          <w:sz w:val="24"/>
          <w:szCs w:val="24"/>
        </w:rPr>
      </w:pPr>
      <w:bookmarkStart w:id="79" w:name="_Toc168507523"/>
      <w:bookmarkStart w:id="80" w:name="_Toc171287786"/>
      <w:r>
        <w:rPr>
          <w:rFonts w:ascii="Arial" w:hAnsi="Arial" w:cs="Arial"/>
          <w:color w:val="000000"/>
          <w:spacing w:val="15"/>
          <w:sz w:val="24"/>
          <w:szCs w:val="24"/>
          <w:bdr w:val="none" w:sz="0" w:space="0" w:color="auto" w:frame="1"/>
        </w:rPr>
        <w:t>3</w:t>
      </w:r>
      <w:r w:rsidR="00357D79" w:rsidRPr="000930AF">
        <w:rPr>
          <w:rFonts w:ascii="Arial" w:hAnsi="Arial" w:cs="Arial"/>
          <w:color w:val="000000"/>
          <w:spacing w:val="15"/>
          <w:sz w:val="24"/>
          <w:szCs w:val="24"/>
          <w:bdr w:val="none" w:sz="0" w:space="0" w:color="auto" w:frame="1"/>
        </w:rPr>
        <w:t>.</w:t>
      </w:r>
      <w:r w:rsidR="00C57177" w:rsidRPr="000930AF">
        <w:rPr>
          <w:rFonts w:ascii="Arial" w:hAnsi="Arial" w:cs="Arial"/>
          <w:color w:val="000000"/>
          <w:spacing w:val="15"/>
          <w:sz w:val="24"/>
          <w:szCs w:val="24"/>
          <w:bdr w:val="none" w:sz="0" w:space="0" w:color="auto" w:frame="1"/>
        </w:rPr>
        <w:t>7</w:t>
      </w:r>
      <w:r w:rsidR="00357D79" w:rsidRPr="000930AF">
        <w:rPr>
          <w:rFonts w:ascii="Arial" w:hAnsi="Arial" w:cs="Arial"/>
          <w:color w:val="000000"/>
          <w:spacing w:val="15"/>
          <w:sz w:val="24"/>
          <w:szCs w:val="24"/>
          <w:bdr w:val="none" w:sz="0" w:space="0" w:color="auto" w:frame="1"/>
        </w:rPr>
        <w:t>.1. Vegetaţia</w:t>
      </w:r>
      <w:r w:rsidR="00357D79" w:rsidRPr="00357D79">
        <w:rPr>
          <w:rFonts w:ascii="Arial" w:hAnsi="Arial" w:cs="Arial"/>
          <w:b w:val="0"/>
          <w:bCs w:val="0"/>
          <w:i/>
          <w:iCs/>
          <w:color w:val="000000"/>
          <w:spacing w:val="15"/>
          <w:sz w:val="24"/>
          <w:szCs w:val="24"/>
          <w:bdr w:val="none" w:sz="0" w:space="0" w:color="auto" w:frame="1"/>
        </w:rPr>
        <w:t>.</w:t>
      </w:r>
      <w:bookmarkEnd w:id="79"/>
      <w:bookmarkEnd w:id="80"/>
    </w:p>
    <w:p w14:paraId="34089D9B" w14:textId="77777777" w:rsidR="00357D79" w:rsidRPr="00357D79" w:rsidRDefault="00357D79" w:rsidP="00357D79">
      <w:pPr>
        <w:pStyle w:val="ListParagraph"/>
        <w:ind w:left="0"/>
        <w:jc w:val="both"/>
        <w:rPr>
          <w:rFonts w:ascii="Arial" w:hAnsi="Arial" w:cs="Arial"/>
          <w:sz w:val="24"/>
          <w:szCs w:val="24"/>
        </w:rPr>
      </w:pPr>
      <w:r w:rsidRPr="00357D79">
        <w:rPr>
          <w:rFonts w:ascii="Arial" w:hAnsi="Arial" w:cs="Arial"/>
          <w:sz w:val="24"/>
          <w:szCs w:val="24"/>
          <w:bdr w:val="none" w:sz="0" w:space="0" w:color="auto" w:frame="1"/>
        </w:rPr>
        <w:t>Prin configuraţia geografică, zona municipiului Târgu-Jiu seîncadrează în zona vegetaţiei de luncă. Această formaţiune vegetală are caracter areal, seîntinde în luncile râurilor din zona depresionară sub formă de zăvoaie, având lungimemai mare şi exces de umezeală. Speciile caracteristice sunt sălciile, uneori amestecate curăchiţi şi plop alb sau negru, arinul alb sau negru. Ca vegetaţie ierboasă, în pajistile dinlungul râurilor cresc coada vulpii şi hameiul. Părăsind zona de luncă, spre versanţiiinterfluviilor apar porumbarul şi rugul, care fac tranziţia spre pădurile de stejar. În aceastăzonă predomină esenţele de gorun, cer, gârniţă, stejar pedunculat şi chiar fag</w:t>
      </w:r>
    </w:p>
    <w:p w14:paraId="49930EE9" w14:textId="77777777" w:rsidR="00A21E57" w:rsidRDefault="00357D79" w:rsidP="00357D79">
      <w:pPr>
        <w:pStyle w:val="ListParagraph"/>
        <w:ind w:left="0"/>
        <w:rPr>
          <w:rFonts w:ascii="Arial" w:hAnsi="Arial" w:cs="Arial"/>
          <w:sz w:val="24"/>
          <w:szCs w:val="24"/>
          <w:bdr w:val="none" w:sz="0" w:space="0" w:color="auto" w:frame="1"/>
        </w:rPr>
      </w:pPr>
      <w:r w:rsidRPr="00357D79">
        <w:rPr>
          <w:rFonts w:ascii="Arial" w:hAnsi="Arial" w:cs="Arial"/>
          <w:sz w:val="24"/>
          <w:szCs w:val="24"/>
          <w:bdr w:val="none" w:sz="0" w:space="0" w:color="auto" w:frame="1"/>
        </w:rPr>
        <w:t>Masivele de vegetaţie existente în zonă sunt:</w:t>
      </w:r>
    </w:p>
    <w:p w14:paraId="29AFE50D" w14:textId="77777777" w:rsidR="00A21E57" w:rsidRDefault="00357D79" w:rsidP="000930AF">
      <w:pPr>
        <w:pStyle w:val="ListParagraph"/>
        <w:ind w:left="0"/>
        <w:jc w:val="both"/>
        <w:rPr>
          <w:rFonts w:ascii="Arial" w:hAnsi="Arial" w:cs="Arial"/>
          <w:sz w:val="24"/>
          <w:szCs w:val="24"/>
          <w:bdr w:val="none" w:sz="0" w:space="0" w:color="auto" w:frame="1"/>
        </w:rPr>
      </w:pPr>
      <w:r w:rsidRPr="00357D79">
        <w:rPr>
          <w:rFonts w:ascii="Arial" w:hAnsi="Arial" w:cs="Arial"/>
          <w:sz w:val="24"/>
          <w:szCs w:val="24"/>
          <w:bdr w:val="none" w:sz="0" w:space="0" w:color="auto" w:frame="1"/>
        </w:rPr>
        <w:t>• pădurea Bârseşti – „ Bârloaia”- situată în partea de vest- nord-vest a oraşului este</w:t>
      </w:r>
      <w:r w:rsidR="000930AF">
        <w:rPr>
          <w:rFonts w:ascii="Arial" w:hAnsi="Arial" w:cs="Arial"/>
          <w:sz w:val="24"/>
          <w:szCs w:val="24"/>
          <w:bdr w:val="none" w:sz="0" w:space="0" w:color="auto" w:frame="1"/>
        </w:rPr>
        <w:t xml:space="preserve"> </w:t>
      </w:r>
      <w:r w:rsidRPr="00357D79">
        <w:rPr>
          <w:rFonts w:ascii="Arial" w:hAnsi="Arial" w:cs="Arial"/>
          <w:sz w:val="24"/>
          <w:szCs w:val="24"/>
          <w:bdr w:val="none" w:sz="0" w:space="0" w:color="auto" w:frame="1"/>
        </w:rPr>
        <w:t>o pădure de foioase cu suprafaţa de 30 ha;</w:t>
      </w:r>
    </w:p>
    <w:p w14:paraId="5BF2E67B" w14:textId="77777777" w:rsidR="00357D79" w:rsidRDefault="00357D79" w:rsidP="000930AF">
      <w:pPr>
        <w:pStyle w:val="ListParagraph"/>
        <w:ind w:left="0"/>
        <w:jc w:val="both"/>
        <w:rPr>
          <w:rFonts w:ascii="Arial" w:hAnsi="Arial" w:cs="Arial"/>
          <w:sz w:val="24"/>
          <w:szCs w:val="24"/>
          <w:bdr w:val="none" w:sz="0" w:space="0" w:color="auto" w:frame="1"/>
        </w:rPr>
      </w:pPr>
      <w:r w:rsidRPr="00357D79">
        <w:rPr>
          <w:rFonts w:ascii="Arial" w:hAnsi="Arial" w:cs="Arial"/>
          <w:spacing w:val="15"/>
          <w:sz w:val="24"/>
          <w:szCs w:val="24"/>
          <w:bdr w:val="none" w:sz="0" w:space="0" w:color="auto" w:frame="1"/>
        </w:rPr>
        <w:t>• pădurea Dealul Târgului – „ Răchita”- situată în partea de nord vest a oraşului</w:t>
      </w:r>
      <w:r w:rsidRPr="00357D79">
        <w:rPr>
          <w:rFonts w:ascii="Arial" w:hAnsi="Arial" w:cs="Arial"/>
          <w:sz w:val="24"/>
          <w:szCs w:val="24"/>
          <w:bdr w:val="none" w:sz="0" w:space="0" w:color="auto" w:frame="1"/>
        </w:rPr>
        <w:t>între localitatea Polata şi lacul</w:t>
      </w:r>
      <w:r>
        <w:rPr>
          <w:rFonts w:ascii="Arial" w:hAnsi="Arial" w:cs="Arial"/>
          <w:sz w:val="24"/>
          <w:szCs w:val="24"/>
          <w:bdr w:val="none" w:sz="0" w:space="0" w:color="auto" w:frame="1"/>
        </w:rPr>
        <w:t xml:space="preserve"> </w:t>
      </w:r>
      <w:r w:rsidRPr="00357D79">
        <w:rPr>
          <w:rFonts w:ascii="Arial" w:hAnsi="Arial" w:cs="Arial"/>
          <w:sz w:val="24"/>
          <w:szCs w:val="24"/>
          <w:bdr w:val="none" w:sz="0" w:space="0" w:color="auto" w:frame="1"/>
        </w:rPr>
        <w:t>Vădeni;</w:t>
      </w:r>
    </w:p>
    <w:p w14:paraId="1080F6D2" w14:textId="77777777" w:rsidR="00357D79" w:rsidRDefault="00357D79" w:rsidP="000930AF">
      <w:pPr>
        <w:pStyle w:val="ListParagraph"/>
        <w:ind w:left="0"/>
        <w:jc w:val="both"/>
        <w:rPr>
          <w:rFonts w:ascii="Arial" w:hAnsi="Arial" w:cs="Arial"/>
          <w:sz w:val="24"/>
          <w:szCs w:val="24"/>
          <w:bdr w:val="none" w:sz="0" w:space="0" w:color="auto" w:frame="1"/>
        </w:rPr>
      </w:pPr>
      <w:r w:rsidRPr="00357D79">
        <w:rPr>
          <w:rFonts w:ascii="Arial" w:hAnsi="Arial" w:cs="Arial"/>
          <w:spacing w:val="30"/>
          <w:sz w:val="24"/>
          <w:szCs w:val="24"/>
          <w:bdr w:val="none" w:sz="0" w:space="0" w:color="auto" w:frame="1"/>
        </w:rPr>
        <w:t>• pădurea Drăgoieni, situată pe latura estică a oraşului, cuprinde şi pădurea</w:t>
      </w:r>
      <w:r w:rsidRPr="00357D79">
        <w:rPr>
          <w:rFonts w:ascii="Arial" w:hAnsi="Arial" w:cs="Arial"/>
          <w:sz w:val="24"/>
          <w:szCs w:val="24"/>
          <w:bdr w:val="none" w:sz="0" w:space="0" w:color="auto" w:frame="1"/>
        </w:rPr>
        <w:t>Dumbrava Drăgoieni, cu suprafaţa de 17 ha, constinduind zona de agrement a oraşului;</w:t>
      </w:r>
    </w:p>
    <w:p w14:paraId="3E898C9D" w14:textId="77777777" w:rsidR="00357D79" w:rsidRDefault="00357D79" w:rsidP="000930AF">
      <w:pPr>
        <w:pStyle w:val="ListParagraph"/>
        <w:ind w:left="0"/>
        <w:jc w:val="both"/>
        <w:rPr>
          <w:rFonts w:ascii="Arial" w:hAnsi="Arial" w:cs="Arial"/>
          <w:sz w:val="24"/>
          <w:szCs w:val="24"/>
          <w:bdr w:val="none" w:sz="0" w:space="0" w:color="auto" w:frame="1"/>
        </w:rPr>
      </w:pPr>
      <w:r w:rsidRPr="00357D79">
        <w:rPr>
          <w:rFonts w:ascii="Arial" w:hAnsi="Arial" w:cs="Arial"/>
          <w:sz w:val="24"/>
          <w:szCs w:val="24"/>
          <w:bdr w:val="none" w:sz="0" w:space="0" w:color="auto" w:frame="1"/>
        </w:rPr>
        <w:lastRenderedPageBreak/>
        <w:t>• parcul central al oraşului cu suprafaţa de 15,35 ha;</w:t>
      </w:r>
    </w:p>
    <w:p w14:paraId="3DE430F6" w14:textId="77777777" w:rsidR="00357D79" w:rsidRPr="00357D79" w:rsidRDefault="00357D79" w:rsidP="000930AF">
      <w:pPr>
        <w:pStyle w:val="ListParagraph"/>
        <w:ind w:left="0"/>
        <w:jc w:val="both"/>
        <w:rPr>
          <w:rFonts w:ascii="Arial" w:hAnsi="Arial" w:cs="Arial"/>
          <w:sz w:val="24"/>
          <w:szCs w:val="24"/>
        </w:rPr>
      </w:pPr>
      <w:r w:rsidRPr="00357D79">
        <w:rPr>
          <w:rFonts w:ascii="Arial" w:hAnsi="Arial" w:cs="Arial"/>
          <w:sz w:val="24"/>
          <w:szCs w:val="24"/>
          <w:bdr w:val="none" w:sz="0" w:space="0" w:color="auto" w:frame="1"/>
        </w:rPr>
        <w:t>• parcul „ Coloana fără sfârşit” cu suprafaţa de 5ha.</w:t>
      </w:r>
      <w:r>
        <w:rPr>
          <w:rFonts w:ascii="Arial" w:hAnsi="Arial" w:cs="Arial"/>
          <w:sz w:val="24"/>
          <w:szCs w:val="24"/>
          <w:bdr w:val="none" w:sz="0" w:space="0" w:color="auto" w:frame="1"/>
        </w:rPr>
        <w:t xml:space="preserve"> </w:t>
      </w:r>
      <w:r w:rsidRPr="00357D79">
        <w:rPr>
          <w:rFonts w:ascii="Arial" w:hAnsi="Arial" w:cs="Arial"/>
          <w:sz w:val="24"/>
          <w:szCs w:val="24"/>
          <w:bdr w:val="none" w:sz="0" w:space="0" w:color="auto" w:frame="1"/>
        </w:rPr>
        <w:t>În parcul central al oraşului, amplasat pe malul stâng al Jiului, fondul arboricol prezintă un grad de îmbătrânire, dar există exemplare din specii valoroase. </w:t>
      </w:r>
    </w:p>
    <w:p w14:paraId="7637239B" w14:textId="77777777" w:rsidR="00357D79" w:rsidRPr="00357D79" w:rsidRDefault="0005222A" w:rsidP="0005222A">
      <w:pPr>
        <w:pStyle w:val="ListParagraph"/>
        <w:ind w:left="0"/>
        <w:outlineLvl w:val="1"/>
        <w:rPr>
          <w:rFonts w:ascii="Arial" w:hAnsi="Arial" w:cs="Arial"/>
          <w:sz w:val="24"/>
          <w:szCs w:val="24"/>
        </w:rPr>
      </w:pPr>
      <w:bookmarkStart w:id="81" w:name="_Toc168507524"/>
      <w:bookmarkStart w:id="82" w:name="_Toc171287787"/>
      <w:r>
        <w:rPr>
          <w:rFonts w:ascii="Arial" w:hAnsi="Arial" w:cs="Arial"/>
          <w:b/>
          <w:bCs/>
          <w:i/>
          <w:iCs/>
          <w:sz w:val="24"/>
          <w:szCs w:val="24"/>
          <w:bdr w:val="none" w:sz="0" w:space="0" w:color="auto" w:frame="1"/>
        </w:rPr>
        <w:t>3</w:t>
      </w:r>
      <w:r w:rsidR="00357D79" w:rsidRPr="00357D79">
        <w:rPr>
          <w:rFonts w:ascii="Arial" w:hAnsi="Arial" w:cs="Arial"/>
          <w:b/>
          <w:bCs/>
          <w:i/>
          <w:iCs/>
          <w:sz w:val="24"/>
          <w:szCs w:val="24"/>
          <w:bdr w:val="none" w:sz="0" w:space="0" w:color="auto" w:frame="1"/>
        </w:rPr>
        <w:t>.</w:t>
      </w:r>
      <w:r w:rsidR="00C57177">
        <w:rPr>
          <w:rFonts w:ascii="Arial" w:hAnsi="Arial" w:cs="Arial"/>
          <w:b/>
          <w:bCs/>
          <w:i/>
          <w:iCs/>
          <w:sz w:val="24"/>
          <w:szCs w:val="24"/>
          <w:bdr w:val="none" w:sz="0" w:space="0" w:color="auto" w:frame="1"/>
        </w:rPr>
        <w:t>7</w:t>
      </w:r>
      <w:r w:rsidR="00357D79" w:rsidRPr="00357D79">
        <w:rPr>
          <w:rFonts w:ascii="Arial" w:hAnsi="Arial" w:cs="Arial"/>
          <w:b/>
          <w:bCs/>
          <w:i/>
          <w:iCs/>
          <w:sz w:val="24"/>
          <w:szCs w:val="24"/>
          <w:bdr w:val="none" w:sz="0" w:space="0" w:color="auto" w:frame="1"/>
        </w:rPr>
        <w:t>.2.</w:t>
      </w:r>
      <w:r w:rsidR="00C65C78">
        <w:rPr>
          <w:rFonts w:ascii="Arial" w:hAnsi="Arial" w:cs="Arial"/>
          <w:b/>
          <w:bCs/>
          <w:i/>
          <w:iCs/>
          <w:sz w:val="24"/>
          <w:szCs w:val="24"/>
          <w:bdr w:val="none" w:sz="0" w:space="0" w:color="auto" w:frame="1"/>
        </w:rPr>
        <w:t xml:space="preserve"> </w:t>
      </w:r>
      <w:r w:rsidR="00357D79" w:rsidRPr="00357D79">
        <w:rPr>
          <w:rFonts w:ascii="Arial" w:hAnsi="Arial" w:cs="Arial"/>
          <w:b/>
          <w:bCs/>
          <w:i/>
          <w:iCs/>
          <w:sz w:val="24"/>
          <w:szCs w:val="24"/>
          <w:bdr w:val="none" w:sz="0" w:space="0" w:color="auto" w:frame="1"/>
        </w:rPr>
        <w:t>Fauna</w:t>
      </w:r>
      <w:bookmarkEnd w:id="81"/>
      <w:bookmarkEnd w:id="82"/>
    </w:p>
    <w:p w14:paraId="3C5DF422" w14:textId="77777777" w:rsidR="00357D79" w:rsidRPr="00357D79" w:rsidRDefault="00A21E57" w:rsidP="00A21E57">
      <w:pPr>
        <w:pStyle w:val="ListParagraph"/>
        <w:ind w:left="0"/>
        <w:jc w:val="both"/>
        <w:rPr>
          <w:rFonts w:ascii="Arial" w:hAnsi="Arial" w:cs="Arial"/>
          <w:sz w:val="24"/>
          <w:szCs w:val="24"/>
        </w:rPr>
      </w:pPr>
      <w:r>
        <w:rPr>
          <w:rFonts w:ascii="Arial" w:hAnsi="Arial" w:cs="Arial"/>
          <w:spacing w:val="15"/>
          <w:sz w:val="24"/>
          <w:szCs w:val="24"/>
          <w:bdr w:val="none" w:sz="0" w:space="0" w:color="auto" w:frame="1"/>
        </w:rPr>
        <w:t xml:space="preserve">Fauna </w:t>
      </w:r>
      <w:r w:rsidR="00357D79" w:rsidRPr="00357D79">
        <w:rPr>
          <w:rFonts w:ascii="Arial" w:hAnsi="Arial" w:cs="Arial"/>
          <w:spacing w:val="15"/>
          <w:sz w:val="24"/>
          <w:szCs w:val="24"/>
          <w:bdr w:val="none" w:sz="0" w:space="0" w:color="auto" w:frame="1"/>
        </w:rPr>
        <w:t>municipiului Târgu- Jiu este formată din elemente specifice faunei deluncă şi se îmbogăţeşte atât calitativ cât şi cantitativ mai ales vara, cu specii care se</w:t>
      </w:r>
      <w:r w:rsidR="00357D79" w:rsidRPr="00357D79">
        <w:rPr>
          <w:rFonts w:ascii="Arial" w:hAnsi="Arial" w:cs="Arial"/>
          <w:sz w:val="24"/>
          <w:szCs w:val="24"/>
          <w:bdr w:val="none" w:sz="0" w:space="0" w:color="auto" w:frame="1"/>
        </w:rPr>
        <w:t>cuibăresc în malurile Jiului: prigoria, lăstunul de mal, codobatura.</w:t>
      </w:r>
      <w:r>
        <w:rPr>
          <w:rFonts w:ascii="Arial" w:hAnsi="Arial" w:cs="Arial"/>
          <w:sz w:val="24"/>
          <w:szCs w:val="24"/>
          <w:bdr w:val="none" w:sz="0" w:space="0" w:color="auto" w:frame="1"/>
        </w:rPr>
        <w:t xml:space="preserve"> </w:t>
      </w:r>
      <w:r w:rsidR="00357D79" w:rsidRPr="00357D79">
        <w:rPr>
          <w:rFonts w:ascii="Arial" w:hAnsi="Arial" w:cs="Arial"/>
          <w:sz w:val="24"/>
          <w:szCs w:val="24"/>
          <w:bdr w:val="none" w:sz="0" w:space="0" w:color="auto" w:frame="1"/>
        </w:rPr>
        <w:t>Concentrarea pe suprafeţe relativ reduse a unor resurse alimentare abundente,</w:t>
      </w:r>
      <w:r w:rsidR="00357D79" w:rsidRPr="00357D79">
        <w:rPr>
          <w:rFonts w:ascii="Arial" w:hAnsi="Arial" w:cs="Arial"/>
          <w:spacing w:val="15"/>
          <w:sz w:val="24"/>
          <w:szCs w:val="24"/>
          <w:bdr w:val="none" w:sz="0" w:space="0" w:color="auto" w:frame="1"/>
        </w:rPr>
        <w:t>determină vara existenţa unor zoocenoze bogate şi bine structurate, cu multe elemente</w:t>
      </w:r>
      <w:r w:rsidRPr="00A21E57">
        <w:rPr>
          <w:rStyle w:val="Heading1Char"/>
          <w:color w:val="000000"/>
          <w:spacing w:val="15"/>
          <w:sz w:val="152"/>
          <w:szCs w:val="152"/>
          <w:bdr w:val="none" w:sz="0" w:space="0" w:color="auto" w:frame="1"/>
          <w:shd w:val="clear" w:color="auto" w:fill="FFFFFF"/>
        </w:rPr>
        <w:t xml:space="preserve"> </w:t>
      </w:r>
      <w:r w:rsidRPr="00A21E57">
        <w:rPr>
          <w:rFonts w:ascii="Arial" w:hAnsi="Arial" w:cs="Arial"/>
          <w:sz w:val="24"/>
          <w:szCs w:val="24"/>
        </w:rPr>
        <w:t>constitutive în cadrul zăvoaielor, astfel: boicuşul, grebuşelul de zăvoi, acvila de</w:t>
      </w:r>
      <w:r>
        <w:rPr>
          <w:rFonts w:ascii="Arial" w:hAnsi="Arial" w:cs="Arial"/>
          <w:sz w:val="24"/>
          <w:szCs w:val="24"/>
        </w:rPr>
        <w:t xml:space="preserve"> </w:t>
      </w:r>
      <w:r w:rsidRPr="00A21E57">
        <w:rPr>
          <w:rFonts w:ascii="Arial" w:hAnsi="Arial" w:cs="Arial"/>
          <w:sz w:val="24"/>
          <w:szCs w:val="24"/>
        </w:rPr>
        <w:t>câmp, pescărelul albastru mic. Caracteristice zăvoaielor sunt şi unele insecte litofage:sfredelitorul roşu al sălciilor, fluturele alb al plopului, molia frunzelor de plop, ţigărarulmare şi mic al plopului ( lepidoptere ), croitorul mic al plopului, gândacul roşu de frunzăal salciei (coleoptere) şi ţintarul sălciilor, păduchele de gale al plopului</w:t>
      </w:r>
      <w:r>
        <w:rPr>
          <w:rFonts w:ascii="Arial" w:hAnsi="Arial" w:cs="Arial"/>
          <w:sz w:val="24"/>
          <w:szCs w:val="24"/>
        </w:rPr>
        <w:t xml:space="preserve"> </w:t>
      </w:r>
      <w:r w:rsidRPr="00A21E57">
        <w:rPr>
          <w:rFonts w:ascii="Arial" w:hAnsi="Arial" w:cs="Arial"/>
          <w:sz w:val="24"/>
          <w:szCs w:val="24"/>
        </w:rPr>
        <w:t>(homeoptere).Etajul faunistic al gorunetelor este foarte bine reprezentat şi cuprinde: broasca</w:t>
      </w:r>
      <w:r>
        <w:rPr>
          <w:rFonts w:ascii="Arial" w:hAnsi="Arial" w:cs="Arial"/>
          <w:sz w:val="24"/>
          <w:szCs w:val="24"/>
        </w:rPr>
        <w:t xml:space="preserve"> </w:t>
      </w:r>
      <w:r w:rsidRPr="00A21E57">
        <w:rPr>
          <w:rFonts w:ascii="Arial" w:hAnsi="Arial" w:cs="Arial"/>
          <w:sz w:val="24"/>
          <w:szCs w:val="24"/>
        </w:rPr>
        <w:t>săritoare, pârşul de ghindă, căprioara, pisica sălbatică iar dintre păsări turturica, sturzulcântător, scorţarul, mierla neagră, piţigoiul mare,frunzăriţa gălbuie, ciuful de pădure,huhurezul mic, cucuveaua pitică, ciocănitoarea verzuie, şoimul rândunelelor.</w:t>
      </w:r>
      <w:r>
        <w:rPr>
          <w:rFonts w:ascii="Arial" w:hAnsi="Arial" w:cs="Arial"/>
          <w:sz w:val="24"/>
          <w:szCs w:val="24"/>
        </w:rPr>
        <w:t xml:space="preserve"> </w:t>
      </w:r>
      <w:r w:rsidRPr="00A21E57">
        <w:rPr>
          <w:rFonts w:ascii="Arial" w:hAnsi="Arial" w:cs="Arial"/>
          <w:sz w:val="24"/>
          <w:szCs w:val="24"/>
        </w:rPr>
        <w:t>Etajul faunistic al stejeretelor cuprinde în afara grupului de specii ce se</w:t>
      </w:r>
      <w:r>
        <w:rPr>
          <w:rFonts w:ascii="Arial" w:hAnsi="Arial" w:cs="Arial"/>
          <w:sz w:val="24"/>
          <w:szCs w:val="24"/>
        </w:rPr>
        <w:t xml:space="preserve"> </w:t>
      </w:r>
      <w:r w:rsidRPr="00A21E57">
        <w:rPr>
          <w:rFonts w:ascii="Arial" w:hAnsi="Arial" w:cs="Arial"/>
          <w:sz w:val="24"/>
          <w:szCs w:val="24"/>
        </w:rPr>
        <w:t>întâlnesc în etajul gorunetelor, şoarecele sub</w:t>
      </w:r>
      <w:r>
        <w:rPr>
          <w:rFonts w:ascii="Arial" w:hAnsi="Arial" w:cs="Arial"/>
          <w:sz w:val="24"/>
          <w:szCs w:val="24"/>
        </w:rPr>
        <w:t xml:space="preserve"> </w:t>
      </w:r>
      <w:r w:rsidRPr="00A21E57">
        <w:rPr>
          <w:rFonts w:ascii="Arial" w:hAnsi="Arial" w:cs="Arial"/>
          <w:sz w:val="24"/>
          <w:szCs w:val="24"/>
        </w:rPr>
        <w:t>pământean, chitcarul de câmp şi de pădure, pisica sălbatică, iar dintre păsări, turturica, porumbelul de scorbură, privighetoa,ciocănitoarea verde, eretele, gaia roşie. Dintre reptile putem aminti şopârla de pădure şişopârliţa de frunzar. Nevertebratele sunt destul de numeroase atât ca specii cât şi ca</w:t>
      </w:r>
      <w:r>
        <w:rPr>
          <w:rFonts w:ascii="Arial" w:hAnsi="Arial" w:cs="Arial"/>
          <w:sz w:val="24"/>
          <w:szCs w:val="24"/>
        </w:rPr>
        <w:t xml:space="preserve"> </w:t>
      </w:r>
      <w:r w:rsidRPr="00A21E57">
        <w:rPr>
          <w:rFonts w:ascii="Arial" w:hAnsi="Arial" w:cs="Arial"/>
          <w:sz w:val="24"/>
          <w:szCs w:val="24"/>
        </w:rPr>
        <w:t>exemplare: omida, cariul de scoarţă.</w:t>
      </w:r>
    </w:p>
    <w:p w14:paraId="7B6B9BE2" w14:textId="77777777" w:rsidR="00CE56C3" w:rsidRDefault="0005222A" w:rsidP="0005222A">
      <w:pPr>
        <w:pStyle w:val="ListParagraph"/>
        <w:ind w:left="0"/>
        <w:outlineLvl w:val="1"/>
        <w:rPr>
          <w:rFonts w:ascii="Arial" w:hAnsi="Arial" w:cs="Arial"/>
          <w:b/>
          <w:bCs/>
          <w:sz w:val="24"/>
          <w:szCs w:val="24"/>
          <w:bdr w:val="none" w:sz="0" w:space="0" w:color="auto" w:frame="1"/>
        </w:rPr>
      </w:pPr>
      <w:bookmarkStart w:id="83" w:name="_Toc168507525"/>
      <w:bookmarkStart w:id="84" w:name="_Toc171287788"/>
      <w:r>
        <w:rPr>
          <w:rFonts w:ascii="Arial" w:hAnsi="Arial" w:cs="Arial"/>
          <w:b/>
          <w:bCs/>
          <w:sz w:val="24"/>
          <w:szCs w:val="24"/>
          <w:bdr w:val="none" w:sz="0" w:space="0" w:color="auto" w:frame="1"/>
        </w:rPr>
        <w:t>3</w:t>
      </w:r>
      <w:r w:rsidR="00A21E57">
        <w:rPr>
          <w:rFonts w:ascii="Arial" w:hAnsi="Arial" w:cs="Arial"/>
          <w:b/>
          <w:bCs/>
          <w:sz w:val="24"/>
          <w:szCs w:val="24"/>
          <w:bdr w:val="none" w:sz="0" w:space="0" w:color="auto" w:frame="1"/>
        </w:rPr>
        <w:t>.</w:t>
      </w:r>
      <w:r w:rsidR="00C57177">
        <w:rPr>
          <w:rFonts w:ascii="Arial" w:hAnsi="Arial" w:cs="Arial"/>
          <w:b/>
          <w:bCs/>
          <w:sz w:val="24"/>
          <w:szCs w:val="24"/>
          <w:bdr w:val="none" w:sz="0" w:space="0" w:color="auto" w:frame="1"/>
        </w:rPr>
        <w:t>7</w:t>
      </w:r>
      <w:r w:rsidR="00A21E57">
        <w:rPr>
          <w:rFonts w:ascii="Arial" w:hAnsi="Arial" w:cs="Arial"/>
          <w:b/>
          <w:bCs/>
          <w:sz w:val="24"/>
          <w:szCs w:val="24"/>
          <w:bdr w:val="none" w:sz="0" w:space="0" w:color="auto" w:frame="1"/>
        </w:rPr>
        <w:t xml:space="preserve">.3 </w:t>
      </w:r>
      <w:r w:rsidR="00A21E57" w:rsidRPr="00A21E57">
        <w:rPr>
          <w:rFonts w:ascii="Arial" w:hAnsi="Arial" w:cs="Arial"/>
          <w:b/>
          <w:bCs/>
          <w:sz w:val="24"/>
          <w:szCs w:val="24"/>
          <w:bdr w:val="none" w:sz="0" w:space="0" w:color="auto" w:frame="1"/>
        </w:rPr>
        <w:t>Solurile</w:t>
      </w:r>
      <w:bookmarkEnd w:id="83"/>
      <w:bookmarkEnd w:id="84"/>
    </w:p>
    <w:p w14:paraId="6A481DA4" w14:textId="77777777" w:rsidR="000930AF" w:rsidRDefault="00A21E57" w:rsidP="000930AF">
      <w:pPr>
        <w:pStyle w:val="ListParagraph"/>
        <w:ind w:left="0"/>
        <w:jc w:val="both"/>
        <w:rPr>
          <w:rFonts w:ascii="Arial" w:hAnsi="Arial" w:cs="Arial"/>
          <w:sz w:val="24"/>
          <w:szCs w:val="24"/>
        </w:rPr>
      </w:pPr>
      <w:r w:rsidRPr="00A21E57">
        <w:rPr>
          <w:rFonts w:ascii="Arial" w:hAnsi="Arial" w:cs="Arial"/>
          <w:sz w:val="24"/>
          <w:szCs w:val="24"/>
        </w:rPr>
        <w:t>Solurile întâlnite pe teritoriul municipiului Târgu-Jiu sunt aluvionare şi de slabă rezistenţă, aparţinând clasei solurilor neevoluate, improprii unor construcţii de mari </w:t>
      </w:r>
      <w:r>
        <w:rPr>
          <w:rFonts w:ascii="Arial" w:hAnsi="Arial" w:cs="Arial"/>
          <w:sz w:val="24"/>
          <w:szCs w:val="24"/>
        </w:rPr>
        <w:t xml:space="preserve"> proport</w:t>
      </w:r>
      <w:r w:rsidRPr="00A21E57">
        <w:rPr>
          <w:rFonts w:ascii="Arial" w:hAnsi="Arial" w:cs="Arial"/>
          <w:sz w:val="24"/>
          <w:szCs w:val="24"/>
        </w:rPr>
        <w:t>ii, cu multe nivele. Prezintă un orizont A de peste 20 de cm grosime, urmat de un</w:t>
      </w:r>
      <w:r>
        <w:rPr>
          <w:rFonts w:ascii="Arial" w:hAnsi="Arial" w:cs="Arial"/>
          <w:sz w:val="24"/>
          <w:szCs w:val="24"/>
        </w:rPr>
        <w:t xml:space="preserve"> </w:t>
      </w:r>
      <w:r w:rsidRPr="00A21E57">
        <w:rPr>
          <w:rFonts w:ascii="Arial" w:hAnsi="Arial" w:cs="Arial"/>
          <w:sz w:val="24"/>
          <w:szCs w:val="24"/>
        </w:rPr>
        <w:t>material parental constituit din depozite fluviatile, fluvio-lacustre, de cel puţin 50 cmgrosime. Ele se dezvoltă în lunca Jiului cu extensiune mai mare în sudul municipiuluiTârgu-Jiu. Prezintă un grad mai redus de spălare, în comparaţie cu solurile vecine şi auun conţinut de humus mai ridicat, până la 7%.</w:t>
      </w:r>
      <w:r>
        <w:rPr>
          <w:rFonts w:ascii="Arial" w:hAnsi="Arial" w:cs="Arial"/>
          <w:sz w:val="24"/>
          <w:szCs w:val="24"/>
        </w:rPr>
        <w:t xml:space="preserve"> </w:t>
      </w:r>
      <w:r w:rsidRPr="00A21E57">
        <w:rPr>
          <w:rFonts w:ascii="Arial" w:hAnsi="Arial" w:cs="Arial"/>
          <w:sz w:val="24"/>
          <w:szCs w:val="24"/>
        </w:rPr>
        <w:t>În cadrul celor 41 de foraje executate pe teritoriul administrativ al municipiuluiau fost intersectate următoarele structuri de teren: umplutură eterogenă, pietriş cu nisip,argilă, argilă nisipoasă, argilă prăfoasă, argilă marnoasă. După condiţiile pedoclimatice şide substrat geologic, solurile sunt puţin variate, predominând tot felul de soluri silvestre.</w:t>
      </w:r>
      <w:r>
        <w:rPr>
          <w:rFonts w:ascii="Arial" w:hAnsi="Arial" w:cs="Arial"/>
          <w:sz w:val="24"/>
          <w:szCs w:val="24"/>
        </w:rPr>
        <w:t xml:space="preserve"> </w:t>
      </w:r>
      <w:r w:rsidRPr="00A21E57">
        <w:rPr>
          <w:rFonts w:ascii="Arial" w:hAnsi="Arial" w:cs="Arial"/>
          <w:sz w:val="24"/>
          <w:szCs w:val="24"/>
        </w:rPr>
        <w:t>Rocile ce intră în alcătuirea Subcarpaţilor Gorjului sunt reprezentate prin marne, argile</w:t>
      </w:r>
      <w:r>
        <w:rPr>
          <w:rFonts w:ascii="Arial" w:hAnsi="Arial" w:cs="Arial"/>
          <w:sz w:val="24"/>
          <w:szCs w:val="24"/>
        </w:rPr>
        <w:t xml:space="preserve"> </w:t>
      </w:r>
      <w:r w:rsidRPr="00A21E57">
        <w:rPr>
          <w:rFonts w:ascii="Arial" w:hAnsi="Arial" w:cs="Arial"/>
          <w:sz w:val="24"/>
          <w:szCs w:val="24"/>
        </w:rPr>
        <w:t>marnoase, nisipuri şi pietrişuri.</w:t>
      </w:r>
      <w:r>
        <w:rPr>
          <w:rFonts w:ascii="Arial" w:hAnsi="Arial" w:cs="Arial"/>
          <w:sz w:val="24"/>
          <w:szCs w:val="24"/>
        </w:rPr>
        <w:t xml:space="preserve"> </w:t>
      </w:r>
      <w:r w:rsidRPr="00A21E57">
        <w:rPr>
          <w:rFonts w:ascii="Arial" w:hAnsi="Arial" w:cs="Arial"/>
          <w:sz w:val="24"/>
          <w:szCs w:val="24"/>
        </w:rPr>
        <w:lastRenderedPageBreak/>
        <w:t>Temperaturile medii lunare ale solului, până la 20 cm, sunt mai ridicate decât</w:t>
      </w:r>
      <w:r>
        <w:rPr>
          <w:rFonts w:ascii="Arial" w:hAnsi="Arial" w:cs="Arial"/>
          <w:sz w:val="24"/>
          <w:szCs w:val="24"/>
        </w:rPr>
        <w:t xml:space="preserve"> </w:t>
      </w:r>
      <w:r w:rsidRPr="00A21E57">
        <w:rPr>
          <w:rFonts w:ascii="Arial" w:hAnsi="Arial" w:cs="Arial"/>
          <w:sz w:val="24"/>
          <w:szCs w:val="24"/>
        </w:rPr>
        <w:t>temperaturile medii lunare ale aerului în lunile aprilie şi decembrie.</w:t>
      </w:r>
      <w:r>
        <w:rPr>
          <w:rFonts w:ascii="Arial" w:hAnsi="Arial" w:cs="Arial"/>
          <w:sz w:val="24"/>
          <w:szCs w:val="24"/>
        </w:rPr>
        <w:t xml:space="preserve"> </w:t>
      </w:r>
      <w:r w:rsidRPr="00A21E57">
        <w:rPr>
          <w:rFonts w:ascii="Arial" w:hAnsi="Arial" w:cs="Arial"/>
          <w:sz w:val="24"/>
          <w:szCs w:val="24"/>
        </w:rPr>
        <w:t>Majoritatea terenurilor destinate culturilor, fac parte din clasa a-II-a de</w:t>
      </w:r>
      <w:r>
        <w:rPr>
          <w:rFonts w:ascii="Arial" w:hAnsi="Arial" w:cs="Arial"/>
          <w:sz w:val="24"/>
          <w:szCs w:val="24"/>
        </w:rPr>
        <w:t xml:space="preserve"> </w:t>
      </w:r>
      <w:r w:rsidRPr="00A21E57">
        <w:rPr>
          <w:rFonts w:ascii="Arial" w:hAnsi="Arial" w:cs="Arial"/>
          <w:sz w:val="24"/>
          <w:szCs w:val="24"/>
        </w:rPr>
        <w:t>fertilitate cu potenţial ecologic din ce în ce mai scăzut. În anii bogaţi în precipitaţii se</w:t>
      </w:r>
      <w:r>
        <w:rPr>
          <w:rFonts w:ascii="Arial" w:hAnsi="Arial" w:cs="Arial"/>
          <w:sz w:val="24"/>
          <w:szCs w:val="24"/>
        </w:rPr>
        <w:t xml:space="preserve"> </w:t>
      </w:r>
      <w:r w:rsidRPr="00A21E57">
        <w:rPr>
          <w:rFonts w:ascii="Arial" w:hAnsi="Arial" w:cs="Arial"/>
          <w:sz w:val="24"/>
          <w:szCs w:val="24"/>
        </w:rPr>
        <w:t>asigură o bună aprovizionare cu apă a plantelor, iar în perioadele secetoase, umiditatea</w:t>
      </w:r>
      <w:r>
        <w:rPr>
          <w:rFonts w:ascii="Arial" w:hAnsi="Arial" w:cs="Arial"/>
          <w:sz w:val="24"/>
          <w:szCs w:val="24"/>
        </w:rPr>
        <w:t xml:space="preserve"> este deficitara.</w:t>
      </w:r>
    </w:p>
    <w:p w14:paraId="6BA6162F" w14:textId="77777777" w:rsidR="000930AF" w:rsidRDefault="000930AF" w:rsidP="000930AF">
      <w:pPr>
        <w:pStyle w:val="ListParagraph"/>
        <w:ind w:left="0"/>
        <w:jc w:val="both"/>
        <w:rPr>
          <w:rFonts w:ascii="Arial" w:hAnsi="Arial" w:cs="Arial"/>
          <w:sz w:val="24"/>
          <w:szCs w:val="24"/>
        </w:rPr>
      </w:pPr>
    </w:p>
    <w:p w14:paraId="5DAE01B5" w14:textId="77777777" w:rsidR="000930AF" w:rsidRPr="000930AF" w:rsidRDefault="007D1F5B" w:rsidP="0005222A">
      <w:pPr>
        <w:pStyle w:val="ListParagraph"/>
        <w:ind w:left="0"/>
        <w:jc w:val="both"/>
        <w:outlineLvl w:val="2"/>
        <w:rPr>
          <w:rFonts w:ascii="Arial" w:hAnsi="Arial" w:cs="Arial"/>
          <w:sz w:val="24"/>
          <w:szCs w:val="24"/>
        </w:rPr>
      </w:pPr>
      <w:bookmarkStart w:id="85" w:name="_Toc171287789"/>
      <w:r>
        <w:rPr>
          <w:rFonts w:ascii="Arial" w:hAnsi="Arial" w:cs="Arial"/>
          <w:b/>
          <w:bCs/>
          <w:sz w:val="24"/>
          <w:szCs w:val="24"/>
        </w:rPr>
        <w:t>3</w:t>
      </w:r>
      <w:r w:rsidR="00CE56C3" w:rsidRPr="000930AF">
        <w:rPr>
          <w:rFonts w:ascii="Arial" w:hAnsi="Arial" w:cs="Arial"/>
          <w:b/>
          <w:bCs/>
          <w:sz w:val="24"/>
          <w:szCs w:val="24"/>
        </w:rPr>
        <w:t>.7.3.1 Investigarea preliminara a solului</w:t>
      </w:r>
      <w:bookmarkEnd w:id="85"/>
    </w:p>
    <w:p w14:paraId="778467AC" w14:textId="77777777" w:rsidR="00AB02E5" w:rsidRPr="000930AF" w:rsidRDefault="00237622" w:rsidP="000930AF">
      <w:pPr>
        <w:pStyle w:val="ListParagraph"/>
        <w:spacing w:after="0" w:line="240" w:lineRule="auto"/>
        <w:ind w:left="0"/>
        <w:rPr>
          <w:rFonts w:ascii="Arial" w:hAnsi="Arial" w:cs="Arial"/>
          <w:b/>
          <w:bCs/>
          <w:sz w:val="24"/>
          <w:szCs w:val="24"/>
        </w:rPr>
      </w:pPr>
      <w:r w:rsidRPr="00AB02E5">
        <w:rPr>
          <w:rFonts w:ascii="Arial" w:hAnsi="Arial" w:cs="Arial"/>
          <w:sz w:val="24"/>
          <w:szCs w:val="24"/>
        </w:rPr>
        <w:t xml:space="preserve">Pentru scopul prezentului studiu, s-au prelevat probe de sol de la 0,05m si 0,30m, din 20 de puncte de prelevare repartizate pe viitorul amplasament.  Cele 20 puncte de prelevare sunt reprezentate in harta din Fig </w:t>
      </w:r>
      <w:r w:rsidR="00AB02E5" w:rsidRPr="00AB02E5">
        <w:rPr>
          <w:rFonts w:ascii="Arial" w:hAnsi="Arial" w:cs="Arial"/>
          <w:sz w:val="24"/>
          <w:szCs w:val="24"/>
        </w:rPr>
        <w:t>4</w:t>
      </w:r>
    </w:p>
    <w:p w14:paraId="2D8A3968" w14:textId="77777777" w:rsidR="000930AF" w:rsidRDefault="00000000" w:rsidP="000930AF">
      <w:pPr>
        <w:jc w:val="both"/>
      </w:pPr>
      <w:r>
        <w:rPr>
          <w:noProof/>
        </w:rPr>
        <w:fldChar w:fldCharType="begin"/>
      </w:r>
      <w:r>
        <w:rPr>
          <w:noProof/>
        </w:rPr>
        <w:instrText xml:space="preserve"> INCLUDEPICTURE  "C:\\Users\\luminita r\\Downloads\\Harta puncte de prelevare Polaris.jpg" \* MERGEFORMATINET </w:instrText>
      </w:r>
      <w:r>
        <w:rPr>
          <w:noProof/>
        </w:rPr>
        <w:fldChar w:fldCharType="separate"/>
      </w:r>
      <w:r w:rsidR="00070A59">
        <w:rPr>
          <w:noProof/>
        </w:rPr>
        <w:pict w14:anchorId="568A85A0">
          <v:shape id="_x0000_i1027" type="#_x0000_t75" style="width:322.5pt;height:173.25pt">
            <v:imagedata r:id="rId16" r:href="rId18"/>
          </v:shape>
        </w:pict>
      </w:r>
      <w:r>
        <w:rPr>
          <w:noProof/>
        </w:rPr>
        <w:fldChar w:fldCharType="end"/>
      </w:r>
    </w:p>
    <w:p w14:paraId="2AC91171" w14:textId="77777777" w:rsidR="00AB02E5" w:rsidRDefault="000C14B9" w:rsidP="000930AF">
      <w:pPr>
        <w:jc w:val="both"/>
      </w:pPr>
      <w:r w:rsidRPr="00B3694B">
        <w:rPr>
          <w:rFonts w:ascii="Arial" w:hAnsi="Arial" w:cs="Arial"/>
        </w:rPr>
        <w:t xml:space="preserve">Fig </w:t>
      </w:r>
      <w:r w:rsidR="00AB02E5">
        <w:rPr>
          <w:rFonts w:ascii="Arial" w:hAnsi="Arial" w:cs="Arial"/>
        </w:rPr>
        <w:t>4</w:t>
      </w:r>
      <w:r w:rsidRPr="00B3694B">
        <w:rPr>
          <w:rFonts w:ascii="Arial" w:hAnsi="Arial" w:cs="Arial"/>
        </w:rPr>
        <w:t>: Harta punctelor de prelevare</w:t>
      </w:r>
      <w:r>
        <w:rPr>
          <w:rFonts w:ascii="Arial" w:hAnsi="Arial" w:cs="Arial"/>
        </w:rPr>
        <w:t xml:space="preserve"> sol</w:t>
      </w:r>
    </w:p>
    <w:p w14:paraId="7EAEDA8A" w14:textId="77777777" w:rsidR="00237622" w:rsidRDefault="000C14B9" w:rsidP="00AB02E5">
      <w:pPr>
        <w:spacing w:after="0" w:line="240" w:lineRule="auto"/>
        <w:jc w:val="both"/>
        <w:rPr>
          <w:rFonts w:ascii="Arial" w:eastAsia="Calibri" w:hAnsi="Arial" w:cs="Arial"/>
          <w:sz w:val="24"/>
          <w:szCs w:val="24"/>
        </w:rPr>
      </w:pPr>
      <w:r>
        <w:rPr>
          <w:rFonts w:ascii="Arial" w:eastAsia="Calibri" w:hAnsi="Arial" w:cs="Arial"/>
          <w:sz w:val="24"/>
          <w:szCs w:val="24"/>
        </w:rPr>
        <w:t>Coordonatele stereo ale puctelor de prelevare sunt prezentate in tabelul 2</w:t>
      </w:r>
    </w:p>
    <w:p w14:paraId="1502CCB5" w14:textId="77777777" w:rsidR="00AB02E5" w:rsidRPr="00AB02E5" w:rsidRDefault="00AB02E5" w:rsidP="00AB02E5">
      <w:pPr>
        <w:autoSpaceDE w:val="0"/>
        <w:autoSpaceDN w:val="0"/>
        <w:adjustRightInd w:val="0"/>
        <w:spacing w:after="0" w:line="240" w:lineRule="auto"/>
        <w:jc w:val="both"/>
        <w:rPr>
          <w:rFonts w:ascii="Arial" w:eastAsia="Calibri" w:hAnsi="Arial" w:cs="Arial"/>
          <w:bCs/>
          <w:sz w:val="24"/>
          <w:szCs w:val="24"/>
        </w:rPr>
      </w:pPr>
      <w:r>
        <w:rPr>
          <w:rFonts w:ascii="Arial" w:eastAsia="Calibri" w:hAnsi="Arial" w:cs="Arial"/>
          <w:bCs/>
          <w:sz w:val="24"/>
          <w:szCs w:val="24"/>
        </w:rPr>
        <w:t>Tabel 2: coordonatele stereo ale punctelor de prelevare</w:t>
      </w:r>
    </w:p>
    <w:tbl>
      <w:tblPr>
        <w:tblW w:w="4320" w:type="dxa"/>
        <w:tblInd w:w="113" w:type="dxa"/>
        <w:tblLook w:val="04A0" w:firstRow="1" w:lastRow="0" w:firstColumn="1" w:lastColumn="0" w:noHBand="0" w:noVBand="1"/>
      </w:tblPr>
      <w:tblGrid>
        <w:gridCol w:w="960"/>
        <w:gridCol w:w="1440"/>
        <w:gridCol w:w="1920"/>
      </w:tblGrid>
      <w:tr w:rsidR="00AB02E5" w:rsidRPr="00AB02E5" w14:paraId="705FF46F" w14:textId="77777777" w:rsidTr="00AB02E5">
        <w:trPr>
          <w:trHeight w:val="2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3F6E0"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6D2AEEB"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Latitude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7B8D220B"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Long</w:t>
            </w:r>
          </w:p>
        </w:tc>
      </w:tr>
      <w:tr w:rsidR="00AB02E5" w:rsidRPr="00AB02E5" w14:paraId="4AE3F2D9"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312AA8"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P1</w:t>
            </w:r>
          </w:p>
        </w:tc>
        <w:tc>
          <w:tcPr>
            <w:tcW w:w="1440" w:type="dxa"/>
            <w:tcBorders>
              <w:top w:val="nil"/>
              <w:left w:val="nil"/>
              <w:bottom w:val="single" w:sz="4" w:space="0" w:color="auto"/>
              <w:right w:val="single" w:sz="4" w:space="0" w:color="auto"/>
            </w:tcBorders>
            <w:shd w:val="clear" w:color="auto" w:fill="auto"/>
            <w:noWrap/>
            <w:vAlign w:val="bottom"/>
            <w:hideMark/>
          </w:tcPr>
          <w:p w14:paraId="753E2AE5"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45.055257°</w:t>
            </w:r>
          </w:p>
        </w:tc>
        <w:tc>
          <w:tcPr>
            <w:tcW w:w="1920" w:type="dxa"/>
            <w:tcBorders>
              <w:top w:val="nil"/>
              <w:left w:val="nil"/>
              <w:bottom w:val="single" w:sz="4" w:space="0" w:color="auto"/>
              <w:right w:val="single" w:sz="4" w:space="0" w:color="auto"/>
            </w:tcBorders>
            <w:shd w:val="clear" w:color="auto" w:fill="auto"/>
            <w:noWrap/>
            <w:vAlign w:val="bottom"/>
            <w:hideMark/>
          </w:tcPr>
          <w:p w14:paraId="6D009869"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23.209524°</w:t>
            </w:r>
          </w:p>
        </w:tc>
      </w:tr>
      <w:tr w:rsidR="00AB02E5" w:rsidRPr="00AB02E5" w14:paraId="0A1A172F"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E84EAB"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P2</w:t>
            </w:r>
          </w:p>
        </w:tc>
        <w:tc>
          <w:tcPr>
            <w:tcW w:w="1440" w:type="dxa"/>
            <w:tcBorders>
              <w:top w:val="nil"/>
              <w:left w:val="nil"/>
              <w:bottom w:val="single" w:sz="4" w:space="0" w:color="auto"/>
              <w:right w:val="single" w:sz="4" w:space="0" w:color="auto"/>
            </w:tcBorders>
            <w:shd w:val="clear" w:color="auto" w:fill="auto"/>
            <w:noWrap/>
            <w:vAlign w:val="bottom"/>
            <w:hideMark/>
          </w:tcPr>
          <w:p w14:paraId="5C1EB5CF"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45.055208°</w:t>
            </w:r>
          </w:p>
        </w:tc>
        <w:tc>
          <w:tcPr>
            <w:tcW w:w="1920" w:type="dxa"/>
            <w:tcBorders>
              <w:top w:val="nil"/>
              <w:left w:val="nil"/>
              <w:bottom w:val="single" w:sz="4" w:space="0" w:color="auto"/>
              <w:right w:val="single" w:sz="4" w:space="0" w:color="auto"/>
            </w:tcBorders>
            <w:shd w:val="clear" w:color="auto" w:fill="auto"/>
            <w:noWrap/>
            <w:vAlign w:val="bottom"/>
            <w:hideMark/>
          </w:tcPr>
          <w:p w14:paraId="2131AF2D"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23.209815°</w:t>
            </w:r>
          </w:p>
        </w:tc>
      </w:tr>
      <w:tr w:rsidR="00AB02E5" w:rsidRPr="00AB02E5" w14:paraId="7B51415C"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F824A4"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P3</w:t>
            </w:r>
          </w:p>
        </w:tc>
        <w:tc>
          <w:tcPr>
            <w:tcW w:w="1440" w:type="dxa"/>
            <w:tcBorders>
              <w:top w:val="nil"/>
              <w:left w:val="nil"/>
              <w:bottom w:val="single" w:sz="4" w:space="0" w:color="auto"/>
              <w:right w:val="single" w:sz="4" w:space="0" w:color="auto"/>
            </w:tcBorders>
            <w:shd w:val="clear" w:color="auto" w:fill="auto"/>
            <w:noWrap/>
            <w:vAlign w:val="bottom"/>
            <w:hideMark/>
          </w:tcPr>
          <w:p w14:paraId="3BA274C1"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45.055146°</w:t>
            </w:r>
          </w:p>
        </w:tc>
        <w:tc>
          <w:tcPr>
            <w:tcW w:w="1920" w:type="dxa"/>
            <w:tcBorders>
              <w:top w:val="nil"/>
              <w:left w:val="nil"/>
              <w:bottom w:val="single" w:sz="4" w:space="0" w:color="auto"/>
              <w:right w:val="single" w:sz="4" w:space="0" w:color="auto"/>
            </w:tcBorders>
            <w:shd w:val="clear" w:color="auto" w:fill="auto"/>
            <w:noWrap/>
            <w:vAlign w:val="bottom"/>
            <w:hideMark/>
          </w:tcPr>
          <w:p w14:paraId="6265ED66"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23.210094°</w:t>
            </w:r>
          </w:p>
        </w:tc>
      </w:tr>
      <w:tr w:rsidR="00AB02E5" w:rsidRPr="00AB02E5" w14:paraId="36060B5B"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45686B"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P4</w:t>
            </w:r>
          </w:p>
        </w:tc>
        <w:tc>
          <w:tcPr>
            <w:tcW w:w="1440" w:type="dxa"/>
            <w:tcBorders>
              <w:top w:val="nil"/>
              <w:left w:val="nil"/>
              <w:bottom w:val="single" w:sz="4" w:space="0" w:color="auto"/>
              <w:right w:val="single" w:sz="4" w:space="0" w:color="auto"/>
            </w:tcBorders>
            <w:shd w:val="clear" w:color="auto" w:fill="auto"/>
            <w:noWrap/>
            <w:vAlign w:val="bottom"/>
            <w:hideMark/>
          </w:tcPr>
          <w:p w14:paraId="3CC3D6C5"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45.055037°</w:t>
            </w:r>
          </w:p>
        </w:tc>
        <w:tc>
          <w:tcPr>
            <w:tcW w:w="1920" w:type="dxa"/>
            <w:tcBorders>
              <w:top w:val="nil"/>
              <w:left w:val="nil"/>
              <w:bottom w:val="single" w:sz="4" w:space="0" w:color="auto"/>
              <w:right w:val="single" w:sz="4" w:space="0" w:color="auto"/>
            </w:tcBorders>
            <w:shd w:val="clear" w:color="auto" w:fill="auto"/>
            <w:noWrap/>
            <w:vAlign w:val="bottom"/>
            <w:hideMark/>
          </w:tcPr>
          <w:p w14:paraId="40130DD2"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23.210460°</w:t>
            </w:r>
          </w:p>
        </w:tc>
      </w:tr>
      <w:tr w:rsidR="00AB02E5" w:rsidRPr="00AB02E5" w14:paraId="4A4031D2"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EE6246"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P5</w:t>
            </w:r>
          </w:p>
        </w:tc>
        <w:tc>
          <w:tcPr>
            <w:tcW w:w="1440" w:type="dxa"/>
            <w:tcBorders>
              <w:top w:val="nil"/>
              <w:left w:val="nil"/>
              <w:bottom w:val="single" w:sz="4" w:space="0" w:color="auto"/>
              <w:right w:val="single" w:sz="4" w:space="0" w:color="auto"/>
            </w:tcBorders>
            <w:shd w:val="clear" w:color="auto" w:fill="auto"/>
            <w:noWrap/>
            <w:vAlign w:val="bottom"/>
            <w:hideMark/>
          </w:tcPr>
          <w:p w14:paraId="743CE474"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45.054997°</w:t>
            </w:r>
          </w:p>
        </w:tc>
        <w:tc>
          <w:tcPr>
            <w:tcW w:w="1920" w:type="dxa"/>
            <w:tcBorders>
              <w:top w:val="nil"/>
              <w:left w:val="nil"/>
              <w:bottom w:val="single" w:sz="4" w:space="0" w:color="auto"/>
              <w:right w:val="single" w:sz="4" w:space="0" w:color="auto"/>
            </w:tcBorders>
            <w:shd w:val="clear" w:color="auto" w:fill="auto"/>
            <w:noWrap/>
            <w:vAlign w:val="bottom"/>
            <w:hideMark/>
          </w:tcPr>
          <w:p w14:paraId="5F152BDA"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23.210765°</w:t>
            </w:r>
          </w:p>
        </w:tc>
      </w:tr>
      <w:tr w:rsidR="00AB02E5" w:rsidRPr="00AB02E5" w14:paraId="2E6C24F1"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C42726"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P6</w:t>
            </w:r>
          </w:p>
        </w:tc>
        <w:tc>
          <w:tcPr>
            <w:tcW w:w="1440" w:type="dxa"/>
            <w:tcBorders>
              <w:top w:val="nil"/>
              <w:left w:val="nil"/>
              <w:bottom w:val="single" w:sz="4" w:space="0" w:color="auto"/>
              <w:right w:val="single" w:sz="4" w:space="0" w:color="auto"/>
            </w:tcBorders>
            <w:shd w:val="clear" w:color="auto" w:fill="auto"/>
            <w:noWrap/>
            <w:vAlign w:val="bottom"/>
            <w:hideMark/>
          </w:tcPr>
          <w:p w14:paraId="4F1E98D2"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45.055091°</w:t>
            </w:r>
          </w:p>
        </w:tc>
        <w:tc>
          <w:tcPr>
            <w:tcW w:w="1920" w:type="dxa"/>
            <w:tcBorders>
              <w:top w:val="nil"/>
              <w:left w:val="nil"/>
              <w:bottom w:val="single" w:sz="4" w:space="0" w:color="auto"/>
              <w:right w:val="single" w:sz="4" w:space="0" w:color="auto"/>
            </w:tcBorders>
            <w:shd w:val="clear" w:color="auto" w:fill="auto"/>
            <w:noWrap/>
            <w:vAlign w:val="bottom"/>
            <w:hideMark/>
          </w:tcPr>
          <w:p w14:paraId="63D99D15"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23.210955°</w:t>
            </w:r>
          </w:p>
        </w:tc>
      </w:tr>
      <w:tr w:rsidR="00AB02E5" w:rsidRPr="00AB02E5" w14:paraId="5FAF30E2"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D20420"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P7</w:t>
            </w:r>
          </w:p>
        </w:tc>
        <w:tc>
          <w:tcPr>
            <w:tcW w:w="1440" w:type="dxa"/>
            <w:tcBorders>
              <w:top w:val="nil"/>
              <w:left w:val="nil"/>
              <w:bottom w:val="single" w:sz="4" w:space="0" w:color="auto"/>
              <w:right w:val="single" w:sz="4" w:space="0" w:color="auto"/>
            </w:tcBorders>
            <w:shd w:val="clear" w:color="auto" w:fill="auto"/>
            <w:noWrap/>
            <w:vAlign w:val="bottom"/>
            <w:hideMark/>
          </w:tcPr>
          <w:p w14:paraId="64F4F98B"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45.055280°</w:t>
            </w:r>
          </w:p>
        </w:tc>
        <w:tc>
          <w:tcPr>
            <w:tcW w:w="1920" w:type="dxa"/>
            <w:tcBorders>
              <w:top w:val="nil"/>
              <w:left w:val="nil"/>
              <w:bottom w:val="single" w:sz="4" w:space="0" w:color="auto"/>
              <w:right w:val="single" w:sz="4" w:space="0" w:color="auto"/>
            </w:tcBorders>
            <w:shd w:val="clear" w:color="auto" w:fill="auto"/>
            <w:noWrap/>
            <w:vAlign w:val="bottom"/>
            <w:hideMark/>
          </w:tcPr>
          <w:p w14:paraId="251632FF"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23.211075°</w:t>
            </w:r>
          </w:p>
        </w:tc>
      </w:tr>
      <w:tr w:rsidR="00AB02E5" w:rsidRPr="00AB02E5" w14:paraId="6ABE7311"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F33C8B"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P8</w:t>
            </w:r>
          </w:p>
        </w:tc>
        <w:tc>
          <w:tcPr>
            <w:tcW w:w="1440" w:type="dxa"/>
            <w:tcBorders>
              <w:top w:val="nil"/>
              <w:left w:val="nil"/>
              <w:bottom w:val="single" w:sz="4" w:space="0" w:color="auto"/>
              <w:right w:val="single" w:sz="4" w:space="0" w:color="auto"/>
            </w:tcBorders>
            <w:shd w:val="clear" w:color="auto" w:fill="auto"/>
            <w:noWrap/>
            <w:vAlign w:val="bottom"/>
            <w:hideMark/>
          </w:tcPr>
          <w:p w14:paraId="346696A9"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45.055468°</w:t>
            </w:r>
          </w:p>
        </w:tc>
        <w:tc>
          <w:tcPr>
            <w:tcW w:w="1920" w:type="dxa"/>
            <w:tcBorders>
              <w:top w:val="nil"/>
              <w:left w:val="nil"/>
              <w:bottom w:val="single" w:sz="4" w:space="0" w:color="auto"/>
              <w:right w:val="single" w:sz="4" w:space="0" w:color="auto"/>
            </w:tcBorders>
            <w:shd w:val="clear" w:color="auto" w:fill="auto"/>
            <w:noWrap/>
            <w:vAlign w:val="bottom"/>
            <w:hideMark/>
          </w:tcPr>
          <w:p w14:paraId="5EAE9607"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23.211199°</w:t>
            </w:r>
          </w:p>
        </w:tc>
      </w:tr>
      <w:tr w:rsidR="00AB02E5" w:rsidRPr="00AB02E5" w14:paraId="608C9507"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513BED"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P9</w:t>
            </w:r>
          </w:p>
        </w:tc>
        <w:tc>
          <w:tcPr>
            <w:tcW w:w="1440" w:type="dxa"/>
            <w:tcBorders>
              <w:top w:val="nil"/>
              <w:left w:val="nil"/>
              <w:bottom w:val="single" w:sz="4" w:space="0" w:color="auto"/>
              <w:right w:val="single" w:sz="4" w:space="0" w:color="auto"/>
            </w:tcBorders>
            <w:shd w:val="clear" w:color="auto" w:fill="auto"/>
            <w:noWrap/>
            <w:vAlign w:val="bottom"/>
            <w:hideMark/>
          </w:tcPr>
          <w:p w14:paraId="7274CA63"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45.055618°</w:t>
            </w:r>
          </w:p>
        </w:tc>
        <w:tc>
          <w:tcPr>
            <w:tcW w:w="1920" w:type="dxa"/>
            <w:tcBorders>
              <w:top w:val="nil"/>
              <w:left w:val="nil"/>
              <w:bottom w:val="single" w:sz="4" w:space="0" w:color="auto"/>
              <w:right w:val="single" w:sz="4" w:space="0" w:color="auto"/>
            </w:tcBorders>
            <w:shd w:val="clear" w:color="auto" w:fill="auto"/>
            <w:noWrap/>
            <w:vAlign w:val="bottom"/>
            <w:hideMark/>
          </w:tcPr>
          <w:p w14:paraId="05852943"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23.211331°</w:t>
            </w:r>
          </w:p>
        </w:tc>
      </w:tr>
      <w:tr w:rsidR="00AB02E5" w:rsidRPr="00AB02E5" w14:paraId="1FAC866F"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3E1566"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P10</w:t>
            </w:r>
          </w:p>
        </w:tc>
        <w:tc>
          <w:tcPr>
            <w:tcW w:w="1440" w:type="dxa"/>
            <w:tcBorders>
              <w:top w:val="nil"/>
              <w:left w:val="nil"/>
              <w:bottom w:val="single" w:sz="4" w:space="0" w:color="auto"/>
              <w:right w:val="single" w:sz="4" w:space="0" w:color="auto"/>
            </w:tcBorders>
            <w:shd w:val="clear" w:color="auto" w:fill="auto"/>
            <w:noWrap/>
            <w:vAlign w:val="bottom"/>
            <w:hideMark/>
          </w:tcPr>
          <w:p w14:paraId="44C79417"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45.055775°</w:t>
            </w:r>
          </w:p>
        </w:tc>
        <w:tc>
          <w:tcPr>
            <w:tcW w:w="1920" w:type="dxa"/>
            <w:tcBorders>
              <w:top w:val="nil"/>
              <w:left w:val="nil"/>
              <w:bottom w:val="single" w:sz="4" w:space="0" w:color="auto"/>
              <w:right w:val="single" w:sz="4" w:space="0" w:color="auto"/>
            </w:tcBorders>
            <w:shd w:val="clear" w:color="auto" w:fill="auto"/>
            <w:noWrap/>
            <w:vAlign w:val="bottom"/>
            <w:hideMark/>
          </w:tcPr>
          <w:p w14:paraId="37890C60"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23.211538°</w:t>
            </w:r>
          </w:p>
        </w:tc>
      </w:tr>
      <w:tr w:rsidR="00AB02E5" w:rsidRPr="00AB02E5" w14:paraId="36C15711"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AE15B5"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P11</w:t>
            </w:r>
          </w:p>
        </w:tc>
        <w:tc>
          <w:tcPr>
            <w:tcW w:w="1440" w:type="dxa"/>
            <w:tcBorders>
              <w:top w:val="nil"/>
              <w:left w:val="nil"/>
              <w:bottom w:val="single" w:sz="4" w:space="0" w:color="auto"/>
              <w:right w:val="single" w:sz="4" w:space="0" w:color="auto"/>
            </w:tcBorders>
            <w:shd w:val="clear" w:color="auto" w:fill="auto"/>
            <w:noWrap/>
            <w:vAlign w:val="bottom"/>
            <w:hideMark/>
          </w:tcPr>
          <w:p w14:paraId="0983A23D"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45.055799°</w:t>
            </w:r>
          </w:p>
        </w:tc>
        <w:tc>
          <w:tcPr>
            <w:tcW w:w="1920" w:type="dxa"/>
            <w:tcBorders>
              <w:top w:val="nil"/>
              <w:left w:val="nil"/>
              <w:bottom w:val="single" w:sz="4" w:space="0" w:color="auto"/>
              <w:right w:val="single" w:sz="4" w:space="0" w:color="auto"/>
            </w:tcBorders>
            <w:shd w:val="clear" w:color="auto" w:fill="auto"/>
            <w:noWrap/>
            <w:vAlign w:val="bottom"/>
            <w:hideMark/>
          </w:tcPr>
          <w:p w14:paraId="19F3BDB4"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23.211366°</w:t>
            </w:r>
          </w:p>
        </w:tc>
      </w:tr>
      <w:tr w:rsidR="00AB02E5" w:rsidRPr="00AB02E5" w14:paraId="028530D9"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35F541"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P12</w:t>
            </w:r>
          </w:p>
        </w:tc>
        <w:tc>
          <w:tcPr>
            <w:tcW w:w="1440" w:type="dxa"/>
            <w:tcBorders>
              <w:top w:val="nil"/>
              <w:left w:val="nil"/>
              <w:bottom w:val="single" w:sz="4" w:space="0" w:color="auto"/>
              <w:right w:val="single" w:sz="4" w:space="0" w:color="auto"/>
            </w:tcBorders>
            <w:shd w:val="clear" w:color="auto" w:fill="auto"/>
            <w:noWrap/>
            <w:vAlign w:val="bottom"/>
            <w:hideMark/>
          </w:tcPr>
          <w:p w14:paraId="5B0E7C6E"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45.055796°</w:t>
            </w:r>
          </w:p>
        </w:tc>
        <w:tc>
          <w:tcPr>
            <w:tcW w:w="1920" w:type="dxa"/>
            <w:tcBorders>
              <w:top w:val="nil"/>
              <w:left w:val="nil"/>
              <w:bottom w:val="single" w:sz="4" w:space="0" w:color="auto"/>
              <w:right w:val="single" w:sz="4" w:space="0" w:color="auto"/>
            </w:tcBorders>
            <w:shd w:val="clear" w:color="auto" w:fill="auto"/>
            <w:noWrap/>
            <w:vAlign w:val="bottom"/>
            <w:hideMark/>
          </w:tcPr>
          <w:p w14:paraId="55C85C2E"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23.211110°</w:t>
            </w:r>
          </w:p>
        </w:tc>
      </w:tr>
      <w:tr w:rsidR="00AB02E5" w:rsidRPr="00AB02E5" w14:paraId="4383EA1B"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AFAA08"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P13</w:t>
            </w:r>
          </w:p>
        </w:tc>
        <w:tc>
          <w:tcPr>
            <w:tcW w:w="1440" w:type="dxa"/>
            <w:tcBorders>
              <w:top w:val="nil"/>
              <w:left w:val="nil"/>
              <w:bottom w:val="single" w:sz="4" w:space="0" w:color="auto"/>
              <w:right w:val="single" w:sz="4" w:space="0" w:color="auto"/>
            </w:tcBorders>
            <w:shd w:val="clear" w:color="auto" w:fill="auto"/>
            <w:noWrap/>
            <w:vAlign w:val="bottom"/>
            <w:hideMark/>
          </w:tcPr>
          <w:p w14:paraId="501ACD66"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45.055751°</w:t>
            </w:r>
          </w:p>
        </w:tc>
        <w:tc>
          <w:tcPr>
            <w:tcW w:w="1920" w:type="dxa"/>
            <w:tcBorders>
              <w:top w:val="nil"/>
              <w:left w:val="nil"/>
              <w:bottom w:val="single" w:sz="4" w:space="0" w:color="auto"/>
              <w:right w:val="single" w:sz="4" w:space="0" w:color="auto"/>
            </w:tcBorders>
            <w:shd w:val="clear" w:color="auto" w:fill="auto"/>
            <w:noWrap/>
            <w:vAlign w:val="bottom"/>
            <w:hideMark/>
          </w:tcPr>
          <w:p w14:paraId="2F46A064"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23.210776°</w:t>
            </w:r>
          </w:p>
        </w:tc>
      </w:tr>
      <w:tr w:rsidR="00AB02E5" w:rsidRPr="00AB02E5" w14:paraId="0ED42279"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B8D61E"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lastRenderedPageBreak/>
              <w:t>P14</w:t>
            </w:r>
          </w:p>
        </w:tc>
        <w:tc>
          <w:tcPr>
            <w:tcW w:w="1440" w:type="dxa"/>
            <w:tcBorders>
              <w:top w:val="nil"/>
              <w:left w:val="nil"/>
              <w:bottom w:val="single" w:sz="4" w:space="0" w:color="auto"/>
              <w:right w:val="single" w:sz="4" w:space="0" w:color="auto"/>
            </w:tcBorders>
            <w:shd w:val="clear" w:color="auto" w:fill="auto"/>
            <w:noWrap/>
            <w:vAlign w:val="bottom"/>
            <w:hideMark/>
          </w:tcPr>
          <w:p w14:paraId="6BFAFB3D"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45.055757°</w:t>
            </w:r>
          </w:p>
        </w:tc>
        <w:tc>
          <w:tcPr>
            <w:tcW w:w="1920" w:type="dxa"/>
            <w:tcBorders>
              <w:top w:val="nil"/>
              <w:left w:val="nil"/>
              <w:bottom w:val="single" w:sz="4" w:space="0" w:color="auto"/>
              <w:right w:val="single" w:sz="4" w:space="0" w:color="auto"/>
            </w:tcBorders>
            <w:shd w:val="clear" w:color="auto" w:fill="auto"/>
            <w:noWrap/>
            <w:vAlign w:val="bottom"/>
            <w:hideMark/>
          </w:tcPr>
          <w:p w14:paraId="168531CC"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23.210465°</w:t>
            </w:r>
          </w:p>
        </w:tc>
      </w:tr>
      <w:tr w:rsidR="00AB02E5" w:rsidRPr="00AB02E5" w14:paraId="39E70F42"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3B3ABE"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P15</w:t>
            </w:r>
          </w:p>
        </w:tc>
        <w:tc>
          <w:tcPr>
            <w:tcW w:w="1440" w:type="dxa"/>
            <w:tcBorders>
              <w:top w:val="nil"/>
              <w:left w:val="nil"/>
              <w:bottom w:val="single" w:sz="4" w:space="0" w:color="auto"/>
              <w:right w:val="single" w:sz="4" w:space="0" w:color="auto"/>
            </w:tcBorders>
            <w:shd w:val="clear" w:color="auto" w:fill="auto"/>
            <w:noWrap/>
            <w:vAlign w:val="bottom"/>
            <w:hideMark/>
          </w:tcPr>
          <w:p w14:paraId="2A499378"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45.055791°</w:t>
            </w:r>
          </w:p>
        </w:tc>
        <w:tc>
          <w:tcPr>
            <w:tcW w:w="1920" w:type="dxa"/>
            <w:tcBorders>
              <w:top w:val="nil"/>
              <w:left w:val="nil"/>
              <w:bottom w:val="single" w:sz="4" w:space="0" w:color="auto"/>
              <w:right w:val="single" w:sz="4" w:space="0" w:color="auto"/>
            </w:tcBorders>
            <w:shd w:val="clear" w:color="auto" w:fill="auto"/>
            <w:noWrap/>
            <w:vAlign w:val="bottom"/>
            <w:hideMark/>
          </w:tcPr>
          <w:p w14:paraId="63AB3397"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23.210144°</w:t>
            </w:r>
          </w:p>
        </w:tc>
      </w:tr>
      <w:tr w:rsidR="00AB02E5" w:rsidRPr="00AB02E5" w14:paraId="4699548C"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4123ED"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P16</w:t>
            </w:r>
          </w:p>
        </w:tc>
        <w:tc>
          <w:tcPr>
            <w:tcW w:w="1440" w:type="dxa"/>
            <w:tcBorders>
              <w:top w:val="nil"/>
              <w:left w:val="nil"/>
              <w:bottom w:val="single" w:sz="4" w:space="0" w:color="auto"/>
              <w:right w:val="single" w:sz="4" w:space="0" w:color="auto"/>
            </w:tcBorders>
            <w:shd w:val="clear" w:color="auto" w:fill="auto"/>
            <w:noWrap/>
            <w:vAlign w:val="bottom"/>
            <w:hideMark/>
          </w:tcPr>
          <w:p w14:paraId="0E0C29D8"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45.055687°</w:t>
            </w:r>
          </w:p>
        </w:tc>
        <w:tc>
          <w:tcPr>
            <w:tcW w:w="1920" w:type="dxa"/>
            <w:tcBorders>
              <w:top w:val="nil"/>
              <w:left w:val="nil"/>
              <w:bottom w:val="single" w:sz="4" w:space="0" w:color="auto"/>
              <w:right w:val="single" w:sz="4" w:space="0" w:color="auto"/>
            </w:tcBorders>
            <w:shd w:val="clear" w:color="auto" w:fill="auto"/>
            <w:noWrap/>
            <w:vAlign w:val="bottom"/>
            <w:hideMark/>
          </w:tcPr>
          <w:p w14:paraId="03AE08EE"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23.209986°</w:t>
            </w:r>
          </w:p>
        </w:tc>
      </w:tr>
      <w:tr w:rsidR="00AB02E5" w:rsidRPr="00AB02E5" w14:paraId="311E1B98"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4D60A5"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P17</w:t>
            </w:r>
          </w:p>
        </w:tc>
        <w:tc>
          <w:tcPr>
            <w:tcW w:w="1440" w:type="dxa"/>
            <w:tcBorders>
              <w:top w:val="nil"/>
              <w:left w:val="nil"/>
              <w:bottom w:val="single" w:sz="4" w:space="0" w:color="auto"/>
              <w:right w:val="single" w:sz="4" w:space="0" w:color="auto"/>
            </w:tcBorders>
            <w:shd w:val="clear" w:color="auto" w:fill="auto"/>
            <w:noWrap/>
            <w:vAlign w:val="bottom"/>
            <w:hideMark/>
          </w:tcPr>
          <w:p w14:paraId="4A814EFE"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45.055590°</w:t>
            </w:r>
          </w:p>
        </w:tc>
        <w:tc>
          <w:tcPr>
            <w:tcW w:w="1920" w:type="dxa"/>
            <w:tcBorders>
              <w:top w:val="nil"/>
              <w:left w:val="nil"/>
              <w:bottom w:val="single" w:sz="4" w:space="0" w:color="auto"/>
              <w:right w:val="single" w:sz="4" w:space="0" w:color="auto"/>
            </w:tcBorders>
            <w:shd w:val="clear" w:color="auto" w:fill="auto"/>
            <w:noWrap/>
            <w:vAlign w:val="bottom"/>
            <w:hideMark/>
          </w:tcPr>
          <w:p w14:paraId="5DC030D4"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23.209823°</w:t>
            </w:r>
          </w:p>
        </w:tc>
      </w:tr>
      <w:tr w:rsidR="00AB02E5" w:rsidRPr="00AB02E5" w14:paraId="098A7118" w14:textId="77777777" w:rsidTr="00AB02E5">
        <w:trPr>
          <w:trHeight w:val="20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15633E"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P18</w:t>
            </w:r>
          </w:p>
        </w:tc>
        <w:tc>
          <w:tcPr>
            <w:tcW w:w="1440" w:type="dxa"/>
            <w:tcBorders>
              <w:top w:val="nil"/>
              <w:left w:val="nil"/>
              <w:bottom w:val="single" w:sz="4" w:space="0" w:color="auto"/>
              <w:right w:val="single" w:sz="4" w:space="0" w:color="auto"/>
            </w:tcBorders>
            <w:shd w:val="clear" w:color="auto" w:fill="auto"/>
            <w:noWrap/>
            <w:vAlign w:val="bottom"/>
            <w:hideMark/>
          </w:tcPr>
          <w:p w14:paraId="2E8D373D"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45.055510°</w:t>
            </w:r>
          </w:p>
        </w:tc>
        <w:tc>
          <w:tcPr>
            <w:tcW w:w="1920" w:type="dxa"/>
            <w:tcBorders>
              <w:top w:val="nil"/>
              <w:left w:val="nil"/>
              <w:bottom w:val="single" w:sz="4" w:space="0" w:color="auto"/>
              <w:right w:val="single" w:sz="4" w:space="0" w:color="auto"/>
            </w:tcBorders>
            <w:shd w:val="clear" w:color="auto" w:fill="auto"/>
            <w:noWrap/>
            <w:vAlign w:val="bottom"/>
            <w:hideMark/>
          </w:tcPr>
          <w:p w14:paraId="7A8CE06B"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23.209649°</w:t>
            </w:r>
          </w:p>
        </w:tc>
      </w:tr>
      <w:tr w:rsidR="00AB02E5" w:rsidRPr="00AB02E5" w14:paraId="5A4D6119"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2161E3"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P19</w:t>
            </w:r>
          </w:p>
        </w:tc>
        <w:tc>
          <w:tcPr>
            <w:tcW w:w="1440" w:type="dxa"/>
            <w:tcBorders>
              <w:top w:val="nil"/>
              <w:left w:val="nil"/>
              <w:bottom w:val="single" w:sz="4" w:space="0" w:color="auto"/>
              <w:right w:val="single" w:sz="4" w:space="0" w:color="auto"/>
            </w:tcBorders>
            <w:shd w:val="clear" w:color="auto" w:fill="auto"/>
            <w:noWrap/>
            <w:vAlign w:val="bottom"/>
            <w:hideMark/>
          </w:tcPr>
          <w:p w14:paraId="5EB515D5"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45.055423°</w:t>
            </w:r>
          </w:p>
        </w:tc>
        <w:tc>
          <w:tcPr>
            <w:tcW w:w="1920" w:type="dxa"/>
            <w:tcBorders>
              <w:top w:val="nil"/>
              <w:left w:val="nil"/>
              <w:bottom w:val="single" w:sz="4" w:space="0" w:color="auto"/>
              <w:right w:val="single" w:sz="4" w:space="0" w:color="auto"/>
            </w:tcBorders>
            <w:shd w:val="clear" w:color="auto" w:fill="auto"/>
            <w:noWrap/>
            <w:vAlign w:val="bottom"/>
            <w:hideMark/>
          </w:tcPr>
          <w:p w14:paraId="64137A72"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23.209494°</w:t>
            </w:r>
          </w:p>
        </w:tc>
      </w:tr>
      <w:tr w:rsidR="00AB02E5" w:rsidRPr="00AB02E5" w14:paraId="504D4796" w14:textId="77777777" w:rsidTr="009B16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92D552"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P20</w:t>
            </w:r>
          </w:p>
        </w:tc>
        <w:tc>
          <w:tcPr>
            <w:tcW w:w="1440" w:type="dxa"/>
            <w:tcBorders>
              <w:top w:val="nil"/>
              <w:left w:val="nil"/>
              <w:bottom w:val="single" w:sz="4" w:space="0" w:color="auto"/>
              <w:right w:val="single" w:sz="4" w:space="0" w:color="auto"/>
            </w:tcBorders>
            <w:shd w:val="clear" w:color="auto" w:fill="auto"/>
            <w:noWrap/>
            <w:vAlign w:val="bottom"/>
            <w:hideMark/>
          </w:tcPr>
          <w:p w14:paraId="4D0E9171"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45.055309°</w:t>
            </w:r>
          </w:p>
        </w:tc>
        <w:tc>
          <w:tcPr>
            <w:tcW w:w="1920" w:type="dxa"/>
            <w:tcBorders>
              <w:top w:val="nil"/>
              <w:left w:val="nil"/>
              <w:bottom w:val="single" w:sz="4" w:space="0" w:color="auto"/>
              <w:right w:val="single" w:sz="4" w:space="0" w:color="auto"/>
            </w:tcBorders>
            <w:shd w:val="clear" w:color="auto" w:fill="auto"/>
            <w:noWrap/>
            <w:vAlign w:val="bottom"/>
            <w:hideMark/>
          </w:tcPr>
          <w:p w14:paraId="42EE700C" w14:textId="77777777" w:rsidR="00AB02E5" w:rsidRPr="00AB02E5" w:rsidRDefault="00AB02E5" w:rsidP="009B161A">
            <w:pPr>
              <w:spacing w:after="0" w:line="240" w:lineRule="auto"/>
              <w:rPr>
                <w:rFonts w:ascii="Arial" w:hAnsi="Arial" w:cs="Arial"/>
                <w:color w:val="000000"/>
                <w:sz w:val="16"/>
                <w:szCs w:val="16"/>
              </w:rPr>
            </w:pPr>
            <w:r w:rsidRPr="00AB02E5">
              <w:rPr>
                <w:rFonts w:ascii="Arial" w:hAnsi="Arial" w:cs="Arial"/>
                <w:color w:val="000000"/>
                <w:sz w:val="16"/>
                <w:szCs w:val="16"/>
              </w:rPr>
              <w:t xml:space="preserve"> 23.209281°</w:t>
            </w:r>
          </w:p>
        </w:tc>
      </w:tr>
    </w:tbl>
    <w:p w14:paraId="3FC02D6B" w14:textId="77777777" w:rsidR="00AB02E5" w:rsidRDefault="00AB02E5" w:rsidP="00B3694B">
      <w:pPr>
        <w:autoSpaceDE w:val="0"/>
        <w:autoSpaceDN w:val="0"/>
        <w:adjustRightInd w:val="0"/>
        <w:spacing w:after="0" w:line="240" w:lineRule="auto"/>
        <w:jc w:val="both"/>
        <w:rPr>
          <w:rFonts w:ascii="Arial" w:hAnsi="Arial" w:cs="Arial"/>
          <w:color w:val="000000"/>
          <w:sz w:val="16"/>
          <w:szCs w:val="16"/>
        </w:rPr>
      </w:pPr>
    </w:p>
    <w:p w14:paraId="4A9B393D" w14:textId="77777777" w:rsidR="00CC544F" w:rsidRPr="00CC544F" w:rsidRDefault="00CC544F" w:rsidP="00CC544F">
      <w:pPr>
        <w:rPr>
          <w:rFonts w:ascii="Arial" w:eastAsia="Calibri" w:hAnsi="Arial" w:cs="Arial"/>
          <w:sz w:val="24"/>
          <w:szCs w:val="24"/>
        </w:rPr>
      </w:pPr>
    </w:p>
    <w:p w14:paraId="3FEFAB0F" w14:textId="77777777" w:rsidR="00CC544F" w:rsidRPr="00094656" w:rsidRDefault="00CC544F" w:rsidP="00CC544F">
      <w:pPr>
        <w:autoSpaceDE w:val="0"/>
        <w:autoSpaceDN w:val="0"/>
        <w:adjustRightInd w:val="0"/>
        <w:spacing w:after="0" w:line="240" w:lineRule="auto"/>
        <w:jc w:val="both"/>
        <w:rPr>
          <w:rFonts w:ascii="Arial" w:eastAsia="Calibri" w:hAnsi="Arial" w:cs="Arial"/>
          <w:bCs/>
          <w:sz w:val="24"/>
          <w:szCs w:val="24"/>
        </w:rPr>
      </w:pPr>
      <w:r>
        <w:rPr>
          <w:rFonts w:ascii="Arial" w:eastAsia="Calibri" w:hAnsi="Arial" w:cs="Arial"/>
          <w:bCs/>
          <w:sz w:val="24"/>
          <w:szCs w:val="24"/>
        </w:rPr>
        <w:t>S</w:t>
      </w:r>
      <w:r w:rsidRPr="00AC00BF">
        <w:rPr>
          <w:rFonts w:ascii="Arial" w:eastAsia="Calibri" w:hAnsi="Arial" w:cs="Arial"/>
          <w:bCs/>
          <w:sz w:val="24"/>
          <w:szCs w:val="24"/>
        </w:rPr>
        <w:t xml:space="preserve">-au analizat metalele solicitate de </w:t>
      </w:r>
      <w:r>
        <w:rPr>
          <w:rFonts w:ascii="Arial" w:eastAsia="Calibri" w:hAnsi="Arial" w:cs="Arial"/>
          <w:bCs/>
          <w:sz w:val="24"/>
          <w:szCs w:val="24"/>
        </w:rPr>
        <w:t>O</w:t>
      </w:r>
      <w:r w:rsidRPr="00AC00BF">
        <w:rPr>
          <w:rFonts w:ascii="Arial" w:eastAsia="Calibri" w:hAnsi="Arial" w:cs="Arial"/>
          <w:bCs/>
          <w:sz w:val="24"/>
          <w:szCs w:val="24"/>
        </w:rPr>
        <w:t>rdinul 756/1997</w:t>
      </w:r>
      <w:r w:rsidRPr="00094656">
        <w:rPr>
          <w:rFonts w:ascii="Arial" w:eastAsia="Calibri" w:hAnsi="Arial" w:cs="Arial"/>
          <w:bCs/>
          <w:sz w:val="24"/>
          <w:szCs w:val="24"/>
        </w:rPr>
        <w:t xml:space="preserve"> prin spectrometrie de raze X</w:t>
      </w:r>
      <w:r w:rsidRPr="00AC00BF">
        <w:rPr>
          <w:rFonts w:ascii="Arial" w:eastAsia="Calibri" w:hAnsi="Arial" w:cs="Arial"/>
          <w:bCs/>
          <w:sz w:val="24"/>
          <w:szCs w:val="24"/>
        </w:rPr>
        <w:t xml:space="preserve">, </w:t>
      </w:r>
      <w:r>
        <w:rPr>
          <w:rFonts w:ascii="Arial" w:eastAsia="Calibri" w:hAnsi="Arial" w:cs="Arial"/>
          <w:bCs/>
          <w:sz w:val="24"/>
          <w:szCs w:val="24"/>
        </w:rPr>
        <w:t>h</w:t>
      </w:r>
      <w:r w:rsidRPr="00AC00BF">
        <w:rPr>
          <w:rFonts w:ascii="Arial" w:eastAsia="Calibri" w:hAnsi="Arial" w:cs="Arial"/>
          <w:bCs/>
          <w:sz w:val="24"/>
          <w:szCs w:val="24"/>
        </w:rPr>
        <w:t>idrocarburile aromatice policiclice(HAP) si monociclice(BTEX)</w:t>
      </w:r>
      <w:r>
        <w:rPr>
          <w:rFonts w:ascii="Arial" w:eastAsia="Calibri" w:hAnsi="Arial" w:cs="Arial"/>
          <w:bCs/>
          <w:sz w:val="24"/>
          <w:szCs w:val="24"/>
        </w:rPr>
        <w:t>,</w:t>
      </w:r>
      <w:r w:rsidRPr="00AC00BF">
        <w:rPr>
          <w:rFonts w:ascii="Arial" w:eastAsia="Calibri" w:hAnsi="Arial" w:cs="Arial"/>
          <w:bCs/>
          <w:sz w:val="24"/>
          <w:szCs w:val="24"/>
        </w:rPr>
        <w:t xml:space="preserve"> hidrocarburi</w:t>
      </w:r>
      <w:r>
        <w:rPr>
          <w:rFonts w:ascii="Arial" w:eastAsia="Calibri" w:hAnsi="Arial" w:cs="Arial"/>
          <w:bCs/>
          <w:sz w:val="24"/>
          <w:szCs w:val="24"/>
        </w:rPr>
        <w:t>le</w:t>
      </w:r>
      <w:r w:rsidRPr="00AC00BF">
        <w:rPr>
          <w:rFonts w:ascii="Arial" w:eastAsia="Calibri" w:hAnsi="Arial" w:cs="Arial"/>
          <w:bCs/>
          <w:sz w:val="24"/>
          <w:szCs w:val="24"/>
        </w:rPr>
        <w:t xml:space="preserve"> petroliere totale(THP), sulfuri, sulfati si cianuri libere</w:t>
      </w:r>
      <w:r w:rsidRPr="00103BA8">
        <w:rPr>
          <w:rFonts w:ascii="Arial" w:eastAsia="Calibri" w:hAnsi="Arial" w:cs="Arial"/>
          <w:b/>
          <w:sz w:val="24"/>
          <w:szCs w:val="24"/>
        </w:rPr>
        <w:t>.</w:t>
      </w:r>
      <w:r w:rsidRPr="00AC00BF">
        <w:rPr>
          <w:rFonts w:ascii="Arial" w:eastAsia="Calibri" w:hAnsi="Arial" w:cs="Arial"/>
          <w:bCs/>
          <w:sz w:val="24"/>
          <w:szCs w:val="24"/>
        </w:rPr>
        <w:t xml:space="preserve"> </w:t>
      </w:r>
      <w:r w:rsidRPr="00103BA8">
        <w:rPr>
          <w:rFonts w:ascii="Arial" w:eastAsia="Calibri" w:hAnsi="Arial" w:cs="Arial"/>
          <w:b/>
          <w:sz w:val="24"/>
          <w:szCs w:val="24"/>
        </w:rPr>
        <w:t>HAP</w:t>
      </w:r>
      <w:r w:rsidRPr="00AC00BF">
        <w:rPr>
          <w:rFonts w:ascii="Arial" w:eastAsia="Calibri" w:hAnsi="Arial" w:cs="Arial"/>
          <w:bCs/>
          <w:sz w:val="24"/>
          <w:szCs w:val="24"/>
        </w:rPr>
        <w:t xml:space="preserve"> au fost determinate conform standardelor de metoda</w:t>
      </w:r>
      <w:r>
        <w:rPr>
          <w:rFonts w:ascii="Arial" w:eastAsia="Calibri" w:hAnsi="Arial" w:cs="Arial"/>
          <w:bCs/>
          <w:sz w:val="24"/>
          <w:szCs w:val="24"/>
        </w:rPr>
        <w:t xml:space="preserve"> </w:t>
      </w:r>
      <w:r w:rsidRPr="00AC00BF">
        <w:rPr>
          <w:rFonts w:ascii="Arial" w:eastAsia="Calibri" w:hAnsi="Arial" w:cs="Arial"/>
          <w:bCs/>
          <w:sz w:val="24"/>
          <w:szCs w:val="24"/>
        </w:rPr>
        <w:t xml:space="preserve">prin HPLC cu detector de fluorescenta, </w:t>
      </w:r>
      <w:r>
        <w:rPr>
          <w:rFonts w:ascii="Arial" w:eastAsia="Calibri" w:hAnsi="Arial" w:cs="Arial"/>
          <w:bCs/>
          <w:sz w:val="24"/>
          <w:szCs w:val="24"/>
        </w:rPr>
        <w:t xml:space="preserve">iar BTEX si THP prin </w:t>
      </w:r>
      <w:r w:rsidRPr="00AC00BF">
        <w:rPr>
          <w:rFonts w:ascii="Arial" w:eastAsia="Calibri" w:hAnsi="Arial" w:cs="Arial"/>
          <w:bCs/>
          <w:sz w:val="24"/>
          <w:szCs w:val="24"/>
        </w:rPr>
        <w:t>cromatografie de gaz cu detector cu ionizare in flacara respectiv cromatografie de lichid cu detector cu ionizare in flacara.</w:t>
      </w:r>
      <w:r w:rsidRPr="00094656">
        <w:rPr>
          <w:rFonts w:ascii="Arial" w:eastAsia="Calibri" w:hAnsi="Arial" w:cs="Arial"/>
          <w:bCs/>
          <w:sz w:val="24"/>
          <w:szCs w:val="24"/>
        </w:rPr>
        <w:t xml:space="preserve"> </w:t>
      </w:r>
    </w:p>
    <w:p w14:paraId="68822661" w14:textId="77777777" w:rsidR="00CC544F" w:rsidRDefault="00CC544F" w:rsidP="00CC544F">
      <w:pPr>
        <w:autoSpaceDE w:val="0"/>
        <w:autoSpaceDN w:val="0"/>
        <w:adjustRightInd w:val="0"/>
        <w:spacing w:after="0" w:line="240" w:lineRule="auto"/>
        <w:jc w:val="both"/>
        <w:rPr>
          <w:rFonts w:ascii="Arial" w:eastAsia="Calibri" w:hAnsi="Arial" w:cs="Arial"/>
          <w:sz w:val="24"/>
          <w:szCs w:val="24"/>
        </w:rPr>
      </w:pPr>
    </w:p>
    <w:p w14:paraId="64073F76" w14:textId="77777777" w:rsidR="00CC544F" w:rsidRPr="00CC544F" w:rsidRDefault="00CC544F" w:rsidP="00CC544F">
      <w:pPr>
        <w:tabs>
          <w:tab w:val="left" w:pos="1875"/>
        </w:tabs>
        <w:rPr>
          <w:rFonts w:ascii="Arial" w:eastAsia="Calibri" w:hAnsi="Arial" w:cs="Arial"/>
          <w:sz w:val="24"/>
          <w:szCs w:val="24"/>
        </w:rPr>
        <w:sectPr w:rsidR="00CC544F" w:rsidRPr="00CC544F" w:rsidSect="003B7245">
          <w:headerReference w:type="default" r:id="rId19"/>
          <w:footerReference w:type="default" r:id="rId20"/>
          <w:pgSz w:w="12240" w:h="15840"/>
          <w:pgMar w:top="1440" w:right="1440" w:bottom="1440" w:left="1440" w:header="720" w:footer="720" w:gutter="0"/>
          <w:cols w:space="720"/>
          <w:docGrid w:linePitch="360"/>
        </w:sectPr>
      </w:pPr>
      <w:r>
        <w:rPr>
          <w:rFonts w:ascii="Arial" w:eastAsia="Calibri" w:hAnsi="Arial" w:cs="Arial"/>
          <w:sz w:val="24"/>
          <w:szCs w:val="24"/>
        </w:rPr>
        <w:t>Rezultate tuturor parametrilor investigati s-au situate sub limitele maxim admise impuse de ordinul 756/199</w:t>
      </w:r>
    </w:p>
    <w:p w14:paraId="051A851C" w14:textId="77777777" w:rsidR="00664039" w:rsidRPr="00B3694B" w:rsidRDefault="00664039" w:rsidP="00B3694B">
      <w:pPr>
        <w:autoSpaceDE w:val="0"/>
        <w:autoSpaceDN w:val="0"/>
        <w:adjustRightInd w:val="0"/>
        <w:spacing w:after="0" w:line="240" w:lineRule="auto"/>
        <w:jc w:val="both"/>
        <w:rPr>
          <w:rFonts w:ascii="Arial" w:eastAsia="Calibri" w:hAnsi="Arial" w:cs="Arial"/>
          <w:sz w:val="24"/>
          <w:szCs w:val="24"/>
        </w:rPr>
      </w:pPr>
    </w:p>
    <w:tbl>
      <w:tblPr>
        <w:tblW w:w="15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500"/>
        <w:gridCol w:w="379"/>
        <w:gridCol w:w="379"/>
        <w:gridCol w:w="379"/>
        <w:gridCol w:w="379"/>
        <w:gridCol w:w="379"/>
        <w:gridCol w:w="460"/>
        <w:gridCol w:w="460"/>
        <w:gridCol w:w="365"/>
        <w:gridCol w:w="344"/>
        <w:gridCol w:w="379"/>
        <w:gridCol w:w="379"/>
        <w:gridCol w:w="16"/>
        <w:gridCol w:w="444"/>
        <w:gridCol w:w="460"/>
        <w:gridCol w:w="30"/>
        <w:gridCol w:w="430"/>
        <w:gridCol w:w="460"/>
        <w:gridCol w:w="41"/>
        <w:gridCol w:w="500"/>
        <w:gridCol w:w="541"/>
        <w:gridCol w:w="49"/>
        <w:gridCol w:w="316"/>
        <w:gridCol w:w="344"/>
        <w:gridCol w:w="72"/>
        <w:gridCol w:w="293"/>
        <w:gridCol w:w="379"/>
        <w:gridCol w:w="79"/>
        <w:gridCol w:w="300"/>
        <w:gridCol w:w="468"/>
        <w:gridCol w:w="13"/>
        <w:gridCol w:w="366"/>
        <w:gridCol w:w="460"/>
        <w:gridCol w:w="27"/>
        <w:gridCol w:w="338"/>
        <w:gridCol w:w="344"/>
        <w:gridCol w:w="91"/>
        <w:gridCol w:w="288"/>
        <w:gridCol w:w="379"/>
        <w:gridCol w:w="83"/>
        <w:gridCol w:w="336"/>
        <w:gridCol w:w="344"/>
        <w:gridCol w:w="64"/>
        <w:gridCol w:w="396"/>
        <w:gridCol w:w="460"/>
        <w:gridCol w:w="43"/>
        <w:gridCol w:w="417"/>
        <w:gridCol w:w="460"/>
        <w:gridCol w:w="6"/>
      </w:tblGrid>
      <w:tr w:rsidR="00670E3F" w:rsidRPr="00007130" w14:paraId="4129696F" w14:textId="77777777" w:rsidTr="00E96FE9">
        <w:trPr>
          <w:trHeight w:val="81"/>
          <w:tblHeader/>
          <w:jc w:val="center"/>
        </w:trPr>
        <w:tc>
          <w:tcPr>
            <w:tcW w:w="837" w:type="dxa"/>
            <w:vMerge w:val="restart"/>
            <w:shd w:val="clear" w:color="auto" w:fill="auto"/>
            <w:noWrap/>
            <w:vAlign w:val="bottom"/>
            <w:hideMark/>
          </w:tcPr>
          <w:p w14:paraId="65714495"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Punct de prelevare</w:t>
            </w:r>
          </w:p>
        </w:tc>
        <w:tc>
          <w:tcPr>
            <w:tcW w:w="879" w:type="dxa"/>
            <w:gridSpan w:val="2"/>
            <w:shd w:val="clear" w:color="auto" w:fill="auto"/>
            <w:vAlign w:val="bottom"/>
            <w:hideMark/>
          </w:tcPr>
          <w:p w14:paraId="4560F7EC"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Sb</w:t>
            </w:r>
          </w:p>
        </w:tc>
        <w:tc>
          <w:tcPr>
            <w:tcW w:w="758" w:type="dxa"/>
            <w:gridSpan w:val="2"/>
            <w:shd w:val="clear" w:color="auto" w:fill="auto"/>
            <w:vAlign w:val="bottom"/>
            <w:hideMark/>
          </w:tcPr>
          <w:p w14:paraId="3413F2E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Ag</w:t>
            </w:r>
          </w:p>
        </w:tc>
        <w:tc>
          <w:tcPr>
            <w:tcW w:w="758" w:type="dxa"/>
            <w:gridSpan w:val="2"/>
            <w:shd w:val="clear" w:color="auto" w:fill="auto"/>
            <w:vAlign w:val="bottom"/>
            <w:hideMark/>
          </w:tcPr>
          <w:p w14:paraId="7C59428E"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As</w:t>
            </w:r>
          </w:p>
        </w:tc>
        <w:tc>
          <w:tcPr>
            <w:tcW w:w="920" w:type="dxa"/>
            <w:gridSpan w:val="2"/>
            <w:shd w:val="clear" w:color="auto" w:fill="auto"/>
            <w:vAlign w:val="bottom"/>
            <w:hideMark/>
          </w:tcPr>
          <w:p w14:paraId="075B30DC"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Ba</w:t>
            </w:r>
          </w:p>
        </w:tc>
        <w:tc>
          <w:tcPr>
            <w:tcW w:w="709" w:type="dxa"/>
            <w:gridSpan w:val="2"/>
            <w:shd w:val="clear" w:color="auto" w:fill="auto"/>
            <w:vAlign w:val="bottom"/>
            <w:hideMark/>
          </w:tcPr>
          <w:p w14:paraId="506E115B"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Cd</w:t>
            </w:r>
          </w:p>
        </w:tc>
        <w:tc>
          <w:tcPr>
            <w:tcW w:w="774" w:type="dxa"/>
            <w:gridSpan w:val="3"/>
            <w:shd w:val="clear" w:color="auto" w:fill="auto"/>
            <w:vAlign w:val="bottom"/>
            <w:hideMark/>
          </w:tcPr>
          <w:p w14:paraId="299CBB0F"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Co</w:t>
            </w:r>
          </w:p>
        </w:tc>
        <w:tc>
          <w:tcPr>
            <w:tcW w:w="934" w:type="dxa"/>
            <w:gridSpan w:val="3"/>
            <w:shd w:val="clear" w:color="auto" w:fill="auto"/>
            <w:vAlign w:val="bottom"/>
            <w:hideMark/>
          </w:tcPr>
          <w:p w14:paraId="7CC0F09C"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Cr</w:t>
            </w:r>
          </w:p>
        </w:tc>
        <w:tc>
          <w:tcPr>
            <w:tcW w:w="931" w:type="dxa"/>
            <w:gridSpan w:val="3"/>
            <w:shd w:val="clear" w:color="auto" w:fill="auto"/>
            <w:vAlign w:val="bottom"/>
            <w:hideMark/>
          </w:tcPr>
          <w:p w14:paraId="10DB796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Cu</w:t>
            </w:r>
          </w:p>
        </w:tc>
        <w:tc>
          <w:tcPr>
            <w:tcW w:w="1090" w:type="dxa"/>
            <w:gridSpan w:val="3"/>
            <w:shd w:val="clear" w:color="auto" w:fill="auto"/>
            <w:vAlign w:val="bottom"/>
            <w:hideMark/>
          </w:tcPr>
          <w:p w14:paraId="4ECDFBA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Mn</w:t>
            </w:r>
          </w:p>
        </w:tc>
        <w:tc>
          <w:tcPr>
            <w:tcW w:w="732" w:type="dxa"/>
            <w:gridSpan w:val="3"/>
            <w:shd w:val="clear" w:color="auto" w:fill="auto"/>
            <w:vAlign w:val="bottom"/>
            <w:hideMark/>
          </w:tcPr>
          <w:p w14:paraId="4F3CF4B6"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Hg</w:t>
            </w:r>
          </w:p>
        </w:tc>
        <w:tc>
          <w:tcPr>
            <w:tcW w:w="751" w:type="dxa"/>
            <w:gridSpan w:val="3"/>
            <w:shd w:val="clear" w:color="auto" w:fill="auto"/>
            <w:vAlign w:val="bottom"/>
            <w:hideMark/>
          </w:tcPr>
          <w:p w14:paraId="7084D44A"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Mo</w:t>
            </w:r>
          </w:p>
        </w:tc>
        <w:tc>
          <w:tcPr>
            <w:tcW w:w="781" w:type="dxa"/>
            <w:gridSpan w:val="3"/>
            <w:shd w:val="clear" w:color="auto" w:fill="auto"/>
            <w:vAlign w:val="bottom"/>
            <w:hideMark/>
          </w:tcPr>
          <w:p w14:paraId="32D1037C"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Ni</w:t>
            </w:r>
          </w:p>
        </w:tc>
        <w:tc>
          <w:tcPr>
            <w:tcW w:w="853" w:type="dxa"/>
            <w:gridSpan w:val="3"/>
            <w:shd w:val="clear" w:color="auto" w:fill="auto"/>
            <w:vAlign w:val="bottom"/>
            <w:hideMark/>
          </w:tcPr>
          <w:p w14:paraId="177F756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Pb</w:t>
            </w:r>
          </w:p>
        </w:tc>
        <w:tc>
          <w:tcPr>
            <w:tcW w:w="773" w:type="dxa"/>
            <w:gridSpan w:val="3"/>
            <w:shd w:val="clear" w:color="auto" w:fill="auto"/>
            <w:vAlign w:val="bottom"/>
            <w:hideMark/>
          </w:tcPr>
          <w:p w14:paraId="0FC7C397"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Se</w:t>
            </w:r>
          </w:p>
        </w:tc>
        <w:tc>
          <w:tcPr>
            <w:tcW w:w="750" w:type="dxa"/>
            <w:gridSpan w:val="3"/>
            <w:shd w:val="clear" w:color="auto" w:fill="auto"/>
            <w:vAlign w:val="bottom"/>
            <w:hideMark/>
          </w:tcPr>
          <w:p w14:paraId="7DA7432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Sn</w:t>
            </w:r>
          </w:p>
        </w:tc>
        <w:tc>
          <w:tcPr>
            <w:tcW w:w="744" w:type="dxa"/>
            <w:gridSpan w:val="3"/>
            <w:shd w:val="clear" w:color="auto" w:fill="auto"/>
            <w:vAlign w:val="bottom"/>
            <w:hideMark/>
          </w:tcPr>
          <w:p w14:paraId="14C8446E"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Tl</w:t>
            </w:r>
          </w:p>
        </w:tc>
        <w:tc>
          <w:tcPr>
            <w:tcW w:w="899" w:type="dxa"/>
            <w:gridSpan w:val="3"/>
            <w:shd w:val="clear" w:color="auto" w:fill="auto"/>
            <w:vAlign w:val="bottom"/>
            <w:hideMark/>
          </w:tcPr>
          <w:p w14:paraId="61F5DCD7"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V</w:t>
            </w:r>
          </w:p>
        </w:tc>
        <w:tc>
          <w:tcPr>
            <w:tcW w:w="883" w:type="dxa"/>
            <w:gridSpan w:val="3"/>
            <w:shd w:val="clear" w:color="auto" w:fill="auto"/>
            <w:vAlign w:val="bottom"/>
            <w:hideMark/>
          </w:tcPr>
          <w:p w14:paraId="30261CBE"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Zn</w:t>
            </w:r>
          </w:p>
        </w:tc>
      </w:tr>
      <w:tr w:rsidR="00670E3F" w:rsidRPr="00007130" w14:paraId="4E5663F3" w14:textId="77777777" w:rsidTr="00E96FE9">
        <w:trPr>
          <w:gridAfter w:val="1"/>
          <w:wAfter w:w="6" w:type="dxa"/>
          <w:trHeight w:val="76"/>
          <w:tblHeader/>
          <w:jc w:val="center"/>
        </w:trPr>
        <w:tc>
          <w:tcPr>
            <w:tcW w:w="837" w:type="dxa"/>
            <w:vMerge/>
            <w:shd w:val="clear" w:color="auto" w:fill="auto"/>
            <w:noWrap/>
            <w:vAlign w:val="bottom"/>
            <w:hideMark/>
          </w:tcPr>
          <w:p w14:paraId="6CBE9AF1" w14:textId="77777777" w:rsidR="00B3694B" w:rsidRPr="00007130" w:rsidRDefault="00B3694B" w:rsidP="00184E41">
            <w:pPr>
              <w:spacing w:after="0" w:line="240" w:lineRule="auto"/>
              <w:rPr>
                <w:rFonts w:cs="Calibri"/>
                <w:sz w:val="16"/>
                <w:szCs w:val="16"/>
              </w:rPr>
            </w:pPr>
          </w:p>
        </w:tc>
        <w:tc>
          <w:tcPr>
            <w:tcW w:w="500" w:type="dxa"/>
            <w:shd w:val="clear" w:color="auto" w:fill="auto"/>
            <w:hideMark/>
          </w:tcPr>
          <w:p w14:paraId="674B04A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Va</w:t>
            </w:r>
          </w:p>
        </w:tc>
        <w:tc>
          <w:tcPr>
            <w:tcW w:w="379" w:type="dxa"/>
            <w:shd w:val="clear" w:color="auto" w:fill="auto"/>
          </w:tcPr>
          <w:p w14:paraId="43FEC40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Vi</w:t>
            </w:r>
          </w:p>
        </w:tc>
        <w:tc>
          <w:tcPr>
            <w:tcW w:w="379" w:type="dxa"/>
            <w:shd w:val="clear" w:color="auto" w:fill="auto"/>
            <w:vAlign w:val="bottom"/>
            <w:hideMark/>
          </w:tcPr>
          <w:p w14:paraId="1FB21077" w14:textId="77777777" w:rsidR="00B3694B" w:rsidRPr="00007130" w:rsidRDefault="00B3694B" w:rsidP="00184E41">
            <w:pPr>
              <w:spacing w:after="0" w:line="240" w:lineRule="auto"/>
              <w:rPr>
                <w:rFonts w:cs="Calibri"/>
                <w:sz w:val="16"/>
                <w:szCs w:val="16"/>
              </w:rPr>
            </w:pPr>
            <w:r w:rsidRPr="00007130">
              <w:rPr>
                <w:rFonts w:cs="Calibri"/>
                <w:sz w:val="16"/>
                <w:szCs w:val="16"/>
              </w:rPr>
              <w:t>va</w:t>
            </w:r>
          </w:p>
        </w:tc>
        <w:tc>
          <w:tcPr>
            <w:tcW w:w="379" w:type="dxa"/>
            <w:shd w:val="clear" w:color="auto" w:fill="auto"/>
            <w:vAlign w:val="bottom"/>
          </w:tcPr>
          <w:p w14:paraId="0D2E5E41" w14:textId="77777777" w:rsidR="00B3694B" w:rsidRPr="00007130" w:rsidRDefault="00B3694B" w:rsidP="00184E41">
            <w:pPr>
              <w:spacing w:after="0" w:line="240" w:lineRule="auto"/>
              <w:rPr>
                <w:rFonts w:cs="Calibri"/>
                <w:sz w:val="16"/>
                <w:szCs w:val="16"/>
              </w:rPr>
            </w:pPr>
            <w:r w:rsidRPr="00007130">
              <w:rPr>
                <w:rFonts w:cs="Calibri"/>
                <w:sz w:val="16"/>
                <w:szCs w:val="16"/>
              </w:rPr>
              <w:t>Vi</w:t>
            </w:r>
          </w:p>
        </w:tc>
        <w:tc>
          <w:tcPr>
            <w:tcW w:w="379" w:type="dxa"/>
            <w:shd w:val="clear" w:color="auto" w:fill="auto"/>
            <w:vAlign w:val="bottom"/>
            <w:hideMark/>
          </w:tcPr>
          <w:p w14:paraId="46E29FDB" w14:textId="77777777" w:rsidR="00B3694B" w:rsidRPr="00007130" w:rsidRDefault="00B3694B" w:rsidP="00184E41">
            <w:pPr>
              <w:spacing w:after="0" w:line="240" w:lineRule="auto"/>
              <w:rPr>
                <w:rFonts w:cs="Calibri"/>
                <w:sz w:val="16"/>
                <w:szCs w:val="16"/>
              </w:rPr>
            </w:pPr>
            <w:r w:rsidRPr="00007130">
              <w:rPr>
                <w:rFonts w:cs="Calibri"/>
                <w:sz w:val="16"/>
                <w:szCs w:val="16"/>
              </w:rPr>
              <w:t>va</w:t>
            </w:r>
          </w:p>
        </w:tc>
        <w:tc>
          <w:tcPr>
            <w:tcW w:w="379" w:type="dxa"/>
            <w:shd w:val="clear" w:color="auto" w:fill="auto"/>
            <w:vAlign w:val="bottom"/>
          </w:tcPr>
          <w:p w14:paraId="7F1B6FE5" w14:textId="77777777" w:rsidR="00B3694B" w:rsidRPr="00007130" w:rsidRDefault="00B3694B" w:rsidP="00184E41">
            <w:pPr>
              <w:spacing w:after="0" w:line="240" w:lineRule="auto"/>
              <w:rPr>
                <w:rFonts w:cs="Calibri"/>
                <w:sz w:val="16"/>
                <w:szCs w:val="16"/>
              </w:rPr>
            </w:pPr>
            <w:r w:rsidRPr="00007130">
              <w:rPr>
                <w:rFonts w:cs="Calibri"/>
                <w:sz w:val="16"/>
                <w:szCs w:val="16"/>
              </w:rPr>
              <w:t>Vi</w:t>
            </w:r>
          </w:p>
        </w:tc>
        <w:tc>
          <w:tcPr>
            <w:tcW w:w="460" w:type="dxa"/>
            <w:shd w:val="clear" w:color="auto" w:fill="auto"/>
            <w:vAlign w:val="bottom"/>
            <w:hideMark/>
          </w:tcPr>
          <w:p w14:paraId="5AA08E24" w14:textId="77777777" w:rsidR="00B3694B" w:rsidRPr="00007130" w:rsidRDefault="00B3694B" w:rsidP="00184E41">
            <w:pPr>
              <w:spacing w:after="0" w:line="240" w:lineRule="auto"/>
              <w:rPr>
                <w:rFonts w:cs="Calibri"/>
                <w:sz w:val="16"/>
                <w:szCs w:val="16"/>
              </w:rPr>
            </w:pPr>
            <w:r w:rsidRPr="00007130">
              <w:rPr>
                <w:rFonts w:cs="Calibri"/>
                <w:sz w:val="16"/>
                <w:szCs w:val="16"/>
              </w:rPr>
              <w:t>va</w:t>
            </w:r>
          </w:p>
        </w:tc>
        <w:tc>
          <w:tcPr>
            <w:tcW w:w="460" w:type="dxa"/>
            <w:shd w:val="clear" w:color="auto" w:fill="auto"/>
            <w:vAlign w:val="bottom"/>
          </w:tcPr>
          <w:p w14:paraId="5C79CEEC" w14:textId="77777777" w:rsidR="00B3694B" w:rsidRPr="00007130" w:rsidRDefault="00B3694B" w:rsidP="00184E41">
            <w:pPr>
              <w:spacing w:after="0" w:line="240" w:lineRule="auto"/>
              <w:rPr>
                <w:rFonts w:cs="Calibri"/>
                <w:sz w:val="16"/>
                <w:szCs w:val="16"/>
              </w:rPr>
            </w:pPr>
            <w:r w:rsidRPr="00007130">
              <w:rPr>
                <w:rFonts w:cs="Calibri"/>
                <w:sz w:val="16"/>
                <w:szCs w:val="16"/>
              </w:rPr>
              <w:t>Vi</w:t>
            </w:r>
          </w:p>
        </w:tc>
        <w:tc>
          <w:tcPr>
            <w:tcW w:w="365" w:type="dxa"/>
            <w:shd w:val="clear" w:color="auto" w:fill="auto"/>
            <w:vAlign w:val="bottom"/>
            <w:hideMark/>
          </w:tcPr>
          <w:p w14:paraId="48041764" w14:textId="77777777" w:rsidR="00B3694B" w:rsidRPr="00007130" w:rsidRDefault="00B3694B" w:rsidP="00184E41">
            <w:pPr>
              <w:spacing w:after="0" w:line="240" w:lineRule="auto"/>
              <w:rPr>
                <w:rFonts w:cs="Calibri"/>
                <w:sz w:val="16"/>
                <w:szCs w:val="16"/>
              </w:rPr>
            </w:pPr>
            <w:r w:rsidRPr="00007130">
              <w:rPr>
                <w:rFonts w:cs="Calibri"/>
                <w:sz w:val="16"/>
                <w:szCs w:val="16"/>
              </w:rPr>
              <w:t>va</w:t>
            </w:r>
          </w:p>
        </w:tc>
        <w:tc>
          <w:tcPr>
            <w:tcW w:w="344" w:type="dxa"/>
            <w:shd w:val="clear" w:color="auto" w:fill="auto"/>
            <w:vAlign w:val="bottom"/>
          </w:tcPr>
          <w:p w14:paraId="60022122" w14:textId="77777777" w:rsidR="00B3694B" w:rsidRPr="00007130" w:rsidRDefault="00B3694B" w:rsidP="00184E41">
            <w:pPr>
              <w:spacing w:after="0" w:line="240" w:lineRule="auto"/>
              <w:rPr>
                <w:rFonts w:cs="Calibri"/>
                <w:sz w:val="16"/>
                <w:szCs w:val="16"/>
              </w:rPr>
            </w:pPr>
            <w:r w:rsidRPr="00007130">
              <w:rPr>
                <w:rFonts w:cs="Calibri"/>
                <w:sz w:val="16"/>
                <w:szCs w:val="16"/>
              </w:rPr>
              <w:t>Vi</w:t>
            </w:r>
          </w:p>
        </w:tc>
        <w:tc>
          <w:tcPr>
            <w:tcW w:w="379" w:type="dxa"/>
            <w:shd w:val="clear" w:color="auto" w:fill="auto"/>
            <w:vAlign w:val="bottom"/>
            <w:hideMark/>
          </w:tcPr>
          <w:p w14:paraId="4CBDEBF8" w14:textId="77777777" w:rsidR="00B3694B" w:rsidRPr="00007130" w:rsidRDefault="00B3694B" w:rsidP="00184E41">
            <w:pPr>
              <w:spacing w:after="0" w:line="240" w:lineRule="auto"/>
              <w:rPr>
                <w:rFonts w:cs="Calibri"/>
                <w:sz w:val="16"/>
                <w:szCs w:val="16"/>
              </w:rPr>
            </w:pPr>
            <w:r w:rsidRPr="00007130">
              <w:rPr>
                <w:rFonts w:cs="Calibri"/>
                <w:sz w:val="16"/>
                <w:szCs w:val="16"/>
              </w:rPr>
              <w:t>va</w:t>
            </w:r>
          </w:p>
        </w:tc>
        <w:tc>
          <w:tcPr>
            <w:tcW w:w="379" w:type="dxa"/>
            <w:shd w:val="clear" w:color="auto" w:fill="auto"/>
            <w:vAlign w:val="bottom"/>
          </w:tcPr>
          <w:p w14:paraId="2D126209" w14:textId="77777777" w:rsidR="00B3694B" w:rsidRPr="00007130" w:rsidRDefault="00B3694B" w:rsidP="00184E41">
            <w:pPr>
              <w:spacing w:after="0" w:line="240" w:lineRule="auto"/>
              <w:rPr>
                <w:rFonts w:cs="Calibri"/>
                <w:sz w:val="16"/>
                <w:szCs w:val="16"/>
              </w:rPr>
            </w:pPr>
            <w:r w:rsidRPr="00007130">
              <w:rPr>
                <w:rFonts w:cs="Calibri"/>
                <w:sz w:val="16"/>
                <w:szCs w:val="16"/>
              </w:rPr>
              <w:t>Vi</w:t>
            </w:r>
          </w:p>
        </w:tc>
        <w:tc>
          <w:tcPr>
            <w:tcW w:w="460" w:type="dxa"/>
            <w:gridSpan w:val="2"/>
            <w:shd w:val="clear" w:color="auto" w:fill="auto"/>
            <w:vAlign w:val="bottom"/>
            <w:hideMark/>
          </w:tcPr>
          <w:p w14:paraId="3547BE0D" w14:textId="77777777" w:rsidR="00B3694B" w:rsidRPr="00007130" w:rsidRDefault="00B3694B" w:rsidP="00184E41">
            <w:pPr>
              <w:spacing w:after="0" w:line="240" w:lineRule="auto"/>
              <w:rPr>
                <w:rFonts w:cs="Calibri"/>
                <w:sz w:val="16"/>
                <w:szCs w:val="16"/>
              </w:rPr>
            </w:pPr>
            <w:r w:rsidRPr="00007130">
              <w:rPr>
                <w:rFonts w:cs="Calibri"/>
                <w:sz w:val="16"/>
                <w:szCs w:val="16"/>
              </w:rPr>
              <w:t>va</w:t>
            </w:r>
          </w:p>
        </w:tc>
        <w:tc>
          <w:tcPr>
            <w:tcW w:w="460" w:type="dxa"/>
            <w:shd w:val="clear" w:color="auto" w:fill="auto"/>
            <w:vAlign w:val="bottom"/>
          </w:tcPr>
          <w:p w14:paraId="1C52B6D7" w14:textId="77777777" w:rsidR="00B3694B" w:rsidRPr="00007130" w:rsidRDefault="00B3694B" w:rsidP="00184E41">
            <w:pPr>
              <w:spacing w:after="0" w:line="240" w:lineRule="auto"/>
              <w:rPr>
                <w:rFonts w:cs="Calibri"/>
                <w:sz w:val="16"/>
                <w:szCs w:val="16"/>
              </w:rPr>
            </w:pPr>
            <w:r w:rsidRPr="00007130">
              <w:rPr>
                <w:rFonts w:cs="Calibri"/>
                <w:sz w:val="16"/>
                <w:szCs w:val="16"/>
              </w:rPr>
              <w:t>Vi</w:t>
            </w:r>
          </w:p>
        </w:tc>
        <w:tc>
          <w:tcPr>
            <w:tcW w:w="460" w:type="dxa"/>
            <w:gridSpan w:val="2"/>
            <w:shd w:val="clear" w:color="auto" w:fill="auto"/>
            <w:vAlign w:val="bottom"/>
            <w:hideMark/>
          </w:tcPr>
          <w:p w14:paraId="2C3D1FD6" w14:textId="77777777" w:rsidR="00B3694B" w:rsidRPr="00007130" w:rsidRDefault="00B3694B" w:rsidP="00184E41">
            <w:pPr>
              <w:spacing w:after="0" w:line="240" w:lineRule="auto"/>
              <w:rPr>
                <w:rFonts w:cs="Calibri"/>
                <w:sz w:val="16"/>
                <w:szCs w:val="16"/>
              </w:rPr>
            </w:pPr>
            <w:r w:rsidRPr="00007130">
              <w:rPr>
                <w:rFonts w:cs="Calibri"/>
                <w:sz w:val="16"/>
                <w:szCs w:val="16"/>
              </w:rPr>
              <w:t>va</w:t>
            </w:r>
          </w:p>
        </w:tc>
        <w:tc>
          <w:tcPr>
            <w:tcW w:w="460" w:type="dxa"/>
            <w:shd w:val="clear" w:color="auto" w:fill="auto"/>
            <w:vAlign w:val="bottom"/>
          </w:tcPr>
          <w:p w14:paraId="3FFB2464" w14:textId="77777777" w:rsidR="00B3694B" w:rsidRPr="00007130" w:rsidRDefault="00B3694B" w:rsidP="00184E41">
            <w:pPr>
              <w:spacing w:after="0" w:line="240" w:lineRule="auto"/>
              <w:rPr>
                <w:rFonts w:cs="Calibri"/>
                <w:sz w:val="16"/>
                <w:szCs w:val="16"/>
              </w:rPr>
            </w:pPr>
            <w:r w:rsidRPr="00007130">
              <w:rPr>
                <w:rFonts w:cs="Calibri"/>
                <w:sz w:val="16"/>
                <w:szCs w:val="16"/>
              </w:rPr>
              <w:t>Vi</w:t>
            </w:r>
          </w:p>
        </w:tc>
        <w:tc>
          <w:tcPr>
            <w:tcW w:w="541" w:type="dxa"/>
            <w:gridSpan w:val="2"/>
            <w:shd w:val="clear" w:color="auto" w:fill="auto"/>
            <w:vAlign w:val="bottom"/>
            <w:hideMark/>
          </w:tcPr>
          <w:p w14:paraId="20AFED64" w14:textId="77777777" w:rsidR="00B3694B" w:rsidRPr="00007130" w:rsidRDefault="00B3694B" w:rsidP="00184E41">
            <w:pPr>
              <w:spacing w:after="0" w:line="240" w:lineRule="auto"/>
              <w:rPr>
                <w:rFonts w:cs="Calibri"/>
                <w:sz w:val="16"/>
                <w:szCs w:val="16"/>
              </w:rPr>
            </w:pPr>
            <w:r w:rsidRPr="00007130">
              <w:rPr>
                <w:rFonts w:cs="Calibri"/>
                <w:sz w:val="16"/>
                <w:szCs w:val="16"/>
              </w:rPr>
              <w:t>va</w:t>
            </w:r>
          </w:p>
        </w:tc>
        <w:tc>
          <w:tcPr>
            <w:tcW w:w="541" w:type="dxa"/>
            <w:shd w:val="clear" w:color="auto" w:fill="auto"/>
            <w:vAlign w:val="bottom"/>
          </w:tcPr>
          <w:p w14:paraId="1832DFBC" w14:textId="77777777" w:rsidR="00B3694B" w:rsidRPr="00007130" w:rsidRDefault="00B3694B" w:rsidP="00184E41">
            <w:pPr>
              <w:spacing w:after="0" w:line="240" w:lineRule="auto"/>
              <w:rPr>
                <w:rFonts w:cs="Calibri"/>
                <w:sz w:val="16"/>
                <w:szCs w:val="16"/>
              </w:rPr>
            </w:pPr>
            <w:r w:rsidRPr="00007130">
              <w:rPr>
                <w:rFonts w:cs="Calibri"/>
                <w:sz w:val="16"/>
                <w:szCs w:val="16"/>
              </w:rPr>
              <w:t>Vi</w:t>
            </w:r>
          </w:p>
        </w:tc>
        <w:tc>
          <w:tcPr>
            <w:tcW w:w="365" w:type="dxa"/>
            <w:gridSpan w:val="2"/>
            <w:shd w:val="clear" w:color="auto" w:fill="auto"/>
            <w:vAlign w:val="bottom"/>
            <w:hideMark/>
          </w:tcPr>
          <w:p w14:paraId="72BDF0EE" w14:textId="77777777" w:rsidR="00B3694B" w:rsidRPr="00007130" w:rsidRDefault="00B3694B" w:rsidP="00184E41">
            <w:pPr>
              <w:spacing w:after="0" w:line="240" w:lineRule="auto"/>
              <w:rPr>
                <w:rFonts w:cs="Calibri"/>
                <w:sz w:val="16"/>
                <w:szCs w:val="16"/>
              </w:rPr>
            </w:pPr>
            <w:r w:rsidRPr="00007130">
              <w:rPr>
                <w:rFonts w:cs="Calibri"/>
                <w:sz w:val="16"/>
                <w:szCs w:val="16"/>
              </w:rPr>
              <w:t>va</w:t>
            </w:r>
          </w:p>
        </w:tc>
        <w:tc>
          <w:tcPr>
            <w:tcW w:w="344" w:type="dxa"/>
            <w:shd w:val="clear" w:color="auto" w:fill="auto"/>
            <w:vAlign w:val="bottom"/>
          </w:tcPr>
          <w:p w14:paraId="7BD0DF28" w14:textId="77777777" w:rsidR="00B3694B" w:rsidRPr="00007130" w:rsidRDefault="00B3694B" w:rsidP="00184E41">
            <w:pPr>
              <w:spacing w:after="0" w:line="240" w:lineRule="auto"/>
              <w:rPr>
                <w:rFonts w:cs="Calibri"/>
                <w:sz w:val="16"/>
                <w:szCs w:val="16"/>
              </w:rPr>
            </w:pPr>
            <w:r w:rsidRPr="00007130">
              <w:rPr>
                <w:rFonts w:cs="Calibri"/>
                <w:sz w:val="16"/>
                <w:szCs w:val="16"/>
              </w:rPr>
              <w:t>Vi</w:t>
            </w:r>
          </w:p>
        </w:tc>
        <w:tc>
          <w:tcPr>
            <w:tcW w:w="365" w:type="dxa"/>
            <w:gridSpan w:val="2"/>
            <w:shd w:val="clear" w:color="auto" w:fill="auto"/>
            <w:vAlign w:val="bottom"/>
            <w:hideMark/>
          </w:tcPr>
          <w:p w14:paraId="170DF5BF" w14:textId="77777777" w:rsidR="00B3694B" w:rsidRPr="00007130" w:rsidRDefault="00B3694B" w:rsidP="00184E41">
            <w:pPr>
              <w:spacing w:after="0" w:line="240" w:lineRule="auto"/>
              <w:rPr>
                <w:rFonts w:cs="Calibri"/>
                <w:sz w:val="16"/>
                <w:szCs w:val="16"/>
              </w:rPr>
            </w:pPr>
            <w:r w:rsidRPr="00007130">
              <w:rPr>
                <w:rFonts w:cs="Calibri"/>
                <w:sz w:val="16"/>
                <w:szCs w:val="16"/>
              </w:rPr>
              <w:t>va</w:t>
            </w:r>
          </w:p>
        </w:tc>
        <w:tc>
          <w:tcPr>
            <w:tcW w:w="379" w:type="dxa"/>
            <w:shd w:val="clear" w:color="auto" w:fill="auto"/>
            <w:vAlign w:val="bottom"/>
          </w:tcPr>
          <w:p w14:paraId="0D996FBD" w14:textId="77777777" w:rsidR="00B3694B" w:rsidRPr="00007130" w:rsidRDefault="00B3694B" w:rsidP="00184E41">
            <w:pPr>
              <w:spacing w:after="0" w:line="240" w:lineRule="auto"/>
              <w:rPr>
                <w:rFonts w:cs="Calibri"/>
                <w:sz w:val="16"/>
                <w:szCs w:val="16"/>
              </w:rPr>
            </w:pPr>
            <w:r w:rsidRPr="00007130">
              <w:rPr>
                <w:rFonts w:cs="Calibri"/>
                <w:sz w:val="16"/>
                <w:szCs w:val="16"/>
              </w:rPr>
              <w:t>Vi</w:t>
            </w:r>
          </w:p>
        </w:tc>
        <w:tc>
          <w:tcPr>
            <w:tcW w:w="379" w:type="dxa"/>
            <w:gridSpan w:val="2"/>
            <w:shd w:val="clear" w:color="auto" w:fill="auto"/>
            <w:vAlign w:val="bottom"/>
            <w:hideMark/>
          </w:tcPr>
          <w:p w14:paraId="526066D9" w14:textId="77777777" w:rsidR="00B3694B" w:rsidRPr="00007130" w:rsidRDefault="00B3694B" w:rsidP="00184E41">
            <w:pPr>
              <w:spacing w:after="0" w:line="240" w:lineRule="auto"/>
              <w:rPr>
                <w:rFonts w:cs="Calibri"/>
                <w:sz w:val="16"/>
                <w:szCs w:val="16"/>
              </w:rPr>
            </w:pPr>
            <w:r w:rsidRPr="00007130">
              <w:rPr>
                <w:rFonts w:cs="Calibri"/>
                <w:sz w:val="16"/>
                <w:szCs w:val="16"/>
              </w:rPr>
              <w:t>va</w:t>
            </w:r>
          </w:p>
        </w:tc>
        <w:tc>
          <w:tcPr>
            <w:tcW w:w="468" w:type="dxa"/>
            <w:shd w:val="clear" w:color="auto" w:fill="auto"/>
            <w:vAlign w:val="bottom"/>
          </w:tcPr>
          <w:p w14:paraId="57566DB8" w14:textId="77777777" w:rsidR="00B3694B" w:rsidRPr="00007130" w:rsidRDefault="00B3694B" w:rsidP="00184E41">
            <w:pPr>
              <w:spacing w:after="0" w:line="240" w:lineRule="auto"/>
              <w:rPr>
                <w:rFonts w:cs="Calibri"/>
                <w:sz w:val="16"/>
                <w:szCs w:val="16"/>
              </w:rPr>
            </w:pPr>
            <w:r w:rsidRPr="00007130">
              <w:rPr>
                <w:rFonts w:cs="Calibri"/>
                <w:sz w:val="16"/>
                <w:szCs w:val="16"/>
              </w:rPr>
              <w:t>Vi</w:t>
            </w:r>
          </w:p>
        </w:tc>
        <w:tc>
          <w:tcPr>
            <w:tcW w:w="379" w:type="dxa"/>
            <w:gridSpan w:val="2"/>
            <w:shd w:val="clear" w:color="auto" w:fill="auto"/>
            <w:vAlign w:val="bottom"/>
            <w:hideMark/>
          </w:tcPr>
          <w:p w14:paraId="29BC1259" w14:textId="77777777" w:rsidR="00B3694B" w:rsidRPr="00007130" w:rsidRDefault="00B3694B" w:rsidP="00184E41">
            <w:pPr>
              <w:spacing w:after="0" w:line="240" w:lineRule="auto"/>
              <w:rPr>
                <w:rFonts w:cs="Calibri"/>
                <w:sz w:val="16"/>
                <w:szCs w:val="16"/>
              </w:rPr>
            </w:pPr>
            <w:r w:rsidRPr="00007130">
              <w:rPr>
                <w:rFonts w:cs="Calibri"/>
                <w:sz w:val="16"/>
                <w:szCs w:val="16"/>
              </w:rPr>
              <w:t>va</w:t>
            </w:r>
          </w:p>
        </w:tc>
        <w:tc>
          <w:tcPr>
            <w:tcW w:w="460" w:type="dxa"/>
            <w:shd w:val="clear" w:color="auto" w:fill="auto"/>
            <w:vAlign w:val="bottom"/>
          </w:tcPr>
          <w:p w14:paraId="2F18A664" w14:textId="77777777" w:rsidR="00B3694B" w:rsidRPr="00007130" w:rsidRDefault="00B3694B" w:rsidP="00184E41">
            <w:pPr>
              <w:spacing w:after="0" w:line="240" w:lineRule="auto"/>
              <w:rPr>
                <w:rFonts w:cs="Calibri"/>
                <w:sz w:val="16"/>
                <w:szCs w:val="16"/>
              </w:rPr>
            </w:pPr>
            <w:r w:rsidRPr="00007130">
              <w:rPr>
                <w:rFonts w:cs="Calibri"/>
                <w:sz w:val="16"/>
                <w:szCs w:val="16"/>
              </w:rPr>
              <w:t>Vi</w:t>
            </w:r>
          </w:p>
        </w:tc>
        <w:tc>
          <w:tcPr>
            <w:tcW w:w="365" w:type="dxa"/>
            <w:gridSpan w:val="2"/>
            <w:shd w:val="clear" w:color="auto" w:fill="auto"/>
            <w:vAlign w:val="bottom"/>
            <w:hideMark/>
          </w:tcPr>
          <w:p w14:paraId="5FB41DCC" w14:textId="77777777" w:rsidR="00B3694B" w:rsidRPr="00007130" w:rsidRDefault="00B3694B" w:rsidP="00184E41">
            <w:pPr>
              <w:spacing w:after="0" w:line="240" w:lineRule="auto"/>
              <w:rPr>
                <w:rFonts w:cs="Calibri"/>
                <w:sz w:val="16"/>
                <w:szCs w:val="16"/>
              </w:rPr>
            </w:pPr>
            <w:r w:rsidRPr="00007130">
              <w:rPr>
                <w:rFonts w:cs="Calibri"/>
                <w:sz w:val="16"/>
                <w:szCs w:val="16"/>
              </w:rPr>
              <w:t>va</w:t>
            </w:r>
          </w:p>
        </w:tc>
        <w:tc>
          <w:tcPr>
            <w:tcW w:w="344" w:type="dxa"/>
            <w:shd w:val="clear" w:color="auto" w:fill="auto"/>
            <w:vAlign w:val="bottom"/>
          </w:tcPr>
          <w:p w14:paraId="1BE8024A" w14:textId="77777777" w:rsidR="00B3694B" w:rsidRPr="00007130" w:rsidRDefault="00B3694B" w:rsidP="00184E41">
            <w:pPr>
              <w:spacing w:after="0" w:line="240" w:lineRule="auto"/>
              <w:rPr>
                <w:rFonts w:cs="Calibri"/>
                <w:sz w:val="16"/>
                <w:szCs w:val="16"/>
              </w:rPr>
            </w:pPr>
            <w:r w:rsidRPr="00007130">
              <w:rPr>
                <w:rFonts w:cs="Calibri"/>
                <w:sz w:val="16"/>
                <w:szCs w:val="16"/>
              </w:rPr>
              <w:t>Vi</w:t>
            </w:r>
          </w:p>
        </w:tc>
        <w:tc>
          <w:tcPr>
            <w:tcW w:w="379" w:type="dxa"/>
            <w:gridSpan w:val="2"/>
            <w:shd w:val="clear" w:color="auto" w:fill="auto"/>
            <w:vAlign w:val="bottom"/>
            <w:hideMark/>
          </w:tcPr>
          <w:p w14:paraId="2EAC88EE" w14:textId="77777777" w:rsidR="00B3694B" w:rsidRPr="00007130" w:rsidRDefault="00B3694B" w:rsidP="00184E41">
            <w:pPr>
              <w:spacing w:after="0" w:line="240" w:lineRule="auto"/>
              <w:rPr>
                <w:rFonts w:cs="Calibri"/>
                <w:sz w:val="16"/>
                <w:szCs w:val="16"/>
              </w:rPr>
            </w:pPr>
            <w:r w:rsidRPr="00007130">
              <w:rPr>
                <w:rFonts w:cs="Calibri"/>
                <w:sz w:val="16"/>
                <w:szCs w:val="16"/>
              </w:rPr>
              <w:t>va</w:t>
            </w:r>
          </w:p>
        </w:tc>
        <w:tc>
          <w:tcPr>
            <w:tcW w:w="379" w:type="dxa"/>
            <w:shd w:val="clear" w:color="auto" w:fill="auto"/>
            <w:vAlign w:val="bottom"/>
          </w:tcPr>
          <w:p w14:paraId="2C0DE735" w14:textId="77777777" w:rsidR="00B3694B" w:rsidRPr="00007130" w:rsidRDefault="00B3694B" w:rsidP="00184E41">
            <w:pPr>
              <w:spacing w:after="0" w:line="240" w:lineRule="auto"/>
              <w:rPr>
                <w:rFonts w:cs="Calibri"/>
                <w:sz w:val="16"/>
                <w:szCs w:val="16"/>
              </w:rPr>
            </w:pPr>
            <w:r w:rsidRPr="00007130">
              <w:rPr>
                <w:rFonts w:cs="Calibri"/>
                <w:sz w:val="16"/>
                <w:szCs w:val="16"/>
              </w:rPr>
              <w:t>Vi</w:t>
            </w:r>
          </w:p>
        </w:tc>
        <w:tc>
          <w:tcPr>
            <w:tcW w:w="419" w:type="dxa"/>
            <w:gridSpan w:val="2"/>
            <w:shd w:val="clear" w:color="auto" w:fill="auto"/>
            <w:vAlign w:val="bottom"/>
            <w:hideMark/>
          </w:tcPr>
          <w:p w14:paraId="2C6BA071" w14:textId="77777777" w:rsidR="00B3694B" w:rsidRPr="00007130" w:rsidRDefault="00B3694B" w:rsidP="00184E41">
            <w:pPr>
              <w:spacing w:after="0" w:line="240" w:lineRule="auto"/>
              <w:rPr>
                <w:rFonts w:cs="Calibri"/>
                <w:sz w:val="16"/>
                <w:szCs w:val="16"/>
              </w:rPr>
            </w:pPr>
            <w:r w:rsidRPr="00007130">
              <w:rPr>
                <w:rFonts w:cs="Calibri"/>
                <w:sz w:val="16"/>
                <w:szCs w:val="16"/>
              </w:rPr>
              <w:t>va</w:t>
            </w:r>
          </w:p>
        </w:tc>
        <w:tc>
          <w:tcPr>
            <w:tcW w:w="344" w:type="dxa"/>
            <w:shd w:val="clear" w:color="auto" w:fill="auto"/>
            <w:vAlign w:val="bottom"/>
          </w:tcPr>
          <w:p w14:paraId="37F6CDC4" w14:textId="77777777" w:rsidR="00B3694B" w:rsidRPr="00007130" w:rsidRDefault="00B3694B" w:rsidP="00184E41">
            <w:pPr>
              <w:spacing w:after="0" w:line="240" w:lineRule="auto"/>
              <w:rPr>
                <w:rFonts w:cs="Calibri"/>
                <w:sz w:val="16"/>
                <w:szCs w:val="16"/>
              </w:rPr>
            </w:pPr>
            <w:r w:rsidRPr="00007130">
              <w:rPr>
                <w:rFonts w:cs="Calibri"/>
                <w:sz w:val="16"/>
                <w:szCs w:val="16"/>
              </w:rPr>
              <w:t>Vi</w:t>
            </w:r>
          </w:p>
        </w:tc>
        <w:tc>
          <w:tcPr>
            <w:tcW w:w="460" w:type="dxa"/>
            <w:gridSpan w:val="2"/>
            <w:shd w:val="clear" w:color="auto" w:fill="auto"/>
            <w:vAlign w:val="bottom"/>
            <w:hideMark/>
          </w:tcPr>
          <w:p w14:paraId="1240B352" w14:textId="77777777" w:rsidR="00B3694B" w:rsidRPr="00007130" w:rsidRDefault="00B3694B" w:rsidP="00184E41">
            <w:pPr>
              <w:spacing w:after="0" w:line="240" w:lineRule="auto"/>
              <w:rPr>
                <w:rFonts w:cs="Calibri"/>
                <w:sz w:val="16"/>
                <w:szCs w:val="16"/>
              </w:rPr>
            </w:pPr>
            <w:r w:rsidRPr="00007130">
              <w:rPr>
                <w:rFonts w:cs="Calibri"/>
                <w:sz w:val="16"/>
                <w:szCs w:val="16"/>
              </w:rPr>
              <w:t>va</w:t>
            </w:r>
          </w:p>
        </w:tc>
        <w:tc>
          <w:tcPr>
            <w:tcW w:w="460" w:type="dxa"/>
            <w:shd w:val="clear" w:color="auto" w:fill="auto"/>
            <w:vAlign w:val="bottom"/>
          </w:tcPr>
          <w:p w14:paraId="572BFF78" w14:textId="77777777" w:rsidR="00B3694B" w:rsidRPr="00007130" w:rsidRDefault="00B3694B" w:rsidP="00184E41">
            <w:pPr>
              <w:spacing w:after="0" w:line="240" w:lineRule="auto"/>
              <w:rPr>
                <w:rFonts w:cs="Calibri"/>
                <w:sz w:val="16"/>
                <w:szCs w:val="16"/>
              </w:rPr>
            </w:pPr>
            <w:r w:rsidRPr="00007130">
              <w:rPr>
                <w:rFonts w:cs="Calibri"/>
                <w:sz w:val="16"/>
                <w:szCs w:val="16"/>
              </w:rPr>
              <w:t>Vi</w:t>
            </w:r>
          </w:p>
        </w:tc>
        <w:tc>
          <w:tcPr>
            <w:tcW w:w="460" w:type="dxa"/>
            <w:gridSpan w:val="2"/>
            <w:shd w:val="clear" w:color="auto" w:fill="auto"/>
            <w:vAlign w:val="bottom"/>
            <w:hideMark/>
          </w:tcPr>
          <w:p w14:paraId="4DF47EA7" w14:textId="77777777" w:rsidR="00B3694B" w:rsidRPr="00007130" w:rsidRDefault="00B3694B" w:rsidP="00184E41">
            <w:pPr>
              <w:spacing w:after="0" w:line="240" w:lineRule="auto"/>
              <w:rPr>
                <w:rFonts w:cs="Calibri"/>
                <w:sz w:val="16"/>
                <w:szCs w:val="16"/>
              </w:rPr>
            </w:pPr>
            <w:r w:rsidRPr="00007130">
              <w:rPr>
                <w:rFonts w:cs="Calibri"/>
                <w:sz w:val="16"/>
                <w:szCs w:val="16"/>
              </w:rPr>
              <w:t>va</w:t>
            </w:r>
          </w:p>
        </w:tc>
        <w:tc>
          <w:tcPr>
            <w:tcW w:w="460" w:type="dxa"/>
            <w:shd w:val="clear" w:color="auto" w:fill="auto"/>
            <w:vAlign w:val="bottom"/>
          </w:tcPr>
          <w:p w14:paraId="37ABA143" w14:textId="77777777" w:rsidR="00B3694B" w:rsidRPr="00007130" w:rsidRDefault="00B3694B" w:rsidP="00184E41">
            <w:pPr>
              <w:spacing w:after="0" w:line="240" w:lineRule="auto"/>
              <w:rPr>
                <w:rFonts w:cs="Calibri"/>
                <w:sz w:val="16"/>
                <w:szCs w:val="16"/>
              </w:rPr>
            </w:pPr>
            <w:r w:rsidRPr="00007130">
              <w:rPr>
                <w:rFonts w:cs="Calibri"/>
                <w:sz w:val="16"/>
                <w:szCs w:val="16"/>
              </w:rPr>
              <w:t>Vi</w:t>
            </w:r>
          </w:p>
        </w:tc>
      </w:tr>
      <w:tr w:rsidR="00670E3F" w:rsidRPr="00007130" w14:paraId="2B16A53E" w14:textId="77777777" w:rsidTr="00E96FE9">
        <w:trPr>
          <w:gridAfter w:val="1"/>
          <w:wAfter w:w="6" w:type="dxa"/>
          <w:trHeight w:val="76"/>
          <w:tblHeader/>
          <w:jc w:val="center"/>
        </w:trPr>
        <w:tc>
          <w:tcPr>
            <w:tcW w:w="837" w:type="dxa"/>
            <w:vMerge/>
            <w:shd w:val="clear" w:color="auto" w:fill="auto"/>
            <w:noWrap/>
            <w:vAlign w:val="bottom"/>
            <w:hideMark/>
          </w:tcPr>
          <w:p w14:paraId="63454E99" w14:textId="77777777" w:rsidR="00B3694B" w:rsidRPr="00007130" w:rsidRDefault="00B3694B" w:rsidP="00184E41">
            <w:pPr>
              <w:spacing w:after="0" w:line="240" w:lineRule="auto"/>
              <w:rPr>
                <w:rFonts w:cs="Calibri"/>
                <w:sz w:val="16"/>
                <w:szCs w:val="16"/>
              </w:rPr>
            </w:pPr>
          </w:p>
        </w:tc>
        <w:tc>
          <w:tcPr>
            <w:tcW w:w="500" w:type="dxa"/>
            <w:shd w:val="clear" w:color="auto" w:fill="auto"/>
            <w:hideMark/>
          </w:tcPr>
          <w:p w14:paraId="74E51DF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12,5</w:t>
            </w:r>
          </w:p>
        </w:tc>
        <w:tc>
          <w:tcPr>
            <w:tcW w:w="379" w:type="dxa"/>
            <w:shd w:val="clear" w:color="auto" w:fill="auto"/>
          </w:tcPr>
          <w:p w14:paraId="14BAA90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20</w:t>
            </w:r>
          </w:p>
        </w:tc>
        <w:tc>
          <w:tcPr>
            <w:tcW w:w="379" w:type="dxa"/>
            <w:shd w:val="clear" w:color="auto" w:fill="auto"/>
            <w:vAlign w:val="bottom"/>
            <w:hideMark/>
          </w:tcPr>
          <w:p w14:paraId="57F247FB" w14:textId="77777777" w:rsidR="00B3694B" w:rsidRPr="00007130" w:rsidRDefault="00B3694B" w:rsidP="00184E41">
            <w:pPr>
              <w:spacing w:after="0" w:line="240" w:lineRule="auto"/>
              <w:rPr>
                <w:rFonts w:cs="Calibri"/>
                <w:sz w:val="16"/>
                <w:szCs w:val="16"/>
              </w:rPr>
            </w:pPr>
            <w:r w:rsidRPr="00007130">
              <w:rPr>
                <w:rFonts w:cs="Calibri"/>
                <w:sz w:val="16"/>
                <w:szCs w:val="16"/>
              </w:rPr>
              <w:t>10</w:t>
            </w:r>
          </w:p>
        </w:tc>
        <w:tc>
          <w:tcPr>
            <w:tcW w:w="379" w:type="dxa"/>
            <w:shd w:val="clear" w:color="auto" w:fill="auto"/>
            <w:vAlign w:val="bottom"/>
          </w:tcPr>
          <w:p w14:paraId="04C04001" w14:textId="77777777" w:rsidR="00B3694B" w:rsidRPr="00007130" w:rsidRDefault="00B3694B" w:rsidP="00184E41">
            <w:pPr>
              <w:spacing w:after="0" w:line="240" w:lineRule="auto"/>
              <w:rPr>
                <w:rFonts w:cs="Calibri"/>
                <w:sz w:val="16"/>
                <w:szCs w:val="16"/>
              </w:rPr>
            </w:pPr>
            <w:r w:rsidRPr="00007130">
              <w:rPr>
                <w:rFonts w:cs="Calibri"/>
                <w:sz w:val="16"/>
                <w:szCs w:val="16"/>
              </w:rPr>
              <w:t>20</w:t>
            </w:r>
          </w:p>
        </w:tc>
        <w:tc>
          <w:tcPr>
            <w:tcW w:w="379" w:type="dxa"/>
            <w:shd w:val="clear" w:color="auto" w:fill="auto"/>
            <w:vAlign w:val="bottom"/>
            <w:hideMark/>
          </w:tcPr>
          <w:p w14:paraId="5E641557" w14:textId="77777777" w:rsidR="00B3694B" w:rsidRPr="00007130" w:rsidRDefault="00B3694B" w:rsidP="00184E41">
            <w:pPr>
              <w:spacing w:after="0" w:line="240" w:lineRule="auto"/>
              <w:rPr>
                <w:rFonts w:cs="Calibri"/>
                <w:sz w:val="16"/>
                <w:szCs w:val="16"/>
              </w:rPr>
            </w:pPr>
            <w:r w:rsidRPr="00007130">
              <w:rPr>
                <w:rFonts w:cs="Calibri"/>
                <w:sz w:val="16"/>
                <w:szCs w:val="16"/>
              </w:rPr>
              <w:t>15</w:t>
            </w:r>
          </w:p>
        </w:tc>
        <w:tc>
          <w:tcPr>
            <w:tcW w:w="379" w:type="dxa"/>
            <w:shd w:val="clear" w:color="auto" w:fill="auto"/>
            <w:vAlign w:val="bottom"/>
          </w:tcPr>
          <w:p w14:paraId="4093A68A" w14:textId="77777777" w:rsidR="00B3694B" w:rsidRPr="00007130" w:rsidRDefault="00B3694B" w:rsidP="00184E41">
            <w:pPr>
              <w:spacing w:after="0" w:line="240" w:lineRule="auto"/>
              <w:rPr>
                <w:rFonts w:cs="Calibri"/>
                <w:sz w:val="16"/>
                <w:szCs w:val="16"/>
              </w:rPr>
            </w:pPr>
            <w:r w:rsidRPr="00007130">
              <w:rPr>
                <w:rFonts w:cs="Calibri"/>
                <w:sz w:val="16"/>
                <w:szCs w:val="16"/>
              </w:rPr>
              <w:t>25</w:t>
            </w:r>
          </w:p>
        </w:tc>
        <w:tc>
          <w:tcPr>
            <w:tcW w:w="460" w:type="dxa"/>
            <w:shd w:val="clear" w:color="auto" w:fill="auto"/>
            <w:vAlign w:val="bottom"/>
            <w:hideMark/>
          </w:tcPr>
          <w:p w14:paraId="7B68C03D" w14:textId="77777777" w:rsidR="00B3694B" w:rsidRPr="00007130" w:rsidRDefault="00B3694B" w:rsidP="00184E41">
            <w:pPr>
              <w:spacing w:after="0" w:line="240" w:lineRule="auto"/>
              <w:rPr>
                <w:rFonts w:cs="Calibri"/>
                <w:sz w:val="16"/>
                <w:szCs w:val="16"/>
              </w:rPr>
            </w:pPr>
            <w:r w:rsidRPr="00007130">
              <w:rPr>
                <w:rFonts w:cs="Calibri"/>
                <w:sz w:val="16"/>
                <w:szCs w:val="16"/>
              </w:rPr>
              <w:t>400</w:t>
            </w:r>
          </w:p>
        </w:tc>
        <w:tc>
          <w:tcPr>
            <w:tcW w:w="460" w:type="dxa"/>
            <w:shd w:val="clear" w:color="auto" w:fill="auto"/>
            <w:vAlign w:val="bottom"/>
          </w:tcPr>
          <w:p w14:paraId="7CA3E8A1" w14:textId="77777777" w:rsidR="00B3694B" w:rsidRPr="00007130" w:rsidRDefault="00B3694B" w:rsidP="00184E41">
            <w:pPr>
              <w:spacing w:after="0" w:line="240" w:lineRule="auto"/>
              <w:rPr>
                <w:rFonts w:cs="Calibri"/>
                <w:sz w:val="16"/>
                <w:szCs w:val="16"/>
              </w:rPr>
            </w:pPr>
            <w:r w:rsidRPr="00007130">
              <w:rPr>
                <w:rFonts w:cs="Calibri"/>
                <w:sz w:val="16"/>
                <w:szCs w:val="16"/>
              </w:rPr>
              <w:t>625</w:t>
            </w:r>
          </w:p>
        </w:tc>
        <w:tc>
          <w:tcPr>
            <w:tcW w:w="365" w:type="dxa"/>
            <w:shd w:val="clear" w:color="auto" w:fill="auto"/>
            <w:vAlign w:val="bottom"/>
            <w:hideMark/>
          </w:tcPr>
          <w:p w14:paraId="37206E16" w14:textId="77777777" w:rsidR="00B3694B" w:rsidRPr="00007130" w:rsidRDefault="00B3694B" w:rsidP="00184E41">
            <w:pPr>
              <w:spacing w:after="0" w:line="240" w:lineRule="auto"/>
              <w:rPr>
                <w:rFonts w:cs="Calibri"/>
                <w:sz w:val="16"/>
                <w:szCs w:val="16"/>
              </w:rPr>
            </w:pPr>
            <w:r w:rsidRPr="00007130">
              <w:rPr>
                <w:rFonts w:cs="Calibri"/>
                <w:sz w:val="16"/>
                <w:szCs w:val="16"/>
              </w:rPr>
              <w:t>3</w:t>
            </w:r>
          </w:p>
        </w:tc>
        <w:tc>
          <w:tcPr>
            <w:tcW w:w="344" w:type="dxa"/>
            <w:shd w:val="clear" w:color="auto" w:fill="auto"/>
            <w:vAlign w:val="bottom"/>
          </w:tcPr>
          <w:p w14:paraId="722C16BC" w14:textId="77777777" w:rsidR="00B3694B" w:rsidRPr="00007130" w:rsidRDefault="00B3694B" w:rsidP="00184E41">
            <w:pPr>
              <w:spacing w:after="0" w:line="240" w:lineRule="auto"/>
              <w:rPr>
                <w:rFonts w:cs="Calibri"/>
                <w:sz w:val="16"/>
                <w:szCs w:val="16"/>
              </w:rPr>
            </w:pPr>
            <w:r w:rsidRPr="00007130">
              <w:rPr>
                <w:rFonts w:cs="Calibri"/>
                <w:sz w:val="16"/>
                <w:szCs w:val="16"/>
              </w:rPr>
              <w:t>5</w:t>
            </w:r>
          </w:p>
        </w:tc>
        <w:tc>
          <w:tcPr>
            <w:tcW w:w="379" w:type="dxa"/>
            <w:shd w:val="clear" w:color="auto" w:fill="auto"/>
            <w:vAlign w:val="bottom"/>
            <w:hideMark/>
          </w:tcPr>
          <w:p w14:paraId="207114D9" w14:textId="77777777" w:rsidR="00B3694B" w:rsidRPr="00007130" w:rsidRDefault="00B3694B" w:rsidP="00184E41">
            <w:pPr>
              <w:spacing w:after="0" w:line="240" w:lineRule="auto"/>
              <w:rPr>
                <w:rFonts w:cs="Calibri"/>
                <w:sz w:val="16"/>
                <w:szCs w:val="16"/>
              </w:rPr>
            </w:pPr>
            <w:r w:rsidRPr="00007130">
              <w:rPr>
                <w:rFonts w:cs="Calibri"/>
                <w:sz w:val="16"/>
                <w:szCs w:val="16"/>
              </w:rPr>
              <w:t>30</w:t>
            </w:r>
          </w:p>
        </w:tc>
        <w:tc>
          <w:tcPr>
            <w:tcW w:w="379" w:type="dxa"/>
            <w:shd w:val="clear" w:color="auto" w:fill="auto"/>
            <w:vAlign w:val="bottom"/>
          </w:tcPr>
          <w:p w14:paraId="2D3987B3" w14:textId="77777777" w:rsidR="00B3694B" w:rsidRPr="00007130" w:rsidRDefault="00B3694B" w:rsidP="00184E41">
            <w:pPr>
              <w:spacing w:after="0" w:line="240" w:lineRule="auto"/>
              <w:rPr>
                <w:rFonts w:cs="Calibri"/>
                <w:sz w:val="16"/>
                <w:szCs w:val="16"/>
              </w:rPr>
            </w:pPr>
            <w:r w:rsidRPr="00007130">
              <w:rPr>
                <w:rFonts w:cs="Calibri"/>
                <w:sz w:val="16"/>
                <w:szCs w:val="16"/>
              </w:rPr>
              <w:t>50</w:t>
            </w:r>
          </w:p>
        </w:tc>
        <w:tc>
          <w:tcPr>
            <w:tcW w:w="460" w:type="dxa"/>
            <w:gridSpan w:val="2"/>
            <w:shd w:val="clear" w:color="auto" w:fill="auto"/>
            <w:vAlign w:val="bottom"/>
            <w:hideMark/>
          </w:tcPr>
          <w:p w14:paraId="1317A0B7" w14:textId="77777777" w:rsidR="00B3694B" w:rsidRPr="00007130" w:rsidRDefault="00B3694B" w:rsidP="00184E41">
            <w:pPr>
              <w:spacing w:after="0" w:line="240" w:lineRule="auto"/>
              <w:rPr>
                <w:rFonts w:cs="Calibri"/>
                <w:sz w:val="16"/>
                <w:szCs w:val="16"/>
              </w:rPr>
            </w:pPr>
            <w:r w:rsidRPr="00007130">
              <w:rPr>
                <w:rFonts w:cs="Calibri"/>
                <w:sz w:val="16"/>
                <w:szCs w:val="16"/>
              </w:rPr>
              <w:t>100</w:t>
            </w:r>
          </w:p>
        </w:tc>
        <w:tc>
          <w:tcPr>
            <w:tcW w:w="460" w:type="dxa"/>
            <w:shd w:val="clear" w:color="auto" w:fill="auto"/>
            <w:vAlign w:val="bottom"/>
          </w:tcPr>
          <w:p w14:paraId="0C7D5949" w14:textId="77777777" w:rsidR="00B3694B" w:rsidRPr="00007130" w:rsidRDefault="00B3694B" w:rsidP="00184E41">
            <w:pPr>
              <w:spacing w:after="0" w:line="240" w:lineRule="auto"/>
              <w:rPr>
                <w:rFonts w:cs="Calibri"/>
                <w:sz w:val="16"/>
                <w:szCs w:val="16"/>
              </w:rPr>
            </w:pPr>
            <w:r w:rsidRPr="00007130">
              <w:rPr>
                <w:rFonts w:cs="Calibri"/>
                <w:sz w:val="16"/>
                <w:szCs w:val="16"/>
              </w:rPr>
              <w:t>300</w:t>
            </w:r>
          </w:p>
        </w:tc>
        <w:tc>
          <w:tcPr>
            <w:tcW w:w="460" w:type="dxa"/>
            <w:gridSpan w:val="2"/>
            <w:shd w:val="clear" w:color="auto" w:fill="auto"/>
            <w:vAlign w:val="bottom"/>
            <w:hideMark/>
          </w:tcPr>
          <w:p w14:paraId="3FD6FFF7" w14:textId="77777777" w:rsidR="00B3694B" w:rsidRPr="00007130" w:rsidRDefault="00B3694B" w:rsidP="00184E41">
            <w:pPr>
              <w:spacing w:after="0" w:line="240" w:lineRule="auto"/>
              <w:rPr>
                <w:rFonts w:cs="Calibri"/>
                <w:sz w:val="16"/>
                <w:szCs w:val="16"/>
              </w:rPr>
            </w:pPr>
            <w:r w:rsidRPr="00007130">
              <w:rPr>
                <w:rFonts w:cs="Calibri"/>
                <w:sz w:val="16"/>
                <w:szCs w:val="16"/>
              </w:rPr>
              <w:t>100</w:t>
            </w:r>
          </w:p>
        </w:tc>
        <w:tc>
          <w:tcPr>
            <w:tcW w:w="460" w:type="dxa"/>
            <w:shd w:val="clear" w:color="auto" w:fill="auto"/>
            <w:vAlign w:val="bottom"/>
          </w:tcPr>
          <w:p w14:paraId="36267448" w14:textId="77777777" w:rsidR="00B3694B" w:rsidRPr="00007130" w:rsidRDefault="00B3694B" w:rsidP="00184E41">
            <w:pPr>
              <w:spacing w:after="0" w:line="240" w:lineRule="auto"/>
              <w:rPr>
                <w:rFonts w:cs="Calibri"/>
                <w:sz w:val="16"/>
                <w:szCs w:val="16"/>
              </w:rPr>
            </w:pPr>
            <w:r w:rsidRPr="00007130">
              <w:rPr>
                <w:rFonts w:cs="Calibri"/>
                <w:sz w:val="16"/>
                <w:szCs w:val="16"/>
              </w:rPr>
              <w:t>200</w:t>
            </w:r>
          </w:p>
        </w:tc>
        <w:tc>
          <w:tcPr>
            <w:tcW w:w="541" w:type="dxa"/>
            <w:gridSpan w:val="2"/>
            <w:shd w:val="clear" w:color="auto" w:fill="auto"/>
            <w:vAlign w:val="bottom"/>
            <w:hideMark/>
          </w:tcPr>
          <w:p w14:paraId="7C47C7EB" w14:textId="77777777" w:rsidR="00B3694B" w:rsidRPr="00007130" w:rsidRDefault="00B3694B" w:rsidP="00184E41">
            <w:pPr>
              <w:spacing w:after="0" w:line="240" w:lineRule="auto"/>
              <w:rPr>
                <w:rFonts w:cs="Calibri"/>
                <w:sz w:val="16"/>
                <w:szCs w:val="16"/>
              </w:rPr>
            </w:pPr>
            <w:r w:rsidRPr="00007130">
              <w:rPr>
                <w:rFonts w:cs="Calibri"/>
                <w:sz w:val="16"/>
                <w:szCs w:val="16"/>
              </w:rPr>
              <w:t>1500</w:t>
            </w:r>
          </w:p>
        </w:tc>
        <w:tc>
          <w:tcPr>
            <w:tcW w:w="541" w:type="dxa"/>
            <w:shd w:val="clear" w:color="auto" w:fill="auto"/>
            <w:vAlign w:val="bottom"/>
          </w:tcPr>
          <w:p w14:paraId="68CD7370" w14:textId="77777777" w:rsidR="00B3694B" w:rsidRPr="00007130" w:rsidRDefault="00B3694B" w:rsidP="00184E41">
            <w:pPr>
              <w:spacing w:after="0" w:line="240" w:lineRule="auto"/>
              <w:rPr>
                <w:rFonts w:cs="Calibri"/>
                <w:sz w:val="16"/>
                <w:szCs w:val="16"/>
              </w:rPr>
            </w:pPr>
            <w:r w:rsidRPr="00007130">
              <w:rPr>
                <w:rFonts w:cs="Calibri"/>
                <w:sz w:val="16"/>
                <w:szCs w:val="16"/>
              </w:rPr>
              <w:t>2500</w:t>
            </w:r>
          </w:p>
        </w:tc>
        <w:tc>
          <w:tcPr>
            <w:tcW w:w="365" w:type="dxa"/>
            <w:gridSpan w:val="2"/>
            <w:shd w:val="clear" w:color="auto" w:fill="auto"/>
            <w:vAlign w:val="bottom"/>
            <w:hideMark/>
          </w:tcPr>
          <w:p w14:paraId="2CD26D46" w14:textId="77777777" w:rsidR="00B3694B" w:rsidRPr="00007130" w:rsidRDefault="00B3694B" w:rsidP="00184E41">
            <w:pPr>
              <w:spacing w:after="0" w:line="240" w:lineRule="auto"/>
              <w:rPr>
                <w:rFonts w:cs="Calibri"/>
                <w:sz w:val="16"/>
                <w:szCs w:val="16"/>
              </w:rPr>
            </w:pPr>
            <w:r w:rsidRPr="00007130">
              <w:rPr>
                <w:rFonts w:cs="Calibri"/>
                <w:sz w:val="16"/>
                <w:szCs w:val="16"/>
              </w:rPr>
              <w:t>1</w:t>
            </w:r>
          </w:p>
        </w:tc>
        <w:tc>
          <w:tcPr>
            <w:tcW w:w="344" w:type="dxa"/>
            <w:shd w:val="clear" w:color="auto" w:fill="auto"/>
            <w:vAlign w:val="bottom"/>
          </w:tcPr>
          <w:p w14:paraId="1FB6EB40" w14:textId="77777777" w:rsidR="00B3694B" w:rsidRPr="00007130" w:rsidRDefault="00B3694B" w:rsidP="00184E41">
            <w:pPr>
              <w:spacing w:after="0" w:line="240" w:lineRule="auto"/>
              <w:rPr>
                <w:rFonts w:cs="Calibri"/>
                <w:sz w:val="16"/>
                <w:szCs w:val="16"/>
              </w:rPr>
            </w:pPr>
            <w:r w:rsidRPr="00007130">
              <w:rPr>
                <w:rFonts w:cs="Calibri"/>
                <w:sz w:val="16"/>
                <w:szCs w:val="16"/>
              </w:rPr>
              <w:t>2</w:t>
            </w:r>
          </w:p>
        </w:tc>
        <w:tc>
          <w:tcPr>
            <w:tcW w:w="365" w:type="dxa"/>
            <w:gridSpan w:val="2"/>
            <w:shd w:val="clear" w:color="auto" w:fill="auto"/>
            <w:vAlign w:val="bottom"/>
            <w:hideMark/>
          </w:tcPr>
          <w:p w14:paraId="476BC167" w14:textId="77777777" w:rsidR="00B3694B" w:rsidRPr="00007130" w:rsidRDefault="00B3694B" w:rsidP="00184E41">
            <w:pPr>
              <w:spacing w:after="0" w:line="240" w:lineRule="auto"/>
              <w:rPr>
                <w:rFonts w:cs="Calibri"/>
                <w:sz w:val="16"/>
                <w:szCs w:val="16"/>
              </w:rPr>
            </w:pPr>
            <w:r w:rsidRPr="00007130">
              <w:rPr>
                <w:rFonts w:cs="Calibri"/>
                <w:sz w:val="16"/>
                <w:szCs w:val="16"/>
              </w:rPr>
              <w:t>5</w:t>
            </w:r>
          </w:p>
        </w:tc>
        <w:tc>
          <w:tcPr>
            <w:tcW w:w="379" w:type="dxa"/>
            <w:shd w:val="clear" w:color="auto" w:fill="auto"/>
            <w:vAlign w:val="bottom"/>
          </w:tcPr>
          <w:p w14:paraId="0BE76D61" w14:textId="77777777" w:rsidR="00B3694B" w:rsidRPr="00007130" w:rsidRDefault="00B3694B" w:rsidP="00184E41">
            <w:pPr>
              <w:spacing w:after="0" w:line="240" w:lineRule="auto"/>
              <w:rPr>
                <w:rFonts w:cs="Calibri"/>
                <w:sz w:val="16"/>
                <w:szCs w:val="16"/>
              </w:rPr>
            </w:pPr>
            <w:r w:rsidRPr="00007130">
              <w:rPr>
                <w:rFonts w:cs="Calibri"/>
                <w:sz w:val="16"/>
                <w:szCs w:val="16"/>
              </w:rPr>
              <w:t>10</w:t>
            </w:r>
          </w:p>
        </w:tc>
        <w:tc>
          <w:tcPr>
            <w:tcW w:w="379" w:type="dxa"/>
            <w:gridSpan w:val="2"/>
            <w:shd w:val="clear" w:color="auto" w:fill="auto"/>
            <w:vAlign w:val="bottom"/>
            <w:hideMark/>
          </w:tcPr>
          <w:p w14:paraId="485BD75D" w14:textId="77777777" w:rsidR="00B3694B" w:rsidRPr="00007130" w:rsidRDefault="00B3694B" w:rsidP="00184E41">
            <w:pPr>
              <w:spacing w:after="0" w:line="240" w:lineRule="auto"/>
              <w:rPr>
                <w:rFonts w:cs="Calibri"/>
                <w:sz w:val="16"/>
                <w:szCs w:val="16"/>
              </w:rPr>
            </w:pPr>
            <w:r w:rsidRPr="00007130">
              <w:rPr>
                <w:rFonts w:cs="Calibri"/>
                <w:sz w:val="16"/>
                <w:szCs w:val="16"/>
              </w:rPr>
              <w:t>75</w:t>
            </w:r>
          </w:p>
        </w:tc>
        <w:tc>
          <w:tcPr>
            <w:tcW w:w="468" w:type="dxa"/>
            <w:shd w:val="clear" w:color="auto" w:fill="auto"/>
            <w:vAlign w:val="bottom"/>
          </w:tcPr>
          <w:p w14:paraId="0661DC50" w14:textId="77777777" w:rsidR="00B3694B" w:rsidRPr="00007130" w:rsidRDefault="00B3694B" w:rsidP="00184E41">
            <w:pPr>
              <w:spacing w:after="0" w:line="240" w:lineRule="auto"/>
              <w:rPr>
                <w:rFonts w:cs="Calibri"/>
                <w:sz w:val="16"/>
                <w:szCs w:val="16"/>
              </w:rPr>
            </w:pPr>
            <w:r w:rsidRPr="00007130">
              <w:rPr>
                <w:rFonts w:cs="Calibri"/>
                <w:sz w:val="16"/>
                <w:szCs w:val="16"/>
              </w:rPr>
              <w:t>150</w:t>
            </w:r>
          </w:p>
        </w:tc>
        <w:tc>
          <w:tcPr>
            <w:tcW w:w="379" w:type="dxa"/>
            <w:gridSpan w:val="2"/>
            <w:shd w:val="clear" w:color="auto" w:fill="auto"/>
            <w:vAlign w:val="bottom"/>
            <w:hideMark/>
          </w:tcPr>
          <w:p w14:paraId="734D8E26" w14:textId="77777777" w:rsidR="00B3694B" w:rsidRPr="00007130" w:rsidRDefault="00B3694B" w:rsidP="00184E41">
            <w:pPr>
              <w:spacing w:after="0" w:line="240" w:lineRule="auto"/>
              <w:rPr>
                <w:rFonts w:cs="Calibri"/>
                <w:sz w:val="16"/>
                <w:szCs w:val="16"/>
              </w:rPr>
            </w:pPr>
            <w:r w:rsidRPr="00007130">
              <w:rPr>
                <w:rFonts w:cs="Calibri"/>
                <w:sz w:val="16"/>
                <w:szCs w:val="16"/>
              </w:rPr>
              <w:t>50</w:t>
            </w:r>
          </w:p>
        </w:tc>
        <w:tc>
          <w:tcPr>
            <w:tcW w:w="460" w:type="dxa"/>
            <w:shd w:val="clear" w:color="auto" w:fill="auto"/>
            <w:vAlign w:val="bottom"/>
          </w:tcPr>
          <w:p w14:paraId="015344A4" w14:textId="77777777" w:rsidR="00B3694B" w:rsidRPr="00007130" w:rsidRDefault="00B3694B" w:rsidP="00184E41">
            <w:pPr>
              <w:spacing w:after="0" w:line="240" w:lineRule="auto"/>
              <w:rPr>
                <w:rFonts w:cs="Calibri"/>
                <w:sz w:val="16"/>
                <w:szCs w:val="16"/>
              </w:rPr>
            </w:pPr>
            <w:r w:rsidRPr="00007130">
              <w:rPr>
                <w:rFonts w:cs="Calibri"/>
                <w:sz w:val="16"/>
                <w:szCs w:val="16"/>
              </w:rPr>
              <w:t>100</w:t>
            </w:r>
          </w:p>
        </w:tc>
        <w:tc>
          <w:tcPr>
            <w:tcW w:w="365" w:type="dxa"/>
            <w:gridSpan w:val="2"/>
            <w:shd w:val="clear" w:color="auto" w:fill="auto"/>
            <w:vAlign w:val="bottom"/>
            <w:hideMark/>
          </w:tcPr>
          <w:p w14:paraId="727CEC5D" w14:textId="77777777" w:rsidR="00B3694B" w:rsidRPr="00007130" w:rsidRDefault="00B3694B" w:rsidP="00184E41">
            <w:pPr>
              <w:spacing w:after="0" w:line="240" w:lineRule="auto"/>
              <w:rPr>
                <w:rFonts w:cs="Calibri"/>
                <w:sz w:val="16"/>
                <w:szCs w:val="16"/>
              </w:rPr>
            </w:pPr>
            <w:r w:rsidRPr="00007130">
              <w:rPr>
                <w:rFonts w:cs="Calibri"/>
                <w:sz w:val="16"/>
                <w:szCs w:val="16"/>
              </w:rPr>
              <w:t>3</w:t>
            </w:r>
          </w:p>
        </w:tc>
        <w:tc>
          <w:tcPr>
            <w:tcW w:w="344" w:type="dxa"/>
            <w:shd w:val="clear" w:color="auto" w:fill="auto"/>
            <w:vAlign w:val="bottom"/>
          </w:tcPr>
          <w:p w14:paraId="3D84B31B" w14:textId="77777777" w:rsidR="00B3694B" w:rsidRPr="00007130" w:rsidRDefault="00B3694B" w:rsidP="00184E41">
            <w:pPr>
              <w:spacing w:after="0" w:line="240" w:lineRule="auto"/>
              <w:rPr>
                <w:rFonts w:cs="Calibri"/>
                <w:sz w:val="16"/>
                <w:szCs w:val="16"/>
              </w:rPr>
            </w:pPr>
            <w:r w:rsidRPr="00007130">
              <w:rPr>
                <w:rFonts w:cs="Calibri"/>
                <w:sz w:val="16"/>
                <w:szCs w:val="16"/>
              </w:rPr>
              <w:t>5</w:t>
            </w:r>
          </w:p>
        </w:tc>
        <w:tc>
          <w:tcPr>
            <w:tcW w:w="379" w:type="dxa"/>
            <w:gridSpan w:val="2"/>
            <w:shd w:val="clear" w:color="auto" w:fill="auto"/>
            <w:vAlign w:val="bottom"/>
            <w:hideMark/>
          </w:tcPr>
          <w:p w14:paraId="26D7F9D6" w14:textId="77777777" w:rsidR="00B3694B" w:rsidRPr="00007130" w:rsidRDefault="00B3694B" w:rsidP="00184E41">
            <w:pPr>
              <w:spacing w:after="0" w:line="240" w:lineRule="auto"/>
              <w:rPr>
                <w:rFonts w:cs="Calibri"/>
                <w:sz w:val="16"/>
                <w:szCs w:val="16"/>
              </w:rPr>
            </w:pPr>
            <w:r w:rsidRPr="00007130">
              <w:rPr>
                <w:rFonts w:cs="Calibri"/>
                <w:sz w:val="16"/>
                <w:szCs w:val="16"/>
              </w:rPr>
              <w:t>35</w:t>
            </w:r>
          </w:p>
        </w:tc>
        <w:tc>
          <w:tcPr>
            <w:tcW w:w="379" w:type="dxa"/>
            <w:shd w:val="clear" w:color="auto" w:fill="auto"/>
            <w:vAlign w:val="bottom"/>
          </w:tcPr>
          <w:p w14:paraId="46985737" w14:textId="77777777" w:rsidR="00B3694B" w:rsidRPr="00007130" w:rsidRDefault="00B3694B" w:rsidP="00184E41">
            <w:pPr>
              <w:spacing w:after="0" w:line="240" w:lineRule="auto"/>
              <w:rPr>
                <w:rFonts w:cs="Calibri"/>
                <w:sz w:val="16"/>
                <w:szCs w:val="16"/>
              </w:rPr>
            </w:pPr>
            <w:r w:rsidRPr="00007130">
              <w:rPr>
                <w:rFonts w:cs="Calibri"/>
                <w:sz w:val="16"/>
                <w:szCs w:val="16"/>
              </w:rPr>
              <w:t>50</w:t>
            </w:r>
          </w:p>
        </w:tc>
        <w:tc>
          <w:tcPr>
            <w:tcW w:w="419" w:type="dxa"/>
            <w:gridSpan w:val="2"/>
            <w:shd w:val="clear" w:color="auto" w:fill="auto"/>
            <w:vAlign w:val="bottom"/>
            <w:hideMark/>
          </w:tcPr>
          <w:p w14:paraId="5D56B5F7" w14:textId="77777777" w:rsidR="00B3694B" w:rsidRPr="00007130" w:rsidRDefault="00B3694B" w:rsidP="00184E41">
            <w:pPr>
              <w:spacing w:after="0" w:line="240" w:lineRule="auto"/>
              <w:rPr>
                <w:rFonts w:cs="Calibri"/>
                <w:sz w:val="16"/>
                <w:szCs w:val="16"/>
              </w:rPr>
            </w:pPr>
            <w:r w:rsidRPr="00007130">
              <w:rPr>
                <w:rFonts w:cs="Calibri"/>
                <w:sz w:val="16"/>
                <w:szCs w:val="16"/>
              </w:rPr>
              <w:t>0,5</w:t>
            </w:r>
          </w:p>
        </w:tc>
        <w:tc>
          <w:tcPr>
            <w:tcW w:w="344" w:type="dxa"/>
            <w:shd w:val="clear" w:color="auto" w:fill="auto"/>
            <w:vAlign w:val="bottom"/>
          </w:tcPr>
          <w:p w14:paraId="628FAE87" w14:textId="77777777" w:rsidR="00B3694B" w:rsidRPr="00007130" w:rsidRDefault="00B3694B" w:rsidP="00184E41">
            <w:pPr>
              <w:spacing w:after="0" w:line="240" w:lineRule="auto"/>
              <w:rPr>
                <w:rFonts w:cs="Calibri"/>
                <w:sz w:val="16"/>
                <w:szCs w:val="16"/>
              </w:rPr>
            </w:pPr>
            <w:r w:rsidRPr="00007130">
              <w:rPr>
                <w:rFonts w:cs="Calibri"/>
                <w:sz w:val="16"/>
                <w:szCs w:val="16"/>
              </w:rPr>
              <w:t>2</w:t>
            </w:r>
          </w:p>
        </w:tc>
        <w:tc>
          <w:tcPr>
            <w:tcW w:w="460" w:type="dxa"/>
            <w:gridSpan w:val="2"/>
            <w:shd w:val="clear" w:color="auto" w:fill="auto"/>
            <w:vAlign w:val="bottom"/>
            <w:hideMark/>
          </w:tcPr>
          <w:p w14:paraId="3D275D2A" w14:textId="77777777" w:rsidR="00B3694B" w:rsidRPr="00007130" w:rsidRDefault="00B3694B" w:rsidP="00184E41">
            <w:pPr>
              <w:spacing w:after="0" w:line="240" w:lineRule="auto"/>
              <w:rPr>
                <w:rFonts w:cs="Calibri"/>
                <w:sz w:val="16"/>
                <w:szCs w:val="16"/>
              </w:rPr>
            </w:pPr>
            <w:r w:rsidRPr="00007130">
              <w:rPr>
                <w:rFonts w:cs="Calibri"/>
                <w:sz w:val="16"/>
                <w:szCs w:val="16"/>
              </w:rPr>
              <w:t>100</w:t>
            </w:r>
          </w:p>
        </w:tc>
        <w:tc>
          <w:tcPr>
            <w:tcW w:w="460" w:type="dxa"/>
            <w:shd w:val="clear" w:color="auto" w:fill="auto"/>
            <w:vAlign w:val="bottom"/>
          </w:tcPr>
          <w:p w14:paraId="2A2DF238" w14:textId="77777777" w:rsidR="00B3694B" w:rsidRPr="00007130" w:rsidRDefault="00B3694B" w:rsidP="00184E41">
            <w:pPr>
              <w:spacing w:after="0" w:line="240" w:lineRule="auto"/>
              <w:rPr>
                <w:rFonts w:cs="Calibri"/>
                <w:sz w:val="16"/>
                <w:szCs w:val="16"/>
              </w:rPr>
            </w:pPr>
            <w:r w:rsidRPr="00007130">
              <w:rPr>
                <w:rFonts w:cs="Calibri"/>
                <w:sz w:val="16"/>
                <w:szCs w:val="16"/>
              </w:rPr>
              <w:t>200</w:t>
            </w:r>
          </w:p>
        </w:tc>
        <w:tc>
          <w:tcPr>
            <w:tcW w:w="460" w:type="dxa"/>
            <w:gridSpan w:val="2"/>
            <w:shd w:val="clear" w:color="auto" w:fill="auto"/>
            <w:vAlign w:val="bottom"/>
            <w:hideMark/>
          </w:tcPr>
          <w:p w14:paraId="3FB21FA4" w14:textId="77777777" w:rsidR="00B3694B" w:rsidRPr="00007130" w:rsidRDefault="00B3694B" w:rsidP="00184E41">
            <w:pPr>
              <w:spacing w:after="0" w:line="240" w:lineRule="auto"/>
              <w:rPr>
                <w:rFonts w:cs="Calibri"/>
                <w:sz w:val="16"/>
                <w:szCs w:val="16"/>
              </w:rPr>
            </w:pPr>
            <w:r w:rsidRPr="00007130">
              <w:rPr>
                <w:rFonts w:cs="Calibri"/>
                <w:sz w:val="16"/>
                <w:szCs w:val="16"/>
              </w:rPr>
              <w:t>300</w:t>
            </w:r>
          </w:p>
        </w:tc>
        <w:tc>
          <w:tcPr>
            <w:tcW w:w="460" w:type="dxa"/>
            <w:shd w:val="clear" w:color="auto" w:fill="auto"/>
            <w:vAlign w:val="bottom"/>
          </w:tcPr>
          <w:p w14:paraId="2F74B37E" w14:textId="77777777" w:rsidR="00B3694B" w:rsidRPr="00007130" w:rsidRDefault="00B3694B" w:rsidP="00184E41">
            <w:pPr>
              <w:spacing w:after="0" w:line="240" w:lineRule="auto"/>
              <w:rPr>
                <w:rFonts w:cs="Calibri"/>
                <w:sz w:val="16"/>
                <w:szCs w:val="16"/>
              </w:rPr>
            </w:pPr>
            <w:r w:rsidRPr="00007130">
              <w:rPr>
                <w:rFonts w:cs="Calibri"/>
                <w:sz w:val="16"/>
                <w:szCs w:val="16"/>
              </w:rPr>
              <w:t>600</w:t>
            </w:r>
          </w:p>
        </w:tc>
      </w:tr>
      <w:tr w:rsidR="00670E3F" w:rsidRPr="00007130" w14:paraId="751CDD40" w14:textId="77777777" w:rsidTr="00E96FE9">
        <w:trPr>
          <w:trHeight w:val="240"/>
          <w:jc w:val="center"/>
        </w:trPr>
        <w:tc>
          <w:tcPr>
            <w:tcW w:w="837" w:type="dxa"/>
            <w:vMerge w:val="restart"/>
            <w:shd w:val="clear" w:color="auto" w:fill="auto"/>
            <w:noWrap/>
            <w:vAlign w:val="bottom"/>
            <w:hideMark/>
          </w:tcPr>
          <w:p w14:paraId="1ECE056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p>
        </w:tc>
        <w:tc>
          <w:tcPr>
            <w:tcW w:w="879" w:type="dxa"/>
            <w:gridSpan w:val="2"/>
            <w:shd w:val="clear" w:color="auto" w:fill="auto"/>
            <w:noWrap/>
            <w:vAlign w:val="bottom"/>
            <w:hideMark/>
          </w:tcPr>
          <w:p w14:paraId="60B21E0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2C35E12F"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r w:rsidR="000312F5">
              <w:rPr>
                <w:rFonts w:cs="Calibri"/>
                <w:sz w:val="16"/>
                <w:szCs w:val="16"/>
              </w:rPr>
              <w:t>2</w:t>
            </w:r>
          </w:p>
        </w:tc>
        <w:tc>
          <w:tcPr>
            <w:tcW w:w="758" w:type="dxa"/>
            <w:gridSpan w:val="2"/>
            <w:shd w:val="clear" w:color="auto" w:fill="auto"/>
            <w:noWrap/>
            <w:vAlign w:val="bottom"/>
            <w:hideMark/>
          </w:tcPr>
          <w:p w14:paraId="2A0C933B" w14:textId="77777777" w:rsidR="00B3694B" w:rsidRPr="00007130" w:rsidRDefault="000312F5" w:rsidP="00184E41">
            <w:pPr>
              <w:spacing w:after="0" w:line="240" w:lineRule="auto"/>
              <w:jc w:val="center"/>
              <w:rPr>
                <w:rFonts w:cs="Calibri"/>
                <w:sz w:val="16"/>
                <w:szCs w:val="16"/>
              </w:rPr>
            </w:pPr>
            <w:r>
              <w:rPr>
                <w:rFonts w:cs="Calibri"/>
                <w:sz w:val="16"/>
                <w:szCs w:val="16"/>
              </w:rPr>
              <w:t>2</w:t>
            </w:r>
          </w:p>
        </w:tc>
        <w:tc>
          <w:tcPr>
            <w:tcW w:w="920" w:type="dxa"/>
            <w:gridSpan w:val="2"/>
            <w:shd w:val="clear" w:color="auto" w:fill="auto"/>
            <w:noWrap/>
            <w:vAlign w:val="bottom"/>
            <w:hideMark/>
          </w:tcPr>
          <w:p w14:paraId="3F78F907"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312</w:t>
            </w:r>
          </w:p>
        </w:tc>
        <w:tc>
          <w:tcPr>
            <w:tcW w:w="709" w:type="dxa"/>
            <w:gridSpan w:val="2"/>
            <w:shd w:val="clear" w:color="auto" w:fill="auto"/>
            <w:noWrap/>
            <w:vAlign w:val="bottom"/>
            <w:hideMark/>
          </w:tcPr>
          <w:p w14:paraId="1EF65D0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6C5BCD6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18E4C06B" w14:textId="77777777" w:rsidR="00B3694B" w:rsidRPr="00007130" w:rsidRDefault="001A3BE6" w:rsidP="00184E41">
            <w:pPr>
              <w:spacing w:after="0" w:line="240" w:lineRule="auto"/>
              <w:jc w:val="center"/>
              <w:rPr>
                <w:rFonts w:cs="Calibri"/>
                <w:sz w:val="16"/>
                <w:szCs w:val="16"/>
              </w:rPr>
            </w:pPr>
            <w:r>
              <w:rPr>
                <w:rFonts w:cs="Calibri"/>
                <w:sz w:val="16"/>
                <w:szCs w:val="16"/>
              </w:rPr>
              <w:t>61</w:t>
            </w:r>
          </w:p>
        </w:tc>
        <w:tc>
          <w:tcPr>
            <w:tcW w:w="931" w:type="dxa"/>
            <w:gridSpan w:val="3"/>
            <w:shd w:val="clear" w:color="auto" w:fill="auto"/>
            <w:noWrap/>
            <w:vAlign w:val="bottom"/>
            <w:hideMark/>
          </w:tcPr>
          <w:p w14:paraId="1AB6790D" w14:textId="77777777" w:rsidR="00B3694B" w:rsidRPr="00007130" w:rsidRDefault="001A3BE6" w:rsidP="00184E41">
            <w:pPr>
              <w:spacing w:after="0" w:line="240" w:lineRule="auto"/>
              <w:jc w:val="center"/>
              <w:rPr>
                <w:rFonts w:cs="Calibri"/>
                <w:sz w:val="16"/>
                <w:szCs w:val="16"/>
              </w:rPr>
            </w:pPr>
            <w:r>
              <w:rPr>
                <w:rFonts w:cs="Calibri"/>
                <w:sz w:val="16"/>
                <w:szCs w:val="16"/>
              </w:rPr>
              <w:t>59</w:t>
            </w:r>
          </w:p>
        </w:tc>
        <w:tc>
          <w:tcPr>
            <w:tcW w:w="1090" w:type="dxa"/>
            <w:gridSpan w:val="3"/>
            <w:shd w:val="clear" w:color="auto" w:fill="auto"/>
            <w:noWrap/>
            <w:vAlign w:val="bottom"/>
            <w:hideMark/>
          </w:tcPr>
          <w:p w14:paraId="654EB9B1" w14:textId="77777777" w:rsidR="00B3694B" w:rsidRPr="00007130" w:rsidRDefault="00E920FC" w:rsidP="00184E41">
            <w:pPr>
              <w:spacing w:after="0" w:line="240" w:lineRule="auto"/>
              <w:jc w:val="center"/>
              <w:rPr>
                <w:rFonts w:cs="Calibri"/>
                <w:sz w:val="16"/>
                <w:szCs w:val="16"/>
              </w:rPr>
            </w:pPr>
            <w:r>
              <w:rPr>
                <w:rFonts w:cs="Calibri"/>
                <w:sz w:val="16"/>
                <w:szCs w:val="16"/>
              </w:rPr>
              <w:t>489</w:t>
            </w:r>
          </w:p>
        </w:tc>
        <w:tc>
          <w:tcPr>
            <w:tcW w:w="732" w:type="dxa"/>
            <w:gridSpan w:val="3"/>
            <w:shd w:val="clear" w:color="auto" w:fill="auto"/>
            <w:noWrap/>
            <w:vAlign w:val="bottom"/>
            <w:hideMark/>
          </w:tcPr>
          <w:p w14:paraId="1836B09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0520686C"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p>
        </w:tc>
        <w:tc>
          <w:tcPr>
            <w:tcW w:w="781" w:type="dxa"/>
            <w:gridSpan w:val="3"/>
            <w:shd w:val="clear" w:color="auto" w:fill="auto"/>
            <w:noWrap/>
            <w:vAlign w:val="bottom"/>
            <w:hideMark/>
          </w:tcPr>
          <w:p w14:paraId="47529E1F" w14:textId="77777777" w:rsidR="00B3694B" w:rsidRPr="00007130" w:rsidRDefault="00670E3F" w:rsidP="00184E41">
            <w:pPr>
              <w:spacing w:after="0" w:line="240" w:lineRule="auto"/>
              <w:jc w:val="center"/>
              <w:rPr>
                <w:rFonts w:cs="Calibri"/>
                <w:sz w:val="16"/>
                <w:szCs w:val="16"/>
              </w:rPr>
            </w:pPr>
            <w:r>
              <w:rPr>
                <w:rFonts w:cs="Calibri"/>
                <w:sz w:val="16"/>
                <w:szCs w:val="16"/>
              </w:rPr>
              <w:t>44</w:t>
            </w:r>
          </w:p>
        </w:tc>
        <w:tc>
          <w:tcPr>
            <w:tcW w:w="853" w:type="dxa"/>
            <w:gridSpan w:val="3"/>
            <w:shd w:val="clear" w:color="auto" w:fill="auto"/>
            <w:noWrap/>
            <w:vAlign w:val="bottom"/>
          </w:tcPr>
          <w:p w14:paraId="4788EF84" w14:textId="77777777" w:rsidR="00B3694B" w:rsidRPr="00007130" w:rsidRDefault="00670E3F" w:rsidP="00184E41">
            <w:pPr>
              <w:spacing w:after="0" w:line="240" w:lineRule="auto"/>
              <w:jc w:val="center"/>
              <w:rPr>
                <w:rFonts w:cs="Calibri"/>
                <w:sz w:val="16"/>
                <w:szCs w:val="16"/>
              </w:rPr>
            </w:pPr>
            <w:r>
              <w:rPr>
                <w:rFonts w:cs="Calibri"/>
                <w:sz w:val="16"/>
                <w:szCs w:val="16"/>
              </w:rPr>
              <w:t>26</w:t>
            </w:r>
          </w:p>
        </w:tc>
        <w:tc>
          <w:tcPr>
            <w:tcW w:w="773" w:type="dxa"/>
            <w:gridSpan w:val="3"/>
            <w:shd w:val="clear" w:color="auto" w:fill="auto"/>
            <w:noWrap/>
            <w:vAlign w:val="bottom"/>
            <w:hideMark/>
          </w:tcPr>
          <w:p w14:paraId="6B597623"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62161F17"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w:t>
            </w:r>
            <w:r w:rsidR="00670E3F">
              <w:rPr>
                <w:rFonts w:cs="Calibri"/>
                <w:sz w:val="16"/>
                <w:szCs w:val="16"/>
              </w:rPr>
              <w:t>0</w:t>
            </w:r>
          </w:p>
        </w:tc>
        <w:tc>
          <w:tcPr>
            <w:tcW w:w="744" w:type="dxa"/>
            <w:gridSpan w:val="3"/>
            <w:shd w:val="clear" w:color="auto" w:fill="auto"/>
            <w:noWrap/>
            <w:vAlign w:val="bottom"/>
            <w:hideMark/>
          </w:tcPr>
          <w:p w14:paraId="05B3914C"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54D9BF37" w14:textId="77777777" w:rsidR="00B3694B" w:rsidRPr="00007130" w:rsidRDefault="00E96FE9" w:rsidP="00184E41">
            <w:pPr>
              <w:spacing w:after="0" w:line="240" w:lineRule="auto"/>
              <w:jc w:val="center"/>
              <w:rPr>
                <w:rFonts w:cs="Calibri"/>
                <w:sz w:val="16"/>
                <w:szCs w:val="16"/>
              </w:rPr>
            </w:pPr>
            <w:r>
              <w:rPr>
                <w:rFonts w:cs="Calibri"/>
                <w:sz w:val="16"/>
                <w:szCs w:val="16"/>
              </w:rPr>
              <w:t>9</w:t>
            </w:r>
          </w:p>
        </w:tc>
        <w:tc>
          <w:tcPr>
            <w:tcW w:w="883" w:type="dxa"/>
            <w:gridSpan w:val="3"/>
            <w:shd w:val="clear" w:color="auto" w:fill="auto"/>
            <w:noWrap/>
            <w:vAlign w:val="bottom"/>
            <w:hideMark/>
          </w:tcPr>
          <w:p w14:paraId="40897A12" w14:textId="77777777" w:rsidR="00B3694B" w:rsidRPr="00007130" w:rsidRDefault="00E96FE9" w:rsidP="00184E41">
            <w:pPr>
              <w:spacing w:after="0" w:line="240" w:lineRule="auto"/>
              <w:jc w:val="center"/>
              <w:rPr>
                <w:rFonts w:cs="Calibri"/>
                <w:sz w:val="16"/>
                <w:szCs w:val="16"/>
              </w:rPr>
            </w:pPr>
            <w:r>
              <w:rPr>
                <w:rFonts w:cs="Calibri"/>
                <w:sz w:val="16"/>
                <w:szCs w:val="16"/>
              </w:rPr>
              <w:t>44</w:t>
            </w:r>
          </w:p>
        </w:tc>
      </w:tr>
      <w:tr w:rsidR="00670E3F" w:rsidRPr="00007130" w14:paraId="43C7DE88" w14:textId="77777777" w:rsidTr="00E96FE9">
        <w:trPr>
          <w:trHeight w:val="95"/>
          <w:jc w:val="center"/>
        </w:trPr>
        <w:tc>
          <w:tcPr>
            <w:tcW w:w="837" w:type="dxa"/>
            <w:vMerge/>
            <w:vAlign w:val="center"/>
            <w:hideMark/>
          </w:tcPr>
          <w:p w14:paraId="6F60E2D9" w14:textId="77777777" w:rsidR="00B3694B" w:rsidRPr="00007130" w:rsidRDefault="00B3694B" w:rsidP="00184E41">
            <w:pPr>
              <w:spacing w:after="0" w:line="240" w:lineRule="auto"/>
              <w:rPr>
                <w:rFonts w:cs="Calibri"/>
                <w:sz w:val="16"/>
                <w:szCs w:val="16"/>
              </w:rPr>
            </w:pPr>
          </w:p>
        </w:tc>
        <w:tc>
          <w:tcPr>
            <w:tcW w:w="879" w:type="dxa"/>
            <w:gridSpan w:val="2"/>
            <w:shd w:val="clear" w:color="auto" w:fill="auto"/>
            <w:noWrap/>
            <w:vAlign w:val="bottom"/>
            <w:hideMark/>
          </w:tcPr>
          <w:p w14:paraId="72EB8FBF"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51F68866"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r w:rsidR="000312F5">
              <w:rPr>
                <w:rFonts w:cs="Calibri"/>
                <w:sz w:val="16"/>
                <w:szCs w:val="16"/>
              </w:rPr>
              <w:t>1</w:t>
            </w:r>
          </w:p>
        </w:tc>
        <w:tc>
          <w:tcPr>
            <w:tcW w:w="758" w:type="dxa"/>
            <w:gridSpan w:val="2"/>
            <w:shd w:val="clear" w:color="auto" w:fill="auto"/>
            <w:noWrap/>
            <w:vAlign w:val="bottom"/>
            <w:hideMark/>
          </w:tcPr>
          <w:p w14:paraId="79DB8E3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20" w:type="dxa"/>
            <w:gridSpan w:val="2"/>
            <w:shd w:val="clear" w:color="auto" w:fill="auto"/>
            <w:noWrap/>
            <w:vAlign w:val="bottom"/>
            <w:hideMark/>
          </w:tcPr>
          <w:p w14:paraId="76EABF2B"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307</w:t>
            </w:r>
          </w:p>
        </w:tc>
        <w:tc>
          <w:tcPr>
            <w:tcW w:w="709" w:type="dxa"/>
            <w:gridSpan w:val="2"/>
            <w:shd w:val="clear" w:color="auto" w:fill="auto"/>
            <w:noWrap/>
            <w:vAlign w:val="bottom"/>
            <w:hideMark/>
          </w:tcPr>
          <w:p w14:paraId="26B4DF04"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03DC62D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38C78E8B" w14:textId="77777777" w:rsidR="00B3694B" w:rsidRPr="00007130" w:rsidRDefault="001A3BE6" w:rsidP="00184E41">
            <w:pPr>
              <w:spacing w:after="0" w:line="240" w:lineRule="auto"/>
              <w:jc w:val="center"/>
              <w:rPr>
                <w:rFonts w:cs="Calibri"/>
                <w:sz w:val="16"/>
                <w:szCs w:val="16"/>
              </w:rPr>
            </w:pPr>
            <w:r>
              <w:rPr>
                <w:rFonts w:cs="Calibri"/>
                <w:sz w:val="16"/>
                <w:szCs w:val="16"/>
              </w:rPr>
              <w:t>69</w:t>
            </w:r>
          </w:p>
        </w:tc>
        <w:tc>
          <w:tcPr>
            <w:tcW w:w="931" w:type="dxa"/>
            <w:gridSpan w:val="3"/>
            <w:shd w:val="clear" w:color="auto" w:fill="auto"/>
            <w:noWrap/>
            <w:vAlign w:val="bottom"/>
            <w:hideMark/>
          </w:tcPr>
          <w:p w14:paraId="5AB44130" w14:textId="77777777" w:rsidR="00B3694B" w:rsidRPr="00007130" w:rsidRDefault="001A3BE6" w:rsidP="00184E41">
            <w:pPr>
              <w:spacing w:after="0" w:line="240" w:lineRule="auto"/>
              <w:jc w:val="center"/>
              <w:rPr>
                <w:rFonts w:cs="Calibri"/>
                <w:sz w:val="16"/>
                <w:szCs w:val="16"/>
              </w:rPr>
            </w:pPr>
            <w:r>
              <w:rPr>
                <w:rFonts w:cs="Calibri"/>
                <w:sz w:val="16"/>
                <w:szCs w:val="16"/>
              </w:rPr>
              <w:t>39</w:t>
            </w:r>
          </w:p>
        </w:tc>
        <w:tc>
          <w:tcPr>
            <w:tcW w:w="1090" w:type="dxa"/>
            <w:gridSpan w:val="3"/>
            <w:shd w:val="clear" w:color="auto" w:fill="auto"/>
            <w:noWrap/>
            <w:vAlign w:val="bottom"/>
            <w:hideMark/>
          </w:tcPr>
          <w:p w14:paraId="5035AE58" w14:textId="77777777" w:rsidR="00B3694B" w:rsidRPr="00007130" w:rsidRDefault="00E920FC" w:rsidP="00184E41">
            <w:pPr>
              <w:spacing w:after="0" w:line="240" w:lineRule="auto"/>
              <w:jc w:val="center"/>
              <w:rPr>
                <w:rFonts w:cs="Calibri"/>
                <w:sz w:val="16"/>
                <w:szCs w:val="16"/>
              </w:rPr>
            </w:pPr>
            <w:r>
              <w:rPr>
                <w:rFonts w:cs="Calibri"/>
                <w:sz w:val="16"/>
                <w:szCs w:val="16"/>
              </w:rPr>
              <w:t>488</w:t>
            </w:r>
          </w:p>
        </w:tc>
        <w:tc>
          <w:tcPr>
            <w:tcW w:w="732" w:type="dxa"/>
            <w:gridSpan w:val="3"/>
            <w:shd w:val="clear" w:color="auto" w:fill="auto"/>
            <w:noWrap/>
            <w:vAlign w:val="bottom"/>
            <w:hideMark/>
          </w:tcPr>
          <w:p w14:paraId="366E52FE"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417298C4"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p>
        </w:tc>
        <w:tc>
          <w:tcPr>
            <w:tcW w:w="781" w:type="dxa"/>
            <w:gridSpan w:val="3"/>
            <w:shd w:val="clear" w:color="auto" w:fill="auto"/>
            <w:noWrap/>
            <w:vAlign w:val="bottom"/>
            <w:hideMark/>
          </w:tcPr>
          <w:p w14:paraId="645B5D69" w14:textId="77777777" w:rsidR="00B3694B" w:rsidRPr="00007130" w:rsidRDefault="00670E3F" w:rsidP="00184E41">
            <w:pPr>
              <w:spacing w:after="0" w:line="240" w:lineRule="auto"/>
              <w:jc w:val="center"/>
              <w:rPr>
                <w:rFonts w:cs="Calibri"/>
                <w:sz w:val="16"/>
                <w:szCs w:val="16"/>
              </w:rPr>
            </w:pPr>
            <w:r>
              <w:rPr>
                <w:rFonts w:cs="Calibri"/>
                <w:sz w:val="16"/>
                <w:szCs w:val="16"/>
              </w:rPr>
              <w:t>30</w:t>
            </w:r>
          </w:p>
        </w:tc>
        <w:tc>
          <w:tcPr>
            <w:tcW w:w="853" w:type="dxa"/>
            <w:gridSpan w:val="3"/>
            <w:shd w:val="clear" w:color="auto" w:fill="auto"/>
            <w:noWrap/>
            <w:vAlign w:val="bottom"/>
          </w:tcPr>
          <w:p w14:paraId="201B668E" w14:textId="77777777" w:rsidR="00B3694B" w:rsidRPr="00007130" w:rsidRDefault="00670E3F" w:rsidP="00184E41">
            <w:pPr>
              <w:spacing w:after="0" w:line="240" w:lineRule="auto"/>
              <w:jc w:val="center"/>
              <w:rPr>
                <w:rFonts w:cs="Calibri"/>
                <w:sz w:val="16"/>
                <w:szCs w:val="16"/>
              </w:rPr>
            </w:pPr>
            <w:r>
              <w:rPr>
                <w:rFonts w:cs="Calibri"/>
                <w:sz w:val="16"/>
                <w:szCs w:val="16"/>
              </w:rPr>
              <w:t>19</w:t>
            </w:r>
          </w:p>
        </w:tc>
        <w:tc>
          <w:tcPr>
            <w:tcW w:w="773" w:type="dxa"/>
            <w:gridSpan w:val="3"/>
            <w:shd w:val="clear" w:color="auto" w:fill="auto"/>
            <w:noWrap/>
            <w:vAlign w:val="bottom"/>
            <w:hideMark/>
          </w:tcPr>
          <w:p w14:paraId="563A0E2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0C3DF3B2" w14:textId="77777777" w:rsidR="00B3694B" w:rsidRPr="00007130" w:rsidRDefault="00670E3F" w:rsidP="00184E41">
            <w:pPr>
              <w:spacing w:after="0" w:line="240" w:lineRule="auto"/>
              <w:jc w:val="center"/>
              <w:rPr>
                <w:rFonts w:cs="Calibri"/>
                <w:sz w:val="16"/>
                <w:szCs w:val="16"/>
              </w:rPr>
            </w:pPr>
            <w:r>
              <w:rPr>
                <w:rFonts w:cs="Calibri"/>
                <w:sz w:val="16"/>
                <w:szCs w:val="16"/>
              </w:rPr>
              <w:t>18</w:t>
            </w:r>
          </w:p>
        </w:tc>
        <w:tc>
          <w:tcPr>
            <w:tcW w:w="744" w:type="dxa"/>
            <w:gridSpan w:val="3"/>
            <w:shd w:val="clear" w:color="auto" w:fill="auto"/>
            <w:noWrap/>
            <w:vAlign w:val="bottom"/>
            <w:hideMark/>
          </w:tcPr>
          <w:p w14:paraId="3FBA9B0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74D936B3" w14:textId="77777777" w:rsidR="00B3694B" w:rsidRPr="00007130" w:rsidRDefault="00E96FE9" w:rsidP="00184E41">
            <w:pPr>
              <w:spacing w:after="0" w:line="240" w:lineRule="auto"/>
              <w:jc w:val="center"/>
              <w:rPr>
                <w:rFonts w:cs="Calibri"/>
                <w:sz w:val="16"/>
                <w:szCs w:val="16"/>
              </w:rPr>
            </w:pPr>
            <w:r>
              <w:rPr>
                <w:rFonts w:cs="Calibri"/>
                <w:sz w:val="16"/>
                <w:szCs w:val="16"/>
              </w:rPr>
              <w:t>6</w:t>
            </w:r>
          </w:p>
        </w:tc>
        <w:tc>
          <w:tcPr>
            <w:tcW w:w="883" w:type="dxa"/>
            <w:gridSpan w:val="3"/>
            <w:shd w:val="clear" w:color="000000" w:fill="FFFFFF"/>
            <w:noWrap/>
            <w:vAlign w:val="bottom"/>
            <w:hideMark/>
          </w:tcPr>
          <w:p w14:paraId="4C1459DA" w14:textId="77777777" w:rsidR="00B3694B" w:rsidRPr="00007130" w:rsidRDefault="00E96FE9" w:rsidP="00184E41">
            <w:pPr>
              <w:spacing w:after="0" w:line="240" w:lineRule="auto"/>
              <w:jc w:val="center"/>
              <w:rPr>
                <w:rFonts w:cs="Calibri"/>
                <w:sz w:val="16"/>
                <w:szCs w:val="16"/>
              </w:rPr>
            </w:pPr>
            <w:r>
              <w:rPr>
                <w:rFonts w:cs="Calibri"/>
                <w:sz w:val="16"/>
                <w:szCs w:val="16"/>
              </w:rPr>
              <w:t>49</w:t>
            </w:r>
          </w:p>
        </w:tc>
      </w:tr>
      <w:tr w:rsidR="00670E3F" w:rsidRPr="00007130" w14:paraId="2C4BC0E8" w14:textId="77777777" w:rsidTr="00E96FE9">
        <w:trPr>
          <w:trHeight w:val="95"/>
          <w:jc w:val="center"/>
        </w:trPr>
        <w:tc>
          <w:tcPr>
            <w:tcW w:w="837" w:type="dxa"/>
            <w:vMerge w:val="restart"/>
            <w:shd w:val="clear" w:color="auto" w:fill="auto"/>
            <w:noWrap/>
            <w:vAlign w:val="bottom"/>
            <w:hideMark/>
          </w:tcPr>
          <w:p w14:paraId="65B0D52E"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w:t>
            </w:r>
          </w:p>
        </w:tc>
        <w:tc>
          <w:tcPr>
            <w:tcW w:w="879" w:type="dxa"/>
            <w:gridSpan w:val="2"/>
            <w:shd w:val="clear" w:color="auto" w:fill="auto"/>
            <w:noWrap/>
            <w:vAlign w:val="bottom"/>
            <w:hideMark/>
          </w:tcPr>
          <w:p w14:paraId="4BEF346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10</w:t>
            </w:r>
          </w:p>
        </w:tc>
        <w:tc>
          <w:tcPr>
            <w:tcW w:w="758" w:type="dxa"/>
            <w:gridSpan w:val="2"/>
            <w:shd w:val="clear" w:color="auto" w:fill="auto"/>
            <w:noWrap/>
            <w:vAlign w:val="bottom"/>
            <w:hideMark/>
          </w:tcPr>
          <w:p w14:paraId="32B951F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r w:rsidR="000312F5">
              <w:rPr>
                <w:rFonts w:cs="Calibri"/>
                <w:sz w:val="16"/>
                <w:szCs w:val="16"/>
              </w:rPr>
              <w:t>3</w:t>
            </w:r>
          </w:p>
        </w:tc>
        <w:tc>
          <w:tcPr>
            <w:tcW w:w="758" w:type="dxa"/>
            <w:gridSpan w:val="2"/>
            <w:shd w:val="clear" w:color="auto" w:fill="auto"/>
            <w:noWrap/>
            <w:vAlign w:val="bottom"/>
            <w:hideMark/>
          </w:tcPr>
          <w:p w14:paraId="0A89693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20" w:type="dxa"/>
            <w:gridSpan w:val="2"/>
            <w:shd w:val="clear" w:color="auto" w:fill="auto"/>
            <w:noWrap/>
            <w:vAlign w:val="bottom"/>
            <w:hideMark/>
          </w:tcPr>
          <w:p w14:paraId="549519B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174</w:t>
            </w:r>
          </w:p>
        </w:tc>
        <w:tc>
          <w:tcPr>
            <w:tcW w:w="709" w:type="dxa"/>
            <w:gridSpan w:val="2"/>
            <w:shd w:val="clear" w:color="auto" w:fill="auto"/>
            <w:noWrap/>
            <w:vAlign w:val="bottom"/>
            <w:hideMark/>
          </w:tcPr>
          <w:p w14:paraId="7708AC64"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22CA5E8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489957F4" w14:textId="77777777" w:rsidR="00B3694B" w:rsidRPr="00007130" w:rsidRDefault="001A3BE6" w:rsidP="00184E41">
            <w:pPr>
              <w:spacing w:after="0" w:line="240" w:lineRule="auto"/>
              <w:jc w:val="center"/>
              <w:rPr>
                <w:rFonts w:cs="Calibri"/>
                <w:sz w:val="16"/>
                <w:szCs w:val="16"/>
              </w:rPr>
            </w:pPr>
            <w:r>
              <w:rPr>
                <w:rFonts w:cs="Calibri"/>
                <w:sz w:val="16"/>
                <w:szCs w:val="16"/>
              </w:rPr>
              <w:t>71</w:t>
            </w:r>
          </w:p>
        </w:tc>
        <w:tc>
          <w:tcPr>
            <w:tcW w:w="931" w:type="dxa"/>
            <w:gridSpan w:val="3"/>
            <w:shd w:val="clear" w:color="auto" w:fill="auto"/>
            <w:noWrap/>
            <w:vAlign w:val="bottom"/>
            <w:hideMark/>
          </w:tcPr>
          <w:p w14:paraId="3DD00F98" w14:textId="77777777" w:rsidR="00B3694B" w:rsidRPr="00007130" w:rsidRDefault="00E920FC" w:rsidP="00184E41">
            <w:pPr>
              <w:spacing w:after="0" w:line="240" w:lineRule="auto"/>
              <w:jc w:val="center"/>
              <w:rPr>
                <w:rFonts w:cs="Calibri"/>
                <w:sz w:val="16"/>
                <w:szCs w:val="16"/>
              </w:rPr>
            </w:pPr>
            <w:r>
              <w:rPr>
                <w:rFonts w:cs="Calibri"/>
                <w:sz w:val="16"/>
                <w:szCs w:val="16"/>
              </w:rPr>
              <w:t>36</w:t>
            </w:r>
          </w:p>
        </w:tc>
        <w:tc>
          <w:tcPr>
            <w:tcW w:w="1090" w:type="dxa"/>
            <w:gridSpan w:val="3"/>
            <w:shd w:val="clear" w:color="auto" w:fill="auto"/>
            <w:noWrap/>
            <w:vAlign w:val="bottom"/>
            <w:hideMark/>
          </w:tcPr>
          <w:p w14:paraId="71F31FE5" w14:textId="77777777" w:rsidR="00B3694B" w:rsidRPr="00007130" w:rsidRDefault="00E920FC" w:rsidP="00184E41">
            <w:pPr>
              <w:spacing w:after="0" w:line="240" w:lineRule="auto"/>
              <w:jc w:val="center"/>
              <w:rPr>
                <w:rFonts w:cs="Calibri"/>
                <w:sz w:val="16"/>
                <w:szCs w:val="16"/>
              </w:rPr>
            </w:pPr>
            <w:r>
              <w:rPr>
                <w:rFonts w:cs="Calibri"/>
                <w:sz w:val="16"/>
                <w:szCs w:val="16"/>
              </w:rPr>
              <w:t>409</w:t>
            </w:r>
          </w:p>
        </w:tc>
        <w:tc>
          <w:tcPr>
            <w:tcW w:w="732" w:type="dxa"/>
            <w:gridSpan w:val="3"/>
            <w:shd w:val="clear" w:color="auto" w:fill="auto"/>
            <w:noWrap/>
            <w:vAlign w:val="bottom"/>
            <w:hideMark/>
          </w:tcPr>
          <w:p w14:paraId="171B80B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1524BA6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p>
        </w:tc>
        <w:tc>
          <w:tcPr>
            <w:tcW w:w="781" w:type="dxa"/>
            <w:gridSpan w:val="3"/>
            <w:shd w:val="clear" w:color="auto" w:fill="auto"/>
            <w:noWrap/>
            <w:vAlign w:val="bottom"/>
            <w:hideMark/>
          </w:tcPr>
          <w:p w14:paraId="3D0ED7EE"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3</w:t>
            </w:r>
            <w:r w:rsidR="00670E3F">
              <w:rPr>
                <w:rFonts w:cs="Calibri"/>
                <w:sz w:val="16"/>
                <w:szCs w:val="16"/>
              </w:rPr>
              <w:t>7</w:t>
            </w:r>
          </w:p>
        </w:tc>
        <w:tc>
          <w:tcPr>
            <w:tcW w:w="853" w:type="dxa"/>
            <w:gridSpan w:val="3"/>
            <w:shd w:val="clear" w:color="auto" w:fill="auto"/>
            <w:noWrap/>
            <w:vAlign w:val="bottom"/>
            <w:hideMark/>
          </w:tcPr>
          <w:p w14:paraId="7D7EA43E"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21</w:t>
            </w:r>
          </w:p>
        </w:tc>
        <w:tc>
          <w:tcPr>
            <w:tcW w:w="773" w:type="dxa"/>
            <w:gridSpan w:val="3"/>
            <w:shd w:val="clear" w:color="auto" w:fill="auto"/>
            <w:noWrap/>
            <w:vAlign w:val="bottom"/>
            <w:hideMark/>
          </w:tcPr>
          <w:p w14:paraId="7E6FD61B"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2375C61E"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r w:rsidR="00670E3F">
              <w:rPr>
                <w:rFonts w:cs="Calibri"/>
                <w:sz w:val="16"/>
                <w:szCs w:val="16"/>
              </w:rPr>
              <w:t>9</w:t>
            </w:r>
          </w:p>
        </w:tc>
        <w:tc>
          <w:tcPr>
            <w:tcW w:w="744" w:type="dxa"/>
            <w:gridSpan w:val="3"/>
            <w:shd w:val="clear" w:color="auto" w:fill="auto"/>
            <w:noWrap/>
            <w:vAlign w:val="bottom"/>
            <w:hideMark/>
          </w:tcPr>
          <w:p w14:paraId="783E2D8F"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0466BDCA" w14:textId="77777777" w:rsidR="00B3694B" w:rsidRPr="00007130" w:rsidRDefault="00E96FE9" w:rsidP="00184E41">
            <w:pPr>
              <w:spacing w:after="0" w:line="240" w:lineRule="auto"/>
              <w:jc w:val="center"/>
              <w:rPr>
                <w:rFonts w:cs="Calibri"/>
                <w:sz w:val="16"/>
                <w:szCs w:val="16"/>
              </w:rPr>
            </w:pPr>
            <w:r>
              <w:rPr>
                <w:rFonts w:cs="Calibri"/>
                <w:sz w:val="16"/>
                <w:szCs w:val="16"/>
              </w:rPr>
              <w:t>2</w:t>
            </w:r>
          </w:p>
        </w:tc>
        <w:tc>
          <w:tcPr>
            <w:tcW w:w="883" w:type="dxa"/>
            <w:gridSpan w:val="3"/>
            <w:shd w:val="clear" w:color="auto" w:fill="auto"/>
            <w:noWrap/>
            <w:vAlign w:val="bottom"/>
            <w:hideMark/>
          </w:tcPr>
          <w:p w14:paraId="748BA527" w14:textId="77777777" w:rsidR="00B3694B" w:rsidRPr="00007130" w:rsidRDefault="00E96FE9" w:rsidP="00184E41">
            <w:pPr>
              <w:spacing w:after="0" w:line="240" w:lineRule="auto"/>
              <w:jc w:val="center"/>
              <w:rPr>
                <w:rFonts w:cs="Calibri"/>
                <w:sz w:val="16"/>
                <w:szCs w:val="16"/>
              </w:rPr>
            </w:pPr>
            <w:r>
              <w:rPr>
                <w:rFonts w:cs="Calibri"/>
                <w:sz w:val="16"/>
                <w:szCs w:val="16"/>
              </w:rPr>
              <w:t>41</w:t>
            </w:r>
          </w:p>
        </w:tc>
      </w:tr>
      <w:tr w:rsidR="00670E3F" w:rsidRPr="00007130" w14:paraId="733E0BC5" w14:textId="77777777" w:rsidTr="00E96FE9">
        <w:trPr>
          <w:trHeight w:val="95"/>
          <w:jc w:val="center"/>
        </w:trPr>
        <w:tc>
          <w:tcPr>
            <w:tcW w:w="837" w:type="dxa"/>
            <w:vMerge/>
            <w:vAlign w:val="center"/>
            <w:hideMark/>
          </w:tcPr>
          <w:p w14:paraId="713441F2" w14:textId="77777777" w:rsidR="00B3694B" w:rsidRPr="00007130" w:rsidRDefault="00B3694B" w:rsidP="00184E41">
            <w:pPr>
              <w:spacing w:after="0" w:line="240" w:lineRule="auto"/>
              <w:rPr>
                <w:rFonts w:cs="Calibri"/>
                <w:sz w:val="16"/>
                <w:szCs w:val="16"/>
              </w:rPr>
            </w:pPr>
          </w:p>
        </w:tc>
        <w:tc>
          <w:tcPr>
            <w:tcW w:w="879" w:type="dxa"/>
            <w:gridSpan w:val="2"/>
            <w:shd w:val="clear" w:color="auto" w:fill="auto"/>
            <w:noWrap/>
            <w:vAlign w:val="bottom"/>
            <w:hideMark/>
          </w:tcPr>
          <w:p w14:paraId="7CD2CD8F"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3E24CF7A"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5</w:t>
            </w:r>
          </w:p>
        </w:tc>
        <w:tc>
          <w:tcPr>
            <w:tcW w:w="758" w:type="dxa"/>
            <w:gridSpan w:val="2"/>
            <w:shd w:val="clear" w:color="auto" w:fill="auto"/>
            <w:noWrap/>
            <w:vAlign w:val="bottom"/>
            <w:hideMark/>
          </w:tcPr>
          <w:p w14:paraId="25383DC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20" w:type="dxa"/>
            <w:gridSpan w:val="2"/>
            <w:shd w:val="clear" w:color="auto" w:fill="auto"/>
            <w:noWrap/>
            <w:vAlign w:val="bottom"/>
            <w:hideMark/>
          </w:tcPr>
          <w:p w14:paraId="79A6FFEA"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162</w:t>
            </w:r>
          </w:p>
        </w:tc>
        <w:tc>
          <w:tcPr>
            <w:tcW w:w="709" w:type="dxa"/>
            <w:gridSpan w:val="2"/>
            <w:shd w:val="clear" w:color="auto" w:fill="auto"/>
            <w:noWrap/>
            <w:vAlign w:val="bottom"/>
            <w:hideMark/>
          </w:tcPr>
          <w:p w14:paraId="16B4A12E"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2A982E37"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2B31B8EB" w14:textId="77777777" w:rsidR="00B3694B" w:rsidRPr="00007130" w:rsidRDefault="001A3BE6" w:rsidP="00184E41">
            <w:pPr>
              <w:spacing w:after="0" w:line="240" w:lineRule="auto"/>
              <w:jc w:val="center"/>
              <w:rPr>
                <w:rFonts w:cs="Calibri"/>
                <w:sz w:val="16"/>
                <w:szCs w:val="16"/>
              </w:rPr>
            </w:pPr>
            <w:r>
              <w:rPr>
                <w:rFonts w:cs="Calibri"/>
                <w:sz w:val="16"/>
                <w:szCs w:val="16"/>
              </w:rPr>
              <w:t>60</w:t>
            </w:r>
          </w:p>
        </w:tc>
        <w:tc>
          <w:tcPr>
            <w:tcW w:w="931" w:type="dxa"/>
            <w:gridSpan w:val="3"/>
            <w:shd w:val="clear" w:color="auto" w:fill="auto"/>
            <w:noWrap/>
            <w:vAlign w:val="bottom"/>
            <w:hideMark/>
          </w:tcPr>
          <w:p w14:paraId="2D8FC70B" w14:textId="77777777" w:rsidR="00B3694B" w:rsidRPr="00007130" w:rsidRDefault="00E920FC" w:rsidP="00184E41">
            <w:pPr>
              <w:spacing w:after="0" w:line="240" w:lineRule="auto"/>
              <w:jc w:val="center"/>
              <w:rPr>
                <w:rFonts w:cs="Calibri"/>
                <w:sz w:val="16"/>
                <w:szCs w:val="16"/>
              </w:rPr>
            </w:pPr>
            <w:r>
              <w:rPr>
                <w:rFonts w:cs="Calibri"/>
                <w:sz w:val="16"/>
                <w:szCs w:val="16"/>
              </w:rPr>
              <w:t>33</w:t>
            </w:r>
          </w:p>
        </w:tc>
        <w:tc>
          <w:tcPr>
            <w:tcW w:w="1090" w:type="dxa"/>
            <w:gridSpan w:val="3"/>
            <w:shd w:val="clear" w:color="auto" w:fill="auto"/>
            <w:noWrap/>
            <w:vAlign w:val="bottom"/>
            <w:hideMark/>
          </w:tcPr>
          <w:p w14:paraId="7FD3C942" w14:textId="77777777" w:rsidR="00B3694B" w:rsidRPr="00007130" w:rsidRDefault="00E920FC" w:rsidP="00184E41">
            <w:pPr>
              <w:spacing w:after="0" w:line="240" w:lineRule="auto"/>
              <w:jc w:val="center"/>
              <w:rPr>
                <w:rFonts w:cs="Calibri"/>
                <w:sz w:val="16"/>
                <w:szCs w:val="16"/>
              </w:rPr>
            </w:pPr>
            <w:r>
              <w:rPr>
                <w:rFonts w:cs="Calibri"/>
                <w:sz w:val="16"/>
                <w:szCs w:val="16"/>
              </w:rPr>
              <w:t>525</w:t>
            </w:r>
          </w:p>
        </w:tc>
        <w:tc>
          <w:tcPr>
            <w:tcW w:w="732" w:type="dxa"/>
            <w:gridSpan w:val="3"/>
            <w:shd w:val="clear" w:color="auto" w:fill="auto"/>
            <w:noWrap/>
            <w:vAlign w:val="bottom"/>
            <w:hideMark/>
          </w:tcPr>
          <w:p w14:paraId="7ADCE82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p>
        </w:tc>
        <w:tc>
          <w:tcPr>
            <w:tcW w:w="751" w:type="dxa"/>
            <w:gridSpan w:val="3"/>
            <w:shd w:val="clear" w:color="auto" w:fill="auto"/>
            <w:noWrap/>
            <w:vAlign w:val="bottom"/>
            <w:hideMark/>
          </w:tcPr>
          <w:p w14:paraId="07C21D46" w14:textId="77777777" w:rsidR="00B3694B" w:rsidRPr="00007130" w:rsidRDefault="00670E3F" w:rsidP="00184E41">
            <w:pPr>
              <w:spacing w:after="0" w:line="240" w:lineRule="auto"/>
              <w:jc w:val="center"/>
              <w:rPr>
                <w:rFonts w:cs="Calibri"/>
                <w:sz w:val="16"/>
                <w:szCs w:val="16"/>
              </w:rPr>
            </w:pPr>
            <w:r>
              <w:rPr>
                <w:rFonts w:cs="Calibri"/>
                <w:sz w:val="16"/>
                <w:szCs w:val="16"/>
              </w:rPr>
              <w:t>2</w:t>
            </w:r>
          </w:p>
        </w:tc>
        <w:tc>
          <w:tcPr>
            <w:tcW w:w="781" w:type="dxa"/>
            <w:gridSpan w:val="3"/>
            <w:shd w:val="clear" w:color="auto" w:fill="auto"/>
            <w:noWrap/>
            <w:vAlign w:val="bottom"/>
            <w:hideMark/>
          </w:tcPr>
          <w:p w14:paraId="3CE9AD78" w14:textId="77777777" w:rsidR="00B3694B" w:rsidRPr="00007130" w:rsidRDefault="00670E3F" w:rsidP="00184E41">
            <w:pPr>
              <w:spacing w:after="0" w:line="240" w:lineRule="auto"/>
              <w:jc w:val="center"/>
              <w:rPr>
                <w:rFonts w:cs="Calibri"/>
                <w:sz w:val="16"/>
                <w:szCs w:val="16"/>
              </w:rPr>
            </w:pPr>
            <w:r>
              <w:rPr>
                <w:rFonts w:cs="Calibri"/>
                <w:sz w:val="16"/>
                <w:szCs w:val="16"/>
              </w:rPr>
              <w:t>30</w:t>
            </w:r>
          </w:p>
        </w:tc>
        <w:tc>
          <w:tcPr>
            <w:tcW w:w="853" w:type="dxa"/>
            <w:gridSpan w:val="3"/>
            <w:shd w:val="clear" w:color="auto" w:fill="auto"/>
            <w:noWrap/>
            <w:vAlign w:val="bottom"/>
            <w:hideMark/>
          </w:tcPr>
          <w:p w14:paraId="6BB0A06B" w14:textId="77777777" w:rsidR="00B3694B" w:rsidRPr="00007130" w:rsidRDefault="00670E3F" w:rsidP="00184E41">
            <w:pPr>
              <w:spacing w:after="0" w:line="240" w:lineRule="auto"/>
              <w:jc w:val="center"/>
              <w:rPr>
                <w:rFonts w:cs="Calibri"/>
                <w:sz w:val="16"/>
                <w:szCs w:val="16"/>
              </w:rPr>
            </w:pPr>
            <w:r>
              <w:rPr>
                <w:rFonts w:cs="Calibri"/>
                <w:sz w:val="16"/>
                <w:szCs w:val="16"/>
              </w:rPr>
              <w:t>28</w:t>
            </w:r>
          </w:p>
        </w:tc>
        <w:tc>
          <w:tcPr>
            <w:tcW w:w="773" w:type="dxa"/>
            <w:gridSpan w:val="3"/>
            <w:shd w:val="clear" w:color="auto" w:fill="auto"/>
            <w:noWrap/>
            <w:vAlign w:val="bottom"/>
            <w:hideMark/>
          </w:tcPr>
          <w:p w14:paraId="7207222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16B71B8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r w:rsidR="00670E3F">
              <w:rPr>
                <w:rFonts w:cs="Calibri"/>
                <w:sz w:val="16"/>
                <w:szCs w:val="16"/>
              </w:rPr>
              <w:t>7</w:t>
            </w:r>
          </w:p>
        </w:tc>
        <w:tc>
          <w:tcPr>
            <w:tcW w:w="744" w:type="dxa"/>
            <w:gridSpan w:val="3"/>
            <w:shd w:val="clear" w:color="auto" w:fill="auto"/>
            <w:noWrap/>
            <w:vAlign w:val="bottom"/>
            <w:hideMark/>
          </w:tcPr>
          <w:p w14:paraId="09A8A5C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25ED5814" w14:textId="77777777" w:rsidR="00B3694B" w:rsidRPr="00007130" w:rsidRDefault="00E96FE9" w:rsidP="00184E41">
            <w:pPr>
              <w:spacing w:after="0" w:line="240" w:lineRule="auto"/>
              <w:jc w:val="center"/>
              <w:rPr>
                <w:rFonts w:cs="Calibri"/>
                <w:sz w:val="16"/>
                <w:szCs w:val="16"/>
              </w:rPr>
            </w:pPr>
            <w:r>
              <w:rPr>
                <w:rFonts w:cs="Calibri"/>
                <w:sz w:val="16"/>
                <w:szCs w:val="16"/>
              </w:rPr>
              <w:t>3</w:t>
            </w:r>
          </w:p>
        </w:tc>
        <w:tc>
          <w:tcPr>
            <w:tcW w:w="883" w:type="dxa"/>
            <w:gridSpan w:val="3"/>
            <w:shd w:val="clear" w:color="000000" w:fill="FFFFFF"/>
            <w:noWrap/>
            <w:vAlign w:val="bottom"/>
            <w:hideMark/>
          </w:tcPr>
          <w:p w14:paraId="1D58D05C" w14:textId="77777777" w:rsidR="00B3694B" w:rsidRPr="00007130" w:rsidRDefault="00E96FE9" w:rsidP="00184E41">
            <w:pPr>
              <w:spacing w:after="0" w:line="240" w:lineRule="auto"/>
              <w:jc w:val="center"/>
              <w:rPr>
                <w:rFonts w:cs="Calibri"/>
                <w:sz w:val="16"/>
                <w:szCs w:val="16"/>
              </w:rPr>
            </w:pPr>
            <w:r>
              <w:rPr>
                <w:rFonts w:cs="Calibri"/>
                <w:sz w:val="16"/>
                <w:szCs w:val="16"/>
              </w:rPr>
              <w:t>59</w:t>
            </w:r>
          </w:p>
        </w:tc>
      </w:tr>
      <w:tr w:rsidR="00670E3F" w:rsidRPr="00007130" w14:paraId="4EBDB94D" w14:textId="77777777" w:rsidTr="00E96FE9">
        <w:trPr>
          <w:trHeight w:val="95"/>
          <w:jc w:val="center"/>
        </w:trPr>
        <w:tc>
          <w:tcPr>
            <w:tcW w:w="837" w:type="dxa"/>
            <w:vMerge w:val="restart"/>
            <w:shd w:val="clear" w:color="auto" w:fill="auto"/>
            <w:noWrap/>
            <w:vAlign w:val="bottom"/>
            <w:hideMark/>
          </w:tcPr>
          <w:p w14:paraId="2E56872B"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3</w:t>
            </w:r>
          </w:p>
        </w:tc>
        <w:tc>
          <w:tcPr>
            <w:tcW w:w="879" w:type="dxa"/>
            <w:gridSpan w:val="2"/>
            <w:shd w:val="clear" w:color="auto" w:fill="auto"/>
            <w:noWrap/>
            <w:vAlign w:val="bottom"/>
            <w:hideMark/>
          </w:tcPr>
          <w:p w14:paraId="488C472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489358EC" w14:textId="77777777" w:rsidR="00B3694B" w:rsidRPr="00007130" w:rsidRDefault="000312F5" w:rsidP="00184E41">
            <w:pPr>
              <w:spacing w:after="0" w:line="240" w:lineRule="auto"/>
              <w:jc w:val="center"/>
              <w:rPr>
                <w:rFonts w:cs="Calibri"/>
                <w:sz w:val="16"/>
                <w:szCs w:val="16"/>
              </w:rPr>
            </w:pPr>
            <w:r>
              <w:rPr>
                <w:rFonts w:cs="Calibri"/>
                <w:sz w:val="16"/>
                <w:szCs w:val="16"/>
              </w:rPr>
              <w:t>9</w:t>
            </w:r>
          </w:p>
        </w:tc>
        <w:tc>
          <w:tcPr>
            <w:tcW w:w="758" w:type="dxa"/>
            <w:gridSpan w:val="2"/>
            <w:shd w:val="clear" w:color="auto" w:fill="auto"/>
            <w:noWrap/>
            <w:vAlign w:val="bottom"/>
            <w:hideMark/>
          </w:tcPr>
          <w:p w14:paraId="57C72BD3" w14:textId="77777777" w:rsidR="00B3694B" w:rsidRPr="00007130" w:rsidRDefault="000312F5" w:rsidP="00184E41">
            <w:pPr>
              <w:spacing w:after="0" w:line="240" w:lineRule="auto"/>
              <w:jc w:val="center"/>
              <w:rPr>
                <w:rFonts w:cs="Calibri"/>
                <w:sz w:val="16"/>
                <w:szCs w:val="16"/>
              </w:rPr>
            </w:pPr>
            <w:r>
              <w:rPr>
                <w:rFonts w:cs="Calibri"/>
                <w:sz w:val="16"/>
                <w:szCs w:val="16"/>
              </w:rPr>
              <w:t>3</w:t>
            </w:r>
          </w:p>
        </w:tc>
        <w:tc>
          <w:tcPr>
            <w:tcW w:w="920" w:type="dxa"/>
            <w:gridSpan w:val="2"/>
            <w:shd w:val="clear" w:color="auto" w:fill="auto"/>
            <w:noWrap/>
            <w:vAlign w:val="bottom"/>
            <w:hideMark/>
          </w:tcPr>
          <w:p w14:paraId="0EE9328B"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170</w:t>
            </w:r>
          </w:p>
        </w:tc>
        <w:tc>
          <w:tcPr>
            <w:tcW w:w="709" w:type="dxa"/>
            <w:gridSpan w:val="2"/>
            <w:shd w:val="clear" w:color="auto" w:fill="auto"/>
            <w:noWrap/>
            <w:vAlign w:val="bottom"/>
            <w:hideMark/>
          </w:tcPr>
          <w:p w14:paraId="2344BFC3"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1F7D5756"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268C3A43" w14:textId="77777777" w:rsidR="00B3694B" w:rsidRPr="00007130" w:rsidRDefault="001A3BE6" w:rsidP="00184E41">
            <w:pPr>
              <w:spacing w:after="0" w:line="240" w:lineRule="auto"/>
              <w:jc w:val="center"/>
              <w:rPr>
                <w:rFonts w:cs="Calibri"/>
                <w:sz w:val="16"/>
                <w:szCs w:val="16"/>
              </w:rPr>
            </w:pPr>
            <w:r>
              <w:rPr>
                <w:rFonts w:cs="Calibri"/>
                <w:sz w:val="16"/>
                <w:szCs w:val="16"/>
              </w:rPr>
              <w:t>70</w:t>
            </w:r>
          </w:p>
        </w:tc>
        <w:tc>
          <w:tcPr>
            <w:tcW w:w="931" w:type="dxa"/>
            <w:gridSpan w:val="3"/>
            <w:shd w:val="clear" w:color="auto" w:fill="auto"/>
            <w:noWrap/>
            <w:vAlign w:val="bottom"/>
            <w:hideMark/>
          </w:tcPr>
          <w:p w14:paraId="6CA3E2C5" w14:textId="77777777" w:rsidR="00B3694B" w:rsidRPr="00007130" w:rsidRDefault="00E920FC" w:rsidP="00184E41">
            <w:pPr>
              <w:spacing w:after="0" w:line="240" w:lineRule="auto"/>
              <w:jc w:val="center"/>
              <w:rPr>
                <w:rFonts w:cs="Calibri"/>
                <w:sz w:val="16"/>
                <w:szCs w:val="16"/>
              </w:rPr>
            </w:pPr>
            <w:r>
              <w:rPr>
                <w:rFonts w:cs="Calibri"/>
                <w:sz w:val="16"/>
                <w:szCs w:val="16"/>
              </w:rPr>
              <w:t>29</w:t>
            </w:r>
          </w:p>
        </w:tc>
        <w:tc>
          <w:tcPr>
            <w:tcW w:w="1090" w:type="dxa"/>
            <w:gridSpan w:val="3"/>
            <w:shd w:val="clear" w:color="auto" w:fill="auto"/>
            <w:noWrap/>
            <w:vAlign w:val="bottom"/>
            <w:hideMark/>
          </w:tcPr>
          <w:p w14:paraId="663F95E0" w14:textId="77777777" w:rsidR="00B3694B" w:rsidRPr="00007130" w:rsidRDefault="00E920FC" w:rsidP="00184E41">
            <w:pPr>
              <w:spacing w:after="0" w:line="240" w:lineRule="auto"/>
              <w:jc w:val="center"/>
              <w:rPr>
                <w:rFonts w:cs="Calibri"/>
                <w:sz w:val="16"/>
                <w:szCs w:val="16"/>
              </w:rPr>
            </w:pPr>
            <w:r>
              <w:rPr>
                <w:rFonts w:cs="Calibri"/>
                <w:sz w:val="16"/>
                <w:szCs w:val="16"/>
              </w:rPr>
              <w:t>508</w:t>
            </w:r>
          </w:p>
        </w:tc>
        <w:tc>
          <w:tcPr>
            <w:tcW w:w="732" w:type="dxa"/>
            <w:gridSpan w:val="3"/>
            <w:shd w:val="clear" w:color="auto" w:fill="auto"/>
            <w:noWrap/>
            <w:vAlign w:val="bottom"/>
            <w:hideMark/>
          </w:tcPr>
          <w:p w14:paraId="3065AB63"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476CB5DA"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p>
        </w:tc>
        <w:tc>
          <w:tcPr>
            <w:tcW w:w="781" w:type="dxa"/>
            <w:gridSpan w:val="3"/>
            <w:shd w:val="clear" w:color="auto" w:fill="auto"/>
            <w:noWrap/>
            <w:vAlign w:val="bottom"/>
            <w:hideMark/>
          </w:tcPr>
          <w:p w14:paraId="30895193"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w:t>
            </w:r>
            <w:r w:rsidR="00670E3F">
              <w:rPr>
                <w:rFonts w:cs="Calibri"/>
                <w:sz w:val="16"/>
                <w:szCs w:val="16"/>
              </w:rPr>
              <w:t>8</w:t>
            </w:r>
          </w:p>
        </w:tc>
        <w:tc>
          <w:tcPr>
            <w:tcW w:w="853" w:type="dxa"/>
            <w:gridSpan w:val="3"/>
            <w:shd w:val="clear" w:color="auto" w:fill="auto"/>
            <w:noWrap/>
            <w:vAlign w:val="bottom"/>
            <w:hideMark/>
          </w:tcPr>
          <w:p w14:paraId="1F0B4507" w14:textId="77777777" w:rsidR="00B3694B" w:rsidRPr="00007130" w:rsidRDefault="00670E3F" w:rsidP="00184E41">
            <w:pPr>
              <w:spacing w:after="0" w:line="240" w:lineRule="auto"/>
              <w:jc w:val="center"/>
              <w:rPr>
                <w:rFonts w:cs="Calibri"/>
                <w:sz w:val="16"/>
                <w:szCs w:val="16"/>
              </w:rPr>
            </w:pPr>
            <w:r>
              <w:rPr>
                <w:rFonts w:cs="Calibri"/>
                <w:sz w:val="16"/>
                <w:szCs w:val="16"/>
              </w:rPr>
              <w:t>30</w:t>
            </w:r>
          </w:p>
        </w:tc>
        <w:tc>
          <w:tcPr>
            <w:tcW w:w="773" w:type="dxa"/>
            <w:gridSpan w:val="3"/>
            <w:shd w:val="clear" w:color="auto" w:fill="auto"/>
            <w:noWrap/>
            <w:vAlign w:val="bottom"/>
            <w:hideMark/>
          </w:tcPr>
          <w:p w14:paraId="0E63E21B"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28E5E10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r w:rsidR="00670E3F">
              <w:rPr>
                <w:rFonts w:cs="Calibri"/>
                <w:sz w:val="16"/>
                <w:szCs w:val="16"/>
              </w:rPr>
              <w:t>5</w:t>
            </w:r>
          </w:p>
        </w:tc>
        <w:tc>
          <w:tcPr>
            <w:tcW w:w="744" w:type="dxa"/>
            <w:gridSpan w:val="3"/>
            <w:shd w:val="clear" w:color="auto" w:fill="auto"/>
            <w:noWrap/>
            <w:vAlign w:val="bottom"/>
            <w:hideMark/>
          </w:tcPr>
          <w:p w14:paraId="15F5A9E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0C82A6EF" w14:textId="77777777" w:rsidR="00B3694B" w:rsidRPr="00007130" w:rsidRDefault="00E96FE9" w:rsidP="00184E41">
            <w:pPr>
              <w:spacing w:after="0" w:line="240" w:lineRule="auto"/>
              <w:jc w:val="center"/>
              <w:rPr>
                <w:rFonts w:cs="Calibri"/>
                <w:sz w:val="16"/>
                <w:szCs w:val="16"/>
              </w:rPr>
            </w:pPr>
            <w:r>
              <w:rPr>
                <w:rFonts w:cs="Calibri"/>
                <w:sz w:val="16"/>
                <w:szCs w:val="16"/>
              </w:rPr>
              <w:t>1</w:t>
            </w:r>
          </w:p>
        </w:tc>
        <w:tc>
          <w:tcPr>
            <w:tcW w:w="883" w:type="dxa"/>
            <w:gridSpan w:val="3"/>
            <w:shd w:val="clear" w:color="000000" w:fill="FFFFFF"/>
            <w:noWrap/>
            <w:vAlign w:val="bottom"/>
            <w:hideMark/>
          </w:tcPr>
          <w:p w14:paraId="0B4AC6EA" w14:textId="77777777" w:rsidR="00B3694B" w:rsidRPr="00007130" w:rsidRDefault="00E96FE9" w:rsidP="00184E41">
            <w:pPr>
              <w:spacing w:after="0" w:line="240" w:lineRule="auto"/>
              <w:jc w:val="center"/>
              <w:rPr>
                <w:rFonts w:cs="Calibri"/>
                <w:sz w:val="16"/>
                <w:szCs w:val="16"/>
              </w:rPr>
            </w:pPr>
            <w:r>
              <w:rPr>
                <w:rFonts w:cs="Calibri"/>
                <w:sz w:val="16"/>
                <w:szCs w:val="16"/>
              </w:rPr>
              <w:t>48</w:t>
            </w:r>
          </w:p>
        </w:tc>
      </w:tr>
      <w:tr w:rsidR="00670E3F" w:rsidRPr="00007130" w14:paraId="1C266571" w14:textId="77777777" w:rsidTr="00E96FE9">
        <w:trPr>
          <w:trHeight w:val="95"/>
          <w:jc w:val="center"/>
        </w:trPr>
        <w:tc>
          <w:tcPr>
            <w:tcW w:w="837" w:type="dxa"/>
            <w:vMerge/>
            <w:vAlign w:val="center"/>
            <w:hideMark/>
          </w:tcPr>
          <w:p w14:paraId="5F7AA4F3" w14:textId="77777777" w:rsidR="00B3694B" w:rsidRPr="00007130" w:rsidRDefault="00B3694B" w:rsidP="00184E41">
            <w:pPr>
              <w:spacing w:after="0" w:line="240" w:lineRule="auto"/>
              <w:rPr>
                <w:rFonts w:cs="Calibri"/>
                <w:sz w:val="16"/>
                <w:szCs w:val="16"/>
              </w:rPr>
            </w:pPr>
          </w:p>
        </w:tc>
        <w:tc>
          <w:tcPr>
            <w:tcW w:w="879" w:type="dxa"/>
            <w:gridSpan w:val="2"/>
            <w:shd w:val="clear" w:color="auto" w:fill="auto"/>
            <w:noWrap/>
            <w:vAlign w:val="bottom"/>
            <w:hideMark/>
          </w:tcPr>
          <w:p w14:paraId="7F16E04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2BA71A7A" w14:textId="77777777" w:rsidR="00B3694B" w:rsidRPr="00007130" w:rsidRDefault="000312F5" w:rsidP="00184E41">
            <w:pPr>
              <w:spacing w:after="0" w:line="240" w:lineRule="auto"/>
              <w:jc w:val="center"/>
              <w:rPr>
                <w:rFonts w:cs="Calibri"/>
                <w:sz w:val="16"/>
                <w:szCs w:val="16"/>
              </w:rPr>
            </w:pPr>
            <w:r>
              <w:rPr>
                <w:rFonts w:cs="Calibri"/>
                <w:sz w:val="16"/>
                <w:szCs w:val="16"/>
              </w:rPr>
              <w:t>10</w:t>
            </w:r>
          </w:p>
        </w:tc>
        <w:tc>
          <w:tcPr>
            <w:tcW w:w="758" w:type="dxa"/>
            <w:gridSpan w:val="2"/>
            <w:shd w:val="clear" w:color="auto" w:fill="auto"/>
            <w:noWrap/>
            <w:vAlign w:val="bottom"/>
            <w:hideMark/>
          </w:tcPr>
          <w:p w14:paraId="44AF7896" w14:textId="77777777" w:rsidR="00B3694B" w:rsidRPr="00007130" w:rsidRDefault="000312F5" w:rsidP="00184E41">
            <w:pPr>
              <w:spacing w:after="0" w:line="240" w:lineRule="auto"/>
              <w:jc w:val="center"/>
              <w:rPr>
                <w:rFonts w:cs="Calibri"/>
                <w:sz w:val="16"/>
                <w:szCs w:val="16"/>
              </w:rPr>
            </w:pPr>
            <w:r>
              <w:rPr>
                <w:rFonts w:cs="Calibri"/>
                <w:sz w:val="16"/>
                <w:szCs w:val="16"/>
              </w:rPr>
              <w:t>2</w:t>
            </w:r>
          </w:p>
        </w:tc>
        <w:tc>
          <w:tcPr>
            <w:tcW w:w="920" w:type="dxa"/>
            <w:gridSpan w:val="2"/>
            <w:shd w:val="clear" w:color="auto" w:fill="auto"/>
            <w:noWrap/>
            <w:vAlign w:val="bottom"/>
            <w:hideMark/>
          </w:tcPr>
          <w:p w14:paraId="1AB1EA2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221</w:t>
            </w:r>
          </w:p>
        </w:tc>
        <w:tc>
          <w:tcPr>
            <w:tcW w:w="709" w:type="dxa"/>
            <w:gridSpan w:val="2"/>
            <w:shd w:val="clear" w:color="auto" w:fill="auto"/>
            <w:noWrap/>
            <w:vAlign w:val="bottom"/>
            <w:hideMark/>
          </w:tcPr>
          <w:p w14:paraId="3670EE4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2572DDC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42B32B6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8</w:t>
            </w:r>
            <w:r w:rsidR="001A3BE6">
              <w:rPr>
                <w:rFonts w:cs="Calibri"/>
                <w:sz w:val="16"/>
                <w:szCs w:val="16"/>
              </w:rPr>
              <w:t>0</w:t>
            </w:r>
          </w:p>
        </w:tc>
        <w:tc>
          <w:tcPr>
            <w:tcW w:w="931" w:type="dxa"/>
            <w:gridSpan w:val="3"/>
            <w:shd w:val="clear" w:color="auto" w:fill="auto"/>
            <w:noWrap/>
            <w:vAlign w:val="bottom"/>
            <w:hideMark/>
          </w:tcPr>
          <w:p w14:paraId="6E940D64" w14:textId="77777777" w:rsidR="00B3694B" w:rsidRPr="00007130" w:rsidRDefault="00E920FC" w:rsidP="00184E41">
            <w:pPr>
              <w:spacing w:after="0" w:line="240" w:lineRule="auto"/>
              <w:jc w:val="center"/>
              <w:rPr>
                <w:rFonts w:cs="Calibri"/>
                <w:sz w:val="16"/>
                <w:szCs w:val="16"/>
              </w:rPr>
            </w:pPr>
            <w:r>
              <w:rPr>
                <w:rFonts w:cs="Calibri"/>
                <w:sz w:val="16"/>
                <w:szCs w:val="16"/>
              </w:rPr>
              <w:t>23</w:t>
            </w:r>
          </w:p>
        </w:tc>
        <w:tc>
          <w:tcPr>
            <w:tcW w:w="1090" w:type="dxa"/>
            <w:gridSpan w:val="3"/>
            <w:shd w:val="clear" w:color="auto" w:fill="auto"/>
            <w:noWrap/>
            <w:vAlign w:val="bottom"/>
            <w:hideMark/>
          </w:tcPr>
          <w:p w14:paraId="40D29769" w14:textId="77777777" w:rsidR="00B3694B" w:rsidRPr="00007130" w:rsidRDefault="00E920FC" w:rsidP="00184E41">
            <w:pPr>
              <w:spacing w:after="0" w:line="240" w:lineRule="auto"/>
              <w:jc w:val="center"/>
              <w:rPr>
                <w:rFonts w:cs="Calibri"/>
                <w:sz w:val="16"/>
                <w:szCs w:val="16"/>
              </w:rPr>
            </w:pPr>
            <w:r>
              <w:rPr>
                <w:rFonts w:cs="Calibri"/>
                <w:sz w:val="16"/>
                <w:szCs w:val="16"/>
              </w:rPr>
              <w:t>566</w:t>
            </w:r>
          </w:p>
        </w:tc>
        <w:tc>
          <w:tcPr>
            <w:tcW w:w="732" w:type="dxa"/>
            <w:gridSpan w:val="3"/>
            <w:shd w:val="clear" w:color="auto" w:fill="auto"/>
            <w:noWrap/>
            <w:vAlign w:val="bottom"/>
            <w:hideMark/>
          </w:tcPr>
          <w:p w14:paraId="6A076824"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3933147B"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p>
        </w:tc>
        <w:tc>
          <w:tcPr>
            <w:tcW w:w="781" w:type="dxa"/>
            <w:gridSpan w:val="3"/>
            <w:shd w:val="clear" w:color="auto" w:fill="auto"/>
            <w:noWrap/>
            <w:vAlign w:val="bottom"/>
            <w:hideMark/>
          </w:tcPr>
          <w:p w14:paraId="77A57FA2"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w:t>
            </w:r>
            <w:r w:rsidR="00670E3F">
              <w:rPr>
                <w:rFonts w:cs="Calibri"/>
                <w:sz w:val="16"/>
                <w:szCs w:val="16"/>
              </w:rPr>
              <w:t>4</w:t>
            </w:r>
          </w:p>
        </w:tc>
        <w:tc>
          <w:tcPr>
            <w:tcW w:w="853" w:type="dxa"/>
            <w:gridSpan w:val="3"/>
            <w:shd w:val="clear" w:color="auto" w:fill="auto"/>
            <w:noWrap/>
            <w:vAlign w:val="bottom"/>
            <w:hideMark/>
          </w:tcPr>
          <w:p w14:paraId="231E589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3</w:t>
            </w:r>
            <w:r w:rsidR="00670E3F">
              <w:rPr>
                <w:rFonts w:cs="Calibri"/>
                <w:sz w:val="16"/>
                <w:szCs w:val="16"/>
              </w:rPr>
              <w:t>7</w:t>
            </w:r>
          </w:p>
        </w:tc>
        <w:tc>
          <w:tcPr>
            <w:tcW w:w="773" w:type="dxa"/>
            <w:gridSpan w:val="3"/>
            <w:shd w:val="clear" w:color="auto" w:fill="auto"/>
            <w:noWrap/>
            <w:vAlign w:val="bottom"/>
            <w:hideMark/>
          </w:tcPr>
          <w:p w14:paraId="5E39AB0A"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65638715"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r w:rsidR="00670E3F">
              <w:rPr>
                <w:rFonts w:cs="Calibri"/>
                <w:sz w:val="16"/>
                <w:szCs w:val="16"/>
              </w:rPr>
              <w:t>6</w:t>
            </w:r>
          </w:p>
        </w:tc>
        <w:tc>
          <w:tcPr>
            <w:tcW w:w="744" w:type="dxa"/>
            <w:gridSpan w:val="3"/>
            <w:shd w:val="clear" w:color="auto" w:fill="auto"/>
            <w:noWrap/>
            <w:vAlign w:val="bottom"/>
            <w:hideMark/>
          </w:tcPr>
          <w:p w14:paraId="3642126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1FC9218F" w14:textId="77777777" w:rsidR="00B3694B" w:rsidRPr="00007130" w:rsidRDefault="00E96FE9" w:rsidP="00184E41">
            <w:pPr>
              <w:spacing w:after="0" w:line="240" w:lineRule="auto"/>
              <w:jc w:val="center"/>
              <w:rPr>
                <w:rFonts w:cs="Calibri"/>
                <w:sz w:val="16"/>
                <w:szCs w:val="16"/>
              </w:rPr>
            </w:pPr>
            <w:r>
              <w:rPr>
                <w:rFonts w:cs="Calibri"/>
                <w:sz w:val="16"/>
                <w:szCs w:val="16"/>
              </w:rPr>
              <w:t>3</w:t>
            </w:r>
          </w:p>
        </w:tc>
        <w:tc>
          <w:tcPr>
            <w:tcW w:w="883" w:type="dxa"/>
            <w:gridSpan w:val="3"/>
            <w:shd w:val="clear" w:color="auto" w:fill="auto"/>
            <w:noWrap/>
            <w:vAlign w:val="bottom"/>
            <w:hideMark/>
          </w:tcPr>
          <w:p w14:paraId="02193582" w14:textId="77777777" w:rsidR="00B3694B" w:rsidRPr="00007130" w:rsidRDefault="00E96FE9" w:rsidP="00184E41">
            <w:pPr>
              <w:spacing w:after="0" w:line="240" w:lineRule="auto"/>
              <w:jc w:val="center"/>
              <w:rPr>
                <w:rFonts w:cs="Calibri"/>
                <w:sz w:val="16"/>
                <w:szCs w:val="16"/>
              </w:rPr>
            </w:pPr>
            <w:r>
              <w:rPr>
                <w:rFonts w:cs="Calibri"/>
                <w:sz w:val="16"/>
                <w:szCs w:val="16"/>
              </w:rPr>
              <w:t>56</w:t>
            </w:r>
          </w:p>
        </w:tc>
      </w:tr>
      <w:tr w:rsidR="00670E3F" w:rsidRPr="00007130" w14:paraId="4375E38C" w14:textId="77777777" w:rsidTr="00E96FE9">
        <w:trPr>
          <w:trHeight w:val="95"/>
          <w:jc w:val="center"/>
        </w:trPr>
        <w:tc>
          <w:tcPr>
            <w:tcW w:w="837" w:type="dxa"/>
            <w:vMerge w:val="restart"/>
            <w:shd w:val="clear" w:color="auto" w:fill="auto"/>
            <w:noWrap/>
            <w:vAlign w:val="bottom"/>
            <w:hideMark/>
          </w:tcPr>
          <w:p w14:paraId="080E4FC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4</w:t>
            </w:r>
          </w:p>
        </w:tc>
        <w:tc>
          <w:tcPr>
            <w:tcW w:w="879" w:type="dxa"/>
            <w:gridSpan w:val="2"/>
            <w:shd w:val="clear" w:color="auto" w:fill="auto"/>
            <w:noWrap/>
            <w:vAlign w:val="bottom"/>
            <w:hideMark/>
          </w:tcPr>
          <w:p w14:paraId="2817913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2B2996A3" w14:textId="77777777" w:rsidR="00B3694B" w:rsidRPr="00007130" w:rsidRDefault="000312F5" w:rsidP="00184E41">
            <w:pPr>
              <w:spacing w:after="0" w:line="240" w:lineRule="auto"/>
              <w:jc w:val="center"/>
              <w:rPr>
                <w:rFonts w:cs="Calibri"/>
                <w:sz w:val="16"/>
                <w:szCs w:val="16"/>
              </w:rPr>
            </w:pPr>
            <w:r>
              <w:rPr>
                <w:rFonts w:cs="Calibri"/>
                <w:sz w:val="16"/>
                <w:szCs w:val="16"/>
              </w:rPr>
              <w:t>12</w:t>
            </w:r>
          </w:p>
        </w:tc>
        <w:tc>
          <w:tcPr>
            <w:tcW w:w="758" w:type="dxa"/>
            <w:gridSpan w:val="2"/>
            <w:shd w:val="clear" w:color="auto" w:fill="auto"/>
            <w:noWrap/>
            <w:vAlign w:val="bottom"/>
            <w:hideMark/>
          </w:tcPr>
          <w:p w14:paraId="7584A787" w14:textId="77777777" w:rsidR="00B3694B" w:rsidRPr="00007130" w:rsidRDefault="004E6E27" w:rsidP="00184E41">
            <w:pPr>
              <w:spacing w:after="0" w:line="240" w:lineRule="auto"/>
              <w:jc w:val="center"/>
              <w:rPr>
                <w:rFonts w:cs="Calibri"/>
                <w:sz w:val="16"/>
                <w:szCs w:val="16"/>
              </w:rPr>
            </w:pPr>
            <w:r>
              <w:rPr>
                <w:rFonts w:cs="Calibri"/>
                <w:sz w:val="16"/>
                <w:szCs w:val="16"/>
              </w:rPr>
              <w:t>1</w:t>
            </w:r>
          </w:p>
        </w:tc>
        <w:tc>
          <w:tcPr>
            <w:tcW w:w="920" w:type="dxa"/>
            <w:gridSpan w:val="2"/>
            <w:shd w:val="clear" w:color="auto" w:fill="auto"/>
            <w:noWrap/>
            <w:vAlign w:val="bottom"/>
            <w:hideMark/>
          </w:tcPr>
          <w:p w14:paraId="7D1BEEB5"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264</w:t>
            </w:r>
          </w:p>
        </w:tc>
        <w:tc>
          <w:tcPr>
            <w:tcW w:w="709" w:type="dxa"/>
            <w:gridSpan w:val="2"/>
            <w:shd w:val="clear" w:color="auto" w:fill="auto"/>
            <w:noWrap/>
            <w:vAlign w:val="bottom"/>
            <w:hideMark/>
          </w:tcPr>
          <w:p w14:paraId="33A1A1F2"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5ACE950F"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4239399D" w14:textId="77777777" w:rsidR="00B3694B" w:rsidRPr="00007130" w:rsidRDefault="001A3BE6" w:rsidP="00184E41">
            <w:pPr>
              <w:spacing w:after="0" w:line="240" w:lineRule="auto"/>
              <w:jc w:val="center"/>
              <w:rPr>
                <w:rFonts w:cs="Calibri"/>
                <w:sz w:val="16"/>
                <w:szCs w:val="16"/>
              </w:rPr>
            </w:pPr>
            <w:r>
              <w:rPr>
                <w:rFonts w:cs="Calibri"/>
                <w:sz w:val="16"/>
                <w:szCs w:val="16"/>
              </w:rPr>
              <w:t>66</w:t>
            </w:r>
          </w:p>
        </w:tc>
        <w:tc>
          <w:tcPr>
            <w:tcW w:w="931" w:type="dxa"/>
            <w:gridSpan w:val="3"/>
            <w:shd w:val="clear" w:color="auto" w:fill="auto"/>
            <w:noWrap/>
            <w:vAlign w:val="bottom"/>
            <w:hideMark/>
          </w:tcPr>
          <w:p w14:paraId="28641BB8" w14:textId="77777777" w:rsidR="00B3694B" w:rsidRPr="00007130" w:rsidRDefault="00E920FC" w:rsidP="00184E41">
            <w:pPr>
              <w:spacing w:after="0" w:line="240" w:lineRule="auto"/>
              <w:jc w:val="center"/>
              <w:rPr>
                <w:rFonts w:cs="Calibri"/>
                <w:sz w:val="16"/>
                <w:szCs w:val="16"/>
              </w:rPr>
            </w:pPr>
            <w:r>
              <w:rPr>
                <w:rFonts w:cs="Calibri"/>
                <w:sz w:val="16"/>
                <w:szCs w:val="16"/>
              </w:rPr>
              <w:t>22</w:t>
            </w:r>
          </w:p>
        </w:tc>
        <w:tc>
          <w:tcPr>
            <w:tcW w:w="1090" w:type="dxa"/>
            <w:gridSpan w:val="3"/>
            <w:shd w:val="clear" w:color="auto" w:fill="auto"/>
            <w:noWrap/>
            <w:vAlign w:val="bottom"/>
            <w:hideMark/>
          </w:tcPr>
          <w:p w14:paraId="238839F6" w14:textId="77777777" w:rsidR="00B3694B" w:rsidRPr="00007130" w:rsidRDefault="00E920FC" w:rsidP="00184E41">
            <w:pPr>
              <w:spacing w:after="0" w:line="240" w:lineRule="auto"/>
              <w:jc w:val="center"/>
              <w:rPr>
                <w:rFonts w:cs="Calibri"/>
                <w:sz w:val="16"/>
                <w:szCs w:val="16"/>
              </w:rPr>
            </w:pPr>
            <w:r>
              <w:rPr>
                <w:rFonts w:cs="Calibri"/>
                <w:sz w:val="16"/>
                <w:szCs w:val="16"/>
              </w:rPr>
              <w:t>602</w:t>
            </w:r>
          </w:p>
        </w:tc>
        <w:tc>
          <w:tcPr>
            <w:tcW w:w="732" w:type="dxa"/>
            <w:gridSpan w:val="3"/>
            <w:shd w:val="clear" w:color="auto" w:fill="auto"/>
            <w:noWrap/>
            <w:vAlign w:val="bottom"/>
            <w:hideMark/>
          </w:tcPr>
          <w:p w14:paraId="3C245D3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5A1918CA"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w:t>
            </w:r>
          </w:p>
        </w:tc>
        <w:tc>
          <w:tcPr>
            <w:tcW w:w="781" w:type="dxa"/>
            <w:gridSpan w:val="3"/>
            <w:shd w:val="clear" w:color="auto" w:fill="auto"/>
            <w:noWrap/>
            <w:vAlign w:val="bottom"/>
            <w:hideMark/>
          </w:tcPr>
          <w:p w14:paraId="0FD8E95C" w14:textId="77777777" w:rsidR="00B3694B" w:rsidRPr="00007130" w:rsidRDefault="00670E3F" w:rsidP="00184E41">
            <w:pPr>
              <w:spacing w:after="0" w:line="240" w:lineRule="auto"/>
              <w:jc w:val="center"/>
              <w:rPr>
                <w:rFonts w:cs="Calibri"/>
                <w:sz w:val="16"/>
                <w:szCs w:val="16"/>
              </w:rPr>
            </w:pPr>
            <w:r>
              <w:rPr>
                <w:rFonts w:cs="Calibri"/>
                <w:sz w:val="16"/>
                <w:szCs w:val="16"/>
              </w:rPr>
              <w:t>36</w:t>
            </w:r>
          </w:p>
        </w:tc>
        <w:tc>
          <w:tcPr>
            <w:tcW w:w="853" w:type="dxa"/>
            <w:gridSpan w:val="3"/>
            <w:shd w:val="clear" w:color="auto" w:fill="auto"/>
            <w:noWrap/>
            <w:vAlign w:val="bottom"/>
            <w:hideMark/>
          </w:tcPr>
          <w:p w14:paraId="0F7D1816" w14:textId="77777777" w:rsidR="00B3694B" w:rsidRPr="00007130" w:rsidRDefault="00670E3F" w:rsidP="00184E41">
            <w:pPr>
              <w:spacing w:after="0" w:line="240" w:lineRule="auto"/>
              <w:jc w:val="center"/>
              <w:rPr>
                <w:rFonts w:cs="Calibri"/>
                <w:sz w:val="16"/>
                <w:szCs w:val="16"/>
              </w:rPr>
            </w:pPr>
            <w:r>
              <w:rPr>
                <w:rFonts w:cs="Calibri"/>
                <w:sz w:val="16"/>
                <w:szCs w:val="16"/>
              </w:rPr>
              <w:t>33</w:t>
            </w:r>
          </w:p>
        </w:tc>
        <w:tc>
          <w:tcPr>
            <w:tcW w:w="773" w:type="dxa"/>
            <w:gridSpan w:val="3"/>
            <w:shd w:val="clear" w:color="auto" w:fill="auto"/>
            <w:noWrap/>
            <w:vAlign w:val="bottom"/>
            <w:hideMark/>
          </w:tcPr>
          <w:p w14:paraId="4D11B72B"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3BACC8C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r w:rsidR="00670E3F">
              <w:rPr>
                <w:rFonts w:cs="Calibri"/>
                <w:sz w:val="16"/>
                <w:szCs w:val="16"/>
              </w:rPr>
              <w:t>2</w:t>
            </w:r>
          </w:p>
        </w:tc>
        <w:tc>
          <w:tcPr>
            <w:tcW w:w="744" w:type="dxa"/>
            <w:gridSpan w:val="3"/>
            <w:shd w:val="clear" w:color="auto" w:fill="auto"/>
            <w:noWrap/>
            <w:vAlign w:val="bottom"/>
            <w:hideMark/>
          </w:tcPr>
          <w:p w14:paraId="6E9F8A87"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79925021" w14:textId="77777777" w:rsidR="00B3694B" w:rsidRPr="00007130" w:rsidRDefault="00E96FE9" w:rsidP="00184E41">
            <w:pPr>
              <w:spacing w:after="0" w:line="240" w:lineRule="auto"/>
              <w:jc w:val="center"/>
              <w:rPr>
                <w:rFonts w:cs="Calibri"/>
                <w:sz w:val="16"/>
                <w:szCs w:val="16"/>
              </w:rPr>
            </w:pPr>
            <w:r>
              <w:rPr>
                <w:rFonts w:cs="Calibri"/>
                <w:sz w:val="16"/>
                <w:szCs w:val="16"/>
              </w:rPr>
              <w:t>1</w:t>
            </w:r>
          </w:p>
        </w:tc>
        <w:tc>
          <w:tcPr>
            <w:tcW w:w="883" w:type="dxa"/>
            <w:gridSpan w:val="3"/>
            <w:shd w:val="clear" w:color="auto" w:fill="auto"/>
            <w:noWrap/>
            <w:vAlign w:val="bottom"/>
            <w:hideMark/>
          </w:tcPr>
          <w:p w14:paraId="7D190230" w14:textId="77777777" w:rsidR="00B3694B" w:rsidRPr="00007130" w:rsidRDefault="00E96FE9" w:rsidP="00184E41">
            <w:pPr>
              <w:spacing w:after="0" w:line="240" w:lineRule="auto"/>
              <w:jc w:val="center"/>
              <w:rPr>
                <w:rFonts w:cs="Calibri"/>
                <w:sz w:val="16"/>
                <w:szCs w:val="16"/>
              </w:rPr>
            </w:pPr>
            <w:r>
              <w:rPr>
                <w:rFonts w:cs="Calibri"/>
                <w:sz w:val="16"/>
                <w:szCs w:val="16"/>
              </w:rPr>
              <w:t>63</w:t>
            </w:r>
          </w:p>
        </w:tc>
      </w:tr>
      <w:tr w:rsidR="00670E3F" w:rsidRPr="00007130" w14:paraId="582C3219" w14:textId="77777777" w:rsidTr="00E96FE9">
        <w:trPr>
          <w:trHeight w:val="95"/>
          <w:jc w:val="center"/>
        </w:trPr>
        <w:tc>
          <w:tcPr>
            <w:tcW w:w="837" w:type="dxa"/>
            <w:vMerge/>
            <w:vAlign w:val="center"/>
            <w:hideMark/>
          </w:tcPr>
          <w:p w14:paraId="1CA7524B" w14:textId="77777777" w:rsidR="00B3694B" w:rsidRPr="00007130" w:rsidRDefault="00B3694B" w:rsidP="00184E41">
            <w:pPr>
              <w:spacing w:after="0" w:line="240" w:lineRule="auto"/>
              <w:rPr>
                <w:rFonts w:cs="Calibri"/>
                <w:sz w:val="16"/>
                <w:szCs w:val="16"/>
              </w:rPr>
            </w:pPr>
          </w:p>
        </w:tc>
        <w:tc>
          <w:tcPr>
            <w:tcW w:w="879" w:type="dxa"/>
            <w:gridSpan w:val="2"/>
            <w:shd w:val="clear" w:color="auto" w:fill="auto"/>
            <w:noWrap/>
            <w:vAlign w:val="bottom"/>
            <w:hideMark/>
          </w:tcPr>
          <w:p w14:paraId="5A0CD85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39D389CC" w14:textId="77777777" w:rsidR="00B3694B" w:rsidRPr="00007130" w:rsidRDefault="000312F5" w:rsidP="00184E41">
            <w:pPr>
              <w:spacing w:after="0" w:line="240" w:lineRule="auto"/>
              <w:jc w:val="center"/>
              <w:rPr>
                <w:rFonts w:cs="Calibri"/>
                <w:sz w:val="16"/>
                <w:szCs w:val="16"/>
              </w:rPr>
            </w:pPr>
            <w:r>
              <w:rPr>
                <w:rFonts w:cs="Calibri"/>
                <w:sz w:val="16"/>
                <w:szCs w:val="16"/>
              </w:rPr>
              <w:t>15</w:t>
            </w:r>
          </w:p>
        </w:tc>
        <w:tc>
          <w:tcPr>
            <w:tcW w:w="758" w:type="dxa"/>
            <w:gridSpan w:val="2"/>
            <w:shd w:val="clear" w:color="auto" w:fill="auto"/>
            <w:noWrap/>
            <w:vAlign w:val="bottom"/>
            <w:hideMark/>
          </w:tcPr>
          <w:p w14:paraId="035A1FF2"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w:t>
            </w:r>
          </w:p>
        </w:tc>
        <w:tc>
          <w:tcPr>
            <w:tcW w:w="920" w:type="dxa"/>
            <w:gridSpan w:val="2"/>
            <w:shd w:val="clear" w:color="auto" w:fill="auto"/>
            <w:noWrap/>
            <w:vAlign w:val="bottom"/>
            <w:hideMark/>
          </w:tcPr>
          <w:p w14:paraId="3388294F"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428</w:t>
            </w:r>
          </w:p>
        </w:tc>
        <w:tc>
          <w:tcPr>
            <w:tcW w:w="709" w:type="dxa"/>
            <w:gridSpan w:val="2"/>
            <w:shd w:val="clear" w:color="auto" w:fill="auto"/>
            <w:noWrap/>
            <w:vAlign w:val="bottom"/>
            <w:hideMark/>
          </w:tcPr>
          <w:p w14:paraId="09A57D7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2CCBEA52"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25E91153"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5</w:t>
            </w:r>
            <w:r w:rsidR="001A3BE6">
              <w:rPr>
                <w:rFonts w:cs="Calibri"/>
                <w:sz w:val="16"/>
                <w:szCs w:val="16"/>
              </w:rPr>
              <w:t>9</w:t>
            </w:r>
          </w:p>
        </w:tc>
        <w:tc>
          <w:tcPr>
            <w:tcW w:w="931" w:type="dxa"/>
            <w:gridSpan w:val="3"/>
            <w:shd w:val="clear" w:color="auto" w:fill="auto"/>
            <w:noWrap/>
            <w:vAlign w:val="bottom"/>
            <w:hideMark/>
          </w:tcPr>
          <w:p w14:paraId="794A6634"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w:t>
            </w:r>
            <w:r w:rsidR="00E920FC">
              <w:rPr>
                <w:rFonts w:cs="Calibri"/>
                <w:sz w:val="16"/>
                <w:szCs w:val="16"/>
              </w:rPr>
              <w:t>6</w:t>
            </w:r>
          </w:p>
        </w:tc>
        <w:tc>
          <w:tcPr>
            <w:tcW w:w="1090" w:type="dxa"/>
            <w:gridSpan w:val="3"/>
            <w:shd w:val="clear" w:color="auto" w:fill="auto"/>
            <w:noWrap/>
            <w:vAlign w:val="bottom"/>
            <w:hideMark/>
          </w:tcPr>
          <w:p w14:paraId="363FDCEA" w14:textId="77777777" w:rsidR="00B3694B" w:rsidRPr="00007130" w:rsidRDefault="00E920FC" w:rsidP="00184E41">
            <w:pPr>
              <w:spacing w:after="0" w:line="240" w:lineRule="auto"/>
              <w:jc w:val="center"/>
              <w:rPr>
                <w:rFonts w:cs="Calibri"/>
                <w:sz w:val="16"/>
                <w:szCs w:val="16"/>
              </w:rPr>
            </w:pPr>
            <w:r>
              <w:rPr>
                <w:rFonts w:cs="Calibri"/>
                <w:sz w:val="16"/>
                <w:szCs w:val="16"/>
              </w:rPr>
              <w:t>521</w:t>
            </w:r>
          </w:p>
        </w:tc>
        <w:tc>
          <w:tcPr>
            <w:tcW w:w="732" w:type="dxa"/>
            <w:gridSpan w:val="3"/>
            <w:shd w:val="clear" w:color="auto" w:fill="auto"/>
            <w:noWrap/>
            <w:vAlign w:val="bottom"/>
            <w:hideMark/>
          </w:tcPr>
          <w:p w14:paraId="4B0AD8F2"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7A3190E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w:t>
            </w:r>
          </w:p>
        </w:tc>
        <w:tc>
          <w:tcPr>
            <w:tcW w:w="781" w:type="dxa"/>
            <w:gridSpan w:val="3"/>
            <w:shd w:val="clear" w:color="auto" w:fill="auto"/>
            <w:noWrap/>
            <w:vAlign w:val="bottom"/>
            <w:hideMark/>
          </w:tcPr>
          <w:p w14:paraId="5A90073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3</w:t>
            </w:r>
            <w:r w:rsidR="00670E3F">
              <w:rPr>
                <w:rFonts w:cs="Calibri"/>
                <w:sz w:val="16"/>
                <w:szCs w:val="16"/>
              </w:rPr>
              <w:t>7</w:t>
            </w:r>
          </w:p>
        </w:tc>
        <w:tc>
          <w:tcPr>
            <w:tcW w:w="853" w:type="dxa"/>
            <w:gridSpan w:val="3"/>
            <w:shd w:val="clear" w:color="auto" w:fill="auto"/>
            <w:noWrap/>
            <w:vAlign w:val="bottom"/>
            <w:hideMark/>
          </w:tcPr>
          <w:p w14:paraId="6270BB97"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r w:rsidR="00670E3F">
              <w:rPr>
                <w:rFonts w:cs="Calibri"/>
                <w:sz w:val="16"/>
                <w:szCs w:val="16"/>
              </w:rPr>
              <w:t>2</w:t>
            </w:r>
          </w:p>
        </w:tc>
        <w:tc>
          <w:tcPr>
            <w:tcW w:w="773" w:type="dxa"/>
            <w:gridSpan w:val="3"/>
            <w:shd w:val="clear" w:color="auto" w:fill="auto"/>
            <w:noWrap/>
            <w:vAlign w:val="bottom"/>
            <w:hideMark/>
          </w:tcPr>
          <w:p w14:paraId="19D9731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461FF32C"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r w:rsidR="00670E3F">
              <w:rPr>
                <w:rFonts w:cs="Calibri"/>
                <w:sz w:val="16"/>
                <w:szCs w:val="16"/>
              </w:rPr>
              <w:t>9</w:t>
            </w:r>
          </w:p>
        </w:tc>
        <w:tc>
          <w:tcPr>
            <w:tcW w:w="744" w:type="dxa"/>
            <w:gridSpan w:val="3"/>
            <w:shd w:val="clear" w:color="auto" w:fill="auto"/>
            <w:noWrap/>
            <w:vAlign w:val="bottom"/>
            <w:hideMark/>
          </w:tcPr>
          <w:p w14:paraId="52C0A7F7"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43F8856C" w14:textId="77777777" w:rsidR="00B3694B" w:rsidRPr="00007130" w:rsidRDefault="00E96FE9" w:rsidP="00184E41">
            <w:pPr>
              <w:spacing w:after="0" w:line="240" w:lineRule="auto"/>
              <w:jc w:val="center"/>
              <w:rPr>
                <w:rFonts w:cs="Calibri"/>
                <w:sz w:val="16"/>
                <w:szCs w:val="16"/>
              </w:rPr>
            </w:pPr>
            <w:r>
              <w:rPr>
                <w:rFonts w:cs="Calibri"/>
                <w:sz w:val="16"/>
                <w:szCs w:val="16"/>
              </w:rPr>
              <w:t>2</w:t>
            </w:r>
          </w:p>
        </w:tc>
        <w:tc>
          <w:tcPr>
            <w:tcW w:w="883" w:type="dxa"/>
            <w:gridSpan w:val="3"/>
            <w:shd w:val="clear" w:color="auto" w:fill="auto"/>
            <w:noWrap/>
            <w:vAlign w:val="bottom"/>
            <w:hideMark/>
          </w:tcPr>
          <w:p w14:paraId="30236025" w14:textId="77777777" w:rsidR="00B3694B" w:rsidRPr="00007130" w:rsidRDefault="00E96FE9" w:rsidP="00184E41">
            <w:pPr>
              <w:spacing w:after="0" w:line="240" w:lineRule="auto"/>
              <w:jc w:val="center"/>
              <w:rPr>
                <w:rFonts w:cs="Calibri"/>
                <w:sz w:val="16"/>
                <w:szCs w:val="16"/>
              </w:rPr>
            </w:pPr>
            <w:r>
              <w:rPr>
                <w:rFonts w:cs="Calibri"/>
                <w:sz w:val="16"/>
                <w:szCs w:val="16"/>
              </w:rPr>
              <w:t>74</w:t>
            </w:r>
          </w:p>
        </w:tc>
      </w:tr>
      <w:tr w:rsidR="00670E3F" w:rsidRPr="00007130" w14:paraId="4FC425CF" w14:textId="77777777" w:rsidTr="00E96FE9">
        <w:trPr>
          <w:trHeight w:val="258"/>
          <w:jc w:val="center"/>
        </w:trPr>
        <w:tc>
          <w:tcPr>
            <w:tcW w:w="837" w:type="dxa"/>
            <w:vMerge w:val="restart"/>
            <w:shd w:val="clear" w:color="auto" w:fill="auto"/>
            <w:noWrap/>
            <w:vAlign w:val="bottom"/>
            <w:hideMark/>
          </w:tcPr>
          <w:p w14:paraId="328ACDF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5</w:t>
            </w:r>
          </w:p>
        </w:tc>
        <w:tc>
          <w:tcPr>
            <w:tcW w:w="879" w:type="dxa"/>
            <w:gridSpan w:val="2"/>
            <w:shd w:val="clear" w:color="auto" w:fill="auto"/>
            <w:noWrap/>
            <w:vAlign w:val="bottom"/>
            <w:hideMark/>
          </w:tcPr>
          <w:p w14:paraId="120B3666"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5332A219" w14:textId="77777777" w:rsidR="00B3694B" w:rsidRPr="00007130" w:rsidRDefault="000312F5" w:rsidP="00184E41">
            <w:pPr>
              <w:spacing w:after="0" w:line="240" w:lineRule="auto"/>
              <w:jc w:val="center"/>
              <w:rPr>
                <w:rFonts w:cs="Calibri"/>
                <w:sz w:val="16"/>
                <w:szCs w:val="16"/>
              </w:rPr>
            </w:pPr>
            <w:r>
              <w:rPr>
                <w:rFonts w:cs="Calibri"/>
                <w:sz w:val="16"/>
                <w:szCs w:val="16"/>
              </w:rPr>
              <w:t>8</w:t>
            </w:r>
          </w:p>
        </w:tc>
        <w:tc>
          <w:tcPr>
            <w:tcW w:w="758" w:type="dxa"/>
            <w:gridSpan w:val="2"/>
            <w:shd w:val="clear" w:color="auto" w:fill="auto"/>
            <w:noWrap/>
            <w:vAlign w:val="bottom"/>
            <w:hideMark/>
          </w:tcPr>
          <w:p w14:paraId="58817804"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20" w:type="dxa"/>
            <w:gridSpan w:val="2"/>
            <w:shd w:val="clear" w:color="auto" w:fill="auto"/>
            <w:noWrap/>
            <w:vAlign w:val="bottom"/>
            <w:hideMark/>
          </w:tcPr>
          <w:p w14:paraId="79E6109C"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212</w:t>
            </w:r>
          </w:p>
        </w:tc>
        <w:tc>
          <w:tcPr>
            <w:tcW w:w="709" w:type="dxa"/>
            <w:gridSpan w:val="2"/>
            <w:shd w:val="clear" w:color="auto" w:fill="auto"/>
            <w:noWrap/>
            <w:hideMark/>
          </w:tcPr>
          <w:p w14:paraId="0A1824B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5B462812"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2D7C2A55" w14:textId="77777777" w:rsidR="00B3694B" w:rsidRPr="00007130" w:rsidRDefault="001A3BE6" w:rsidP="00184E41">
            <w:pPr>
              <w:spacing w:after="0" w:line="240" w:lineRule="auto"/>
              <w:jc w:val="center"/>
              <w:rPr>
                <w:rFonts w:cs="Calibri"/>
                <w:sz w:val="16"/>
                <w:szCs w:val="16"/>
              </w:rPr>
            </w:pPr>
            <w:r>
              <w:rPr>
                <w:rFonts w:cs="Calibri"/>
                <w:sz w:val="16"/>
                <w:szCs w:val="16"/>
              </w:rPr>
              <w:t>69</w:t>
            </w:r>
          </w:p>
        </w:tc>
        <w:tc>
          <w:tcPr>
            <w:tcW w:w="931" w:type="dxa"/>
            <w:gridSpan w:val="3"/>
            <w:shd w:val="clear" w:color="auto" w:fill="auto"/>
            <w:noWrap/>
            <w:vAlign w:val="bottom"/>
            <w:hideMark/>
          </w:tcPr>
          <w:p w14:paraId="0F70D905" w14:textId="77777777" w:rsidR="00B3694B" w:rsidRPr="00007130" w:rsidRDefault="00E920FC" w:rsidP="00184E41">
            <w:pPr>
              <w:spacing w:after="0" w:line="240" w:lineRule="auto"/>
              <w:jc w:val="center"/>
              <w:rPr>
                <w:rFonts w:cs="Calibri"/>
                <w:sz w:val="16"/>
                <w:szCs w:val="16"/>
              </w:rPr>
            </w:pPr>
            <w:r>
              <w:rPr>
                <w:rFonts w:cs="Calibri"/>
                <w:sz w:val="16"/>
                <w:szCs w:val="16"/>
              </w:rPr>
              <w:t>41</w:t>
            </w:r>
          </w:p>
        </w:tc>
        <w:tc>
          <w:tcPr>
            <w:tcW w:w="1090" w:type="dxa"/>
            <w:gridSpan w:val="3"/>
            <w:shd w:val="clear" w:color="auto" w:fill="auto"/>
            <w:noWrap/>
            <w:vAlign w:val="bottom"/>
            <w:hideMark/>
          </w:tcPr>
          <w:p w14:paraId="77425BFF" w14:textId="77777777" w:rsidR="00B3694B" w:rsidRPr="00007130" w:rsidRDefault="00E920FC" w:rsidP="00184E41">
            <w:pPr>
              <w:spacing w:after="0" w:line="240" w:lineRule="auto"/>
              <w:jc w:val="center"/>
              <w:rPr>
                <w:rFonts w:cs="Calibri"/>
                <w:sz w:val="16"/>
                <w:szCs w:val="16"/>
              </w:rPr>
            </w:pPr>
            <w:r>
              <w:rPr>
                <w:rFonts w:cs="Calibri"/>
                <w:sz w:val="16"/>
                <w:szCs w:val="16"/>
              </w:rPr>
              <w:t>698</w:t>
            </w:r>
          </w:p>
        </w:tc>
        <w:tc>
          <w:tcPr>
            <w:tcW w:w="732" w:type="dxa"/>
            <w:gridSpan w:val="3"/>
            <w:shd w:val="clear" w:color="auto" w:fill="auto"/>
            <w:noWrap/>
            <w:vAlign w:val="bottom"/>
            <w:hideMark/>
          </w:tcPr>
          <w:p w14:paraId="47D034E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198A7815" w14:textId="77777777" w:rsidR="00B3694B" w:rsidRPr="00007130" w:rsidRDefault="00670E3F" w:rsidP="00184E41">
            <w:pPr>
              <w:spacing w:after="0" w:line="240" w:lineRule="auto"/>
              <w:jc w:val="center"/>
              <w:rPr>
                <w:rFonts w:cs="Calibri"/>
                <w:sz w:val="16"/>
                <w:szCs w:val="16"/>
              </w:rPr>
            </w:pPr>
            <w:r>
              <w:rPr>
                <w:rFonts w:cs="Calibri"/>
                <w:sz w:val="16"/>
                <w:szCs w:val="16"/>
              </w:rPr>
              <w:t>1</w:t>
            </w:r>
          </w:p>
        </w:tc>
        <w:tc>
          <w:tcPr>
            <w:tcW w:w="781" w:type="dxa"/>
            <w:gridSpan w:val="3"/>
            <w:shd w:val="clear" w:color="auto" w:fill="auto"/>
            <w:noWrap/>
            <w:vAlign w:val="bottom"/>
            <w:hideMark/>
          </w:tcPr>
          <w:p w14:paraId="702D8243" w14:textId="77777777" w:rsidR="00B3694B" w:rsidRPr="00007130" w:rsidRDefault="00670E3F" w:rsidP="00184E41">
            <w:pPr>
              <w:spacing w:after="0" w:line="240" w:lineRule="auto"/>
              <w:jc w:val="center"/>
              <w:rPr>
                <w:rFonts w:cs="Calibri"/>
                <w:sz w:val="16"/>
                <w:szCs w:val="16"/>
              </w:rPr>
            </w:pPr>
            <w:r>
              <w:rPr>
                <w:rFonts w:cs="Calibri"/>
                <w:sz w:val="16"/>
                <w:szCs w:val="16"/>
              </w:rPr>
              <w:t>40</w:t>
            </w:r>
          </w:p>
        </w:tc>
        <w:tc>
          <w:tcPr>
            <w:tcW w:w="853" w:type="dxa"/>
            <w:gridSpan w:val="3"/>
            <w:shd w:val="clear" w:color="auto" w:fill="auto"/>
            <w:noWrap/>
            <w:vAlign w:val="bottom"/>
            <w:hideMark/>
          </w:tcPr>
          <w:p w14:paraId="1CEB2CDE" w14:textId="77777777" w:rsidR="00B3694B" w:rsidRPr="00007130" w:rsidRDefault="00670E3F" w:rsidP="00184E41">
            <w:pPr>
              <w:spacing w:after="0" w:line="240" w:lineRule="auto"/>
              <w:jc w:val="center"/>
              <w:rPr>
                <w:rFonts w:cs="Calibri"/>
                <w:sz w:val="16"/>
                <w:szCs w:val="16"/>
              </w:rPr>
            </w:pPr>
            <w:r>
              <w:rPr>
                <w:rFonts w:cs="Calibri"/>
                <w:sz w:val="16"/>
                <w:szCs w:val="16"/>
              </w:rPr>
              <w:t>22</w:t>
            </w:r>
          </w:p>
        </w:tc>
        <w:tc>
          <w:tcPr>
            <w:tcW w:w="773" w:type="dxa"/>
            <w:gridSpan w:val="3"/>
            <w:shd w:val="clear" w:color="auto" w:fill="auto"/>
            <w:noWrap/>
            <w:vAlign w:val="bottom"/>
            <w:hideMark/>
          </w:tcPr>
          <w:p w14:paraId="0525031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77F5276E" w14:textId="77777777" w:rsidR="00B3694B" w:rsidRPr="00007130" w:rsidRDefault="00670E3F" w:rsidP="00184E41">
            <w:pPr>
              <w:spacing w:after="0" w:line="240" w:lineRule="auto"/>
              <w:jc w:val="center"/>
              <w:rPr>
                <w:rFonts w:cs="Calibri"/>
                <w:sz w:val="16"/>
                <w:szCs w:val="16"/>
              </w:rPr>
            </w:pPr>
            <w:r>
              <w:rPr>
                <w:rFonts w:cs="Calibri"/>
                <w:sz w:val="16"/>
                <w:szCs w:val="16"/>
              </w:rPr>
              <w:t>22</w:t>
            </w:r>
          </w:p>
        </w:tc>
        <w:tc>
          <w:tcPr>
            <w:tcW w:w="744" w:type="dxa"/>
            <w:gridSpan w:val="3"/>
            <w:shd w:val="clear" w:color="auto" w:fill="auto"/>
            <w:noWrap/>
            <w:vAlign w:val="bottom"/>
            <w:hideMark/>
          </w:tcPr>
          <w:p w14:paraId="12F69422"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189DA8DB" w14:textId="77777777" w:rsidR="00B3694B" w:rsidRPr="00007130" w:rsidRDefault="00E96FE9" w:rsidP="00184E41">
            <w:pPr>
              <w:spacing w:after="0" w:line="240" w:lineRule="auto"/>
              <w:jc w:val="center"/>
              <w:rPr>
                <w:rFonts w:cs="Calibri"/>
                <w:sz w:val="16"/>
                <w:szCs w:val="16"/>
              </w:rPr>
            </w:pPr>
            <w:r>
              <w:rPr>
                <w:rFonts w:cs="Calibri"/>
                <w:sz w:val="16"/>
                <w:szCs w:val="16"/>
              </w:rPr>
              <w:t>3</w:t>
            </w:r>
          </w:p>
        </w:tc>
        <w:tc>
          <w:tcPr>
            <w:tcW w:w="883" w:type="dxa"/>
            <w:gridSpan w:val="3"/>
            <w:shd w:val="clear" w:color="auto" w:fill="auto"/>
            <w:noWrap/>
            <w:vAlign w:val="bottom"/>
            <w:hideMark/>
          </w:tcPr>
          <w:p w14:paraId="73639E7D" w14:textId="77777777" w:rsidR="00B3694B" w:rsidRPr="00007130" w:rsidRDefault="00E96FE9" w:rsidP="00184E41">
            <w:pPr>
              <w:spacing w:after="0" w:line="240" w:lineRule="auto"/>
              <w:jc w:val="center"/>
              <w:rPr>
                <w:rFonts w:cs="Calibri"/>
                <w:sz w:val="16"/>
                <w:szCs w:val="16"/>
              </w:rPr>
            </w:pPr>
            <w:r>
              <w:rPr>
                <w:rFonts w:cs="Calibri"/>
                <w:sz w:val="16"/>
                <w:szCs w:val="16"/>
              </w:rPr>
              <w:t>62</w:t>
            </w:r>
          </w:p>
        </w:tc>
      </w:tr>
      <w:tr w:rsidR="00670E3F" w:rsidRPr="00007130" w14:paraId="4C31BBBE" w14:textId="77777777" w:rsidTr="00E96FE9">
        <w:trPr>
          <w:trHeight w:val="95"/>
          <w:jc w:val="center"/>
        </w:trPr>
        <w:tc>
          <w:tcPr>
            <w:tcW w:w="837" w:type="dxa"/>
            <w:vMerge/>
            <w:vAlign w:val="center"/>
            <w:hideMark/>
          </w:tcPr>
          <w:p w14:paraId="32EB4E8A" w14:textId="77777777" w:rsidR="00B3694B" w:rsidRPr="00007130" w:rsidRDefault="00B3694B" w:rsidP="00184E41">
            <w:pPr>
              <w:spacing w:after="0" w:line="240" w:lineRule="auto"/>
              <w:rPr>
                <w:rFonts w:cs="Calibri"/>
                <w:sz w:val="16"/>
                <w:szCs w:val="16"/>
              </w:rPr>
            </w:pPr>
          </w:p>
        </w:tc>
        <w:tc>
          <w:tcPr>
            <w:tcW w:w="879" w:type="dxa"/>
            <w:gridSpan w:val="2"/>
            <w:shd w:val="clear" w:color="auto" w:fill="auto"/>
            <w:noWrap/>
            <w:vAlign w:val="bottom"/>
            <w:hideMark/>
          </w:tcPr>
          <w:p w14:paraId="0830E3E5"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56A380E9" w14:textId="77777777" w:rsidR="00B3694B" w:rsidRPr="00007130" w:rsidRDefault="000312F5" w:rsidP="00184E41">
            <w:pPr>
              <w:spacing w:after="0" w:line="240" w:lineRule="auto"/>
              <w:jc w:val="center"/>
              <w:rPr>
                <w:rFonts w:cs="Calibri"/>
                <w:sz w:val="16"/>
                <w:szCs w:val="16"/>
              </w:rPr>
            </w:pPr>
            <w:r>
              <w:rPr>
                <w:rFonts w:cs="Calibri"/>
                <w:sz w:val="16"/>
                <w:szCs w:val="16"/>
              </w:rPr>
              <w:t>10</w:t>
            </w:r>
          </w:p>
        </w:tc>
        <w:tc>
          <w:tcPr>
            <w:tcW w:w="758" w:type="dxa"/>
            <w:gridSpan w:val="2"/>
            <w:shd w:val="clear" w:color="auto" w:fill="auto"/>
            <w:noWrap/>
            <w:vAlign w:val="bottom"/>
            <w:hideMark/>
          </w:tcPr>
          <w:p w14:paraId="599557B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20" w:type="dxa"/>
            <w:gridSpan w:val="2"/>
            <w:shd w:val="clear" w:color="auto" w:fill="auto"/>
            <w:noWrap/>
            <w:vAlign w:val="bottom"/>
            <w:hideMark/>
          </w:tcPr>
          <w:p w14:paraId="5153D97B"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398</w:t>
            </w:r>
          </w:p>
        </w:tc>
        <w:tc>
          <w:tcPr>
            <w:tcW w:w="709" w:type="dxa"/>
            <w:gridSpan w:val="2"/>
            <w:shd w:val="clear" w:color="auto" w:fill="auto"/>
            <w:noWrap/>
            <w:hideMark/>
          </w:tcPr>
          <w:p w14:paraId="18CB2C23"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4568F622"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66B751C3" w14:textId="77777777" w:rsidR="00B3694B" w:rsidRPr="00007130" w:rsidRDefault="001A3BE6" w:rsidP="00184E41">
            <w:pPr>
              <w:spacing w:after="0" w:line="240" w:lineRule="auto"/>
              <w:jc w:val="center"/>
              <w:rPr>
                <w:rFonts w:cs="Calibri"/>
                <w:sz w:val="16"/>
                <w:szCs w:val="16"/>
              </w:rPr>
            </w:pPr>
            <w:r>
              <w:rPr>
                <w:rFonts w:cs="Calibri"/>
                <w:sz w:val="16"/>
                <w:szCs w:val="16"/>
              </w:rPr>
              <w:t>74</w:t>
            </w:r>
          </w:p>
        </w:tc>
        <w:tc>
          <w:tcPr>
            <w:tcW w:w="931" w:type="dxa"/>
            <w:gridSpan w:val="3"/>
            <w:shd w:val="clear" w:color="auto" w:fill="auto"/>
            <w:noWrap/>
            <w:vAlign w:val="bottom"/>
            <w:hideMark/>
          </w:tcPr>
          <w:p w14:paraId="21C896C2" w14:textId="77777777" w:rsidR="00B3694B" w:rsidRPr="00007130" w:rsidRDefault="00E920FC" w:rsidP="00184E41">
            <w:pPr>
              <w:spacing w:after="0" w:line="240" w:lineRule="auto"/>
              <w:jc w:val="center"/>
              <w:rPr>
                <w:rFonts w:cs="Calibri"/>
                <w:sz w:val="16"/>
                <w:szCs w:val="16"/>
              </w:rPr>
            </w:pPr>
            <w:r>
              <w:rPr>
                <w:rFonts w:cs="Calibri"/>
                <w:sz w:val="16"/>
                <w:szCs w:val="16"/>
              </w:rPr>
              <w:t>53</w:t>
            </w:r>
          </w:p>
        </w:tc>
        <w:tc>
          <w:tcPr>
            <w:tcW w:w="1090" w:type="dxa"/>
            <w:gridSpan w:val="3"/>
            <w:shd w:val="clear" w:color="auto" w:fill="auto"/>
            <w:noWrap/>
            <w:vAlign w:val="bottom"/>
            <w:hideMark/>
          </w:tcPr>
          <w:p w14:paraId="274C600D" w14:textId="77777777" w:rsidR="00B3694B" w:rsidRPr="00007130" w:rsidRDefault="00E920FC" w:rsidP="00184E41">
            <w:pPr>
              <w:spacing w:after="0" w:line="240" w:lineRule="auto"/>
              <w:jc w:val="center"/>
              <w:rPr>
                <w:rFonts w:cs="Calibri"/>
                <w:sz w:val="16"/>
                <w:szCs w:val="16"/>
              </w:rPr>
            </w:pPr>
            <w:r>
              <w:rPr>
                <w:rFonts w:cs="Calibri"/>
                <w:sz w:val="16"/>
                <w:szCs w:val="16"/>
              </w:rPr>
              <w:t>639</w:t>
            </w:r>
          </w:p>
        </w:tc>
        <w:tc>
          <w:tcPr>
            <w:tcW w:w="732" w:type="dxa"/>
            <w:gridSpan w:val="3"/>
            <w:shd w:val="clear" w:color="auto" w:fill="auto"/>
            <w:noWrap/>
            <w:vAlign w:val="bottom"/>
            <w:hideMark/>
          </w:tcPr>
          <w:p w14:paraId="380DA8D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7F122872"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w:t>
            </w:r>
          </w:p>
        </w:tc>
        <w:tc>
          <w:tcPr>
            <w:tcW w:w="781" w:type="dxa"/>
            <w:gridSpan w:val="3"/>
            <w:shd w:val="clear" w:color="auto" w:fill="auto"/>
            <w:noWrap/>
            <w:vAlign w:val="bottom"/>
            <w:hideMark/>
          </w:tcPr>
          <w:p w14:paraId="76A6AB66" w14:textId="77777777" w:rsidR="00B3694B" w:rsidRPr="00007130" w:rsidRDefault="00670E3F" w:rsidP="00184E41">
            <w:pPr>
              <w:spacing w:after="0" w:line="240" w:lineRule="auto"/>
              <w:jc w:val="center"/>
              <w:rPr>
                <w:rFonts w:cs="Calibri"/>
                <w:sz w:val="16"/>
                <w:szCs w:val="16"/>
              </w:rPr>
            </w:pPr>
            <w:r>
              <w:rPr>
                <w:rFonts w:cs="Calibri"/>
                <w:sz w:val="16"/>
                <w:szCs w:val="16"/>
              </w:rPr>
              <w:t>34</w:t>
            </w:r>
          </w:p>
        </w:tc>
        <w:tc>
          <w:tcPr>
            <w:tcW w:w="853" w:type="dxa"/>
            <w:gridSpan w:val="3"/>
            <w:shd w:val="clear" w:color="auto" w:fill="auto"/>
            <w:noWrap/>
            <w:vAlign w:val="bottom"/>
            <w:hideMark/>
          </w:tcPr>
          <w:p w14:paraId="730A7059" w14:textId="77777777" w:rsidR="00B3694B" w:rsidRPr="00007130" w:rsidRDefault="00670E3F" w:rsidP="00184E41">
            <w:pPr>
              <w:spacing w:after="0" w:line="240" w:lineRule="auto"/>
              <w:jc w:val="center"/>
              <w:rPr>
                <w:rFonts w:cs="Calibri"/>
                <w:sz w:val="16"/>
                <w:szCs w:val="16"/>
              </w:rPr>
            </w:pPr>
            <w:r>
              <w:rPr>
                <w:rFonts w:cs="Calibri"/>
                <w:sz w:val="16"/>
                <w:szCs w:val="16"/>
              </w:rPr>
              <w:t>28</w:t>
            </w:r>
          </w:p>
        </w:tc>
        <w:tc>
          <w:tcPr>
            <w:tcW w:w="773" w:type="dxa"/>
            <w:gridSpan w:val="3"/>
            <w:shd w:val="clear" w:color="auto" w:fill="auto"/>
            <w:noWrap/>
            <w:vAlign w:val="bottom"/>
            <w:hideMark/>
          </w:tcPr>
          <w:p w14:paraId="7284EFC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70EEAED4" w14:textId="77777777" w:rsidR="00B3694B" w:rsidRPr="00007130" w:rsidRDefault="00670E3F" w:rsidP="00184E41">
            <w:pPr>
              <w:spacing w:after="0" w:line="240" w:lineRule="auto"/>
              <w:jc w:val="center"/>
              <w:rPr>
                <w:rFonts w:cs="Calibri"/>
                <w:sz w:val="16"/>
                <w:szCs w:val="16"/>
              </w:rPr>
            </w:pPr>
            <w:r>
              <w:rPr>
                <w:rFonts w:cs="Calibri"/>
                <w:sz w:val="16"/>
                <w:szCs w:val="16"/>
              </w:rPr>
              <w:t>20</w:t>
            </w:r>
          </w:p>
        </w:tc>
        <w:tc>
          <w:tcPr>
            <w:tcW w:w="744" w:type="dxa"/>
            <w:gridSpan w:val="3"/>
            <w:shd w:val="clear" w:color="auto" w:fill="auto"/>
            <w:noWrap/>
            <w:vAlign w:val="bottom"/>
            <w:hideMark/>
          </w:tcPr>
          <w:p w14:paraId="0FB5F4A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52767078" w14:textId="77777777" w:rsidR="00B3694B" w:rsidRPr="00007130" w:rsidRDefault="00E96FE9" w:rsidP="00184E41">
            <w:pPr>
              <w:spacing w:after="0" w:line="240" w:lineRule="auto"/>
              <w:jc w:val="center"/>
              <w:rPr>
                <w:rFonts w:cs="Calibri"/>
                <w:sz w:val="16"/>
                <w:szCs w:val="16"/>
              </w:rPr>
            </w:pPr>
            <w:r>
              <w:rPr>
                <w:rFonts w:cs="Calibri"/>
                <w:sz w:val="16"/>
                <w:szCs w:val="16"/>
              </w:rPr>
              <w:t>1</w:t>
            </w:r>
          </w:p>
        </w:tc>
        <w:tc>
          <w:tcPr>
            <w:tcW w:w="883" w:type="dxa"/>
            <w:gridSpan w:val="3"/>
            <w:shd w:val="clear" w:color="auto" w:fill="auto"/>
            <w:noWrap/>
            <w:vAlign w:val="bottom"/>
            <w:hideMark/>
          </w:tcPr>
          <w:p w14:paraId="24C59D56" w14:textId="77777777" w:rsidR="00B3694B" w:rsidRPr="00007130" w:rsidRDefault="00E96FE9" w:rsidP="00184E41">
            <w:pPr>
              <w:spacing w:after="0" w:line="240" w:lineRule="auto"/>
              <w:jc w:val="center"/>
              <w:rPr>
                <w:rFonts w:cs="Calibri"/>
                <w:sz w:val="16"/>
                <w:szCs w:val="16"/>
              </w:rPr>
            </w:pPr>
            <w:r>
              <w:rPr>
                <w:rFonts w:cs="Calibri"/>
                <w:sz w:val="16"/>
                <w:szCs w:val="16"/>
              </w:rPr>
              <w:t>52</w:t>
            </w:r>
          </w:p>
        </w:tc>
      </w:tr>
      <w:tr w:rsidR="00670E3F" w:rsidRPr="00007130" w14:paraId="23DCBC16" w14:textId="77777777" w:rsidTr="00E96FE9">
        <w:trPr>
          <w:trHeight w:val="95"/>
          <w:jc w:val="center"/>
        </w:trPr>
        <w:tc>
          <w:tcPr>
            <w:tcW w:w="837" w:type="dxa"/>
            <w:vMerge w:val="restart"/>
            <w:shd w:val="clear" w:color="auto" w:fill="auto"/>
            <w:noWrap/>
            <w:vAlign w:val="bottom"/>
            <w:hideMark/>
          </w:tcPr>
          <w:p w14:paraId="2AFC3726"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6</w:t>
            </w:r>
          </w:p>
        </w:tc>
        <w:tc>
          <w:tcPr>
            <w:tcW w:w="879" w:type="dxa"/>
            <w:gridSpan w:val="2"/>
            <w:shd w:val="clear" w:color="auto" w:fill="auto"/>
            <w:noWrap/>
            <w:vAlign w:val="bottom"/>
            <w:hideMark/>
          </w:tcPr>
          <w:p w14:paraId="28DC7F74"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2E124608" w14:textId="77777777" w:rsidR="00B3694B" w:rsidRPr="00007130" w:rsidRDefault="000312F5" w:rsidP="00184E41">
            <w:pPr>
              <w:spacing w:after="0" w:line="240" w:lineRule="auto"/>
              <w:jc w:val="center"/>
              <w:rPr>
                <w:rFonts w:cs="Calibri"/>
                <w:sz w:val="16"/>
                <w:szCs w:val="16"/>
              </w:rPr>
            </w:pPr>
            <w:r>
              <w:rPr>
                <w:rFonts w:cs="Calibri"/>
                <w:sz w:val="16"/>
                <w:szCs w:val="16"/>
              </w:rPr>
              <w:t>6</w:t>
            </w:r>
          </w:p>
        </w:tc>
        <w:tc>
          <w:tcPr>
            <w:tcW w:w="758" w:type="dxa"/>
            <w:gridSpan w:val="2"/>
            <w:shd w:val="clear" w:color="auto" w:fill="auto"/>
            <w:noWrap/>
            <w:vAlign w:val="bottom"/>
            <w:hideMark/>
          </w:tcPr>
          <w:p w14:paraId="0E155FED" w14:textId="77777777" w:rsidR="00B3694B" w:rsidRPr="00007130" w:rsidRDefault="004E6E27" w:rsidP="00184E41">
            <w:pPr>
              <w:spacing w:after="0" w:line="240" w:lineRule="auto"/>
              <w:jc w:val="center"/>
              <w:rPr>
                <w:rFonts w:cs="Calibri"/>
                <w:sz w:val="16"/>
                <w:szCs w:val="16"/>
              </w:rPr>
            </w:pPr>
            <w:r>
              <w:rPr>
                <w:rFonts w:cs="Calibri"/>
                <w:sz w:val="16"/>
                <w:szCs w:val="16"/>
              </w:rPr>
              <w:t>3</w:t>
            </w:r>
          </w:p>
        </w:tc>
        <w:tc>
          <w:tcPr>
            <w:tcW w:w="920" w:type="dxa"/>
            <w:gridSpan w:val="2"/>
            <w:shd w:val="clear" w:color="auto" w:fill="auto"/>
            <w:noWrap/>
            <w:vAlign w:val="bottom"/>
            <w:hideMark/>
          </w:tcPr>
          <w:p w14:paraId="650DB15B"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169</w:t>
            </w:r>
          </w:p>
        </w:tc>
        <w:tc>
          <w:tcPr>
            <w:tcW w:w="709" w:type="dxa"/>
            <w:gridSpan w:val="2"/>
            <w:shd w:val="clear" w:color="auto" w:fill="auto"/>
            <w:noWrap/>
            <w:hideMark/>
          </w:tcPr>
          <w:p w14:paraId="5959DAFB"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6732B0B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1EB32F8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6</w:t>
            </w:r>
            <w:r w:rsidR="001A3BE6">
              <w:rPr>
                <w:rFonts w:cs="Calibri"/>
                <w:sz w:val="16"/>
                <w:szCs w:val="16"/>
              </w:rPr>
              <w:t>9</w:t>
            </w:r>
          </w:p>
        </w:tc>
        <w:tc>
          <w:tcPr>
            <w:tcW w:w="931" w:type="dxa"/>
            <w:gridSpan w:val="3"/>
            <w:shd w:val="clear" w:color="auto" w:fill="auto"/>
            <w:noWrap/>
            <w:vAlign w:val="bottom"/>
            <w:hideMark/>
          </w:tcPr>
          <w:p w14:paraId="5B334B52" w14:textId="77777777" w:rsidR="00B3694B" w:rsidRPr="00007130" w:rsidRDefault="00E920FC" w:rsidP="00184E41">
            <w:pPr>
              <w:spacing w:after="0" w:line="240" w:lineRule="auto"/>
              <w:jc w:val="center"/>
              <w:rPr>
                <w:rFonts w:cs="Calibri"/>
                <w:sz w:val="16"/>
                <w:szCs w:val="16"/>
              </w:rPr>
            </w:pPr>
            <w:r>
              <w:rPr>
                <w:rFonts w:cs="Calibri"/>
                <w:sz w:val="16"/>
                <w:szCs w:val="16"/>
              </w:rPr>
              <w:t>3</w:t>
            </w:r>
            <w:r w:rsidR="00B3694B" w:rsidRPr="00007130">
              <w:rPr>
                <w:rFonts w:cs="Calibri"/>
                <w:sz w:val="16"/>
                <w:szCs w:val="16"/>
              </w:rPr>
              <w:t>5</w:t>
            </w:r>
          </w:p>
        </w:tc>
        <w:tc>
          <w:tcPr>
            <w:tcW w:w="1090" w:type="dxa"/>
            <w:gridSpan w:val="3"/>
            <w:shd w:val="clear" w:color="auto" w:fill="auto"/>
            <w:noWrap/>
            <w:vAlign w:val="bottom"/>
            <w:hideMark/>
          </w:tcPr>
          <w:p w14:paraId="59DD7D9A"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r w:rsidR="00E920FC">
              <w:rPr>
                <w:rFonts w:cs="Calibri"/>
                <w:sz w:val="16"/>
                <w:szCs w:val="16"/>
              </w:rPr>
              <w:t>204</w:t>
            </w:r>
          </w:p>
        </w:tc>
        <w:tc>
          <w:tcPr>
            <w:tcW w:w="732" w:type="dxa"/>
            <w:gridSpan w:val="3"/>
            <w:shd w:val="clear" w:color="auto" w:fill="auto"/>
            <w:noWrap/>
            <w:vAlign w:val="bottom"/>
            <w:hideMark/>
          </w:tcPr>
          <w:p w14:paraId="21285D9B"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249BC2E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p>
        </w:tc>
        <w:tc>
          <w:tcPr>
            <w:tcW w:w="781" w:type="dxa"/>
            <w:gridSpan w:val="3"/>
            <w:shd w:val="clear" w:color="auto" w:fill="auto"/>
            <w:noWrap/>
            <w:vAlign w:val="bottom"/>
            <w:hideMark/>
          </w:tcPr>
          <w:p w14:paraId="0691B9BF" w14:textId="77777777" w:rsidR="00B3694B" w:rsidRPr="00007130" w:rsidRDefault="00670E3F" w:rsidP="00184E41">
            <w:pPr>
              <w:spacing w:after="0" w:line="240" w:lineRule="auto"/>
              <w:jc w:val="center"/>
              <w:rPr>
                <w:rFonts w:cs="Calibri"/>
                <w:sz w:val="16"/>
                <w:szCs w:val="16"/>
              </w:rPr>
            </w:pPr>
            <w:r>
              <w:rPr>
                <w:rFonts w:cs="Calibri"/>
                <w:sz w:val="16"/>
                <w:szCs w:val="16"/>
              </w:rPr>
              <w:t>30</w:t>
            </w:r>
          </w:p>
        </w:tc>
        <w:tc>
          <w:tcPr>
            <w:tcW w:w="853" w:type="dxa"/>
            <w:gridSpan w:val="3"/>
            <w:shd w:val="clear" w:color="auto" w:fill="auto"/>
            <w:noWrap/>
            <w:vAlign w:val="bottom"/>
            <w:hideMark/>
          </w:tcPr>
          <w:p w14:paraId="1F8F77FB" w14:textId="77777777" w:rsidR="00B3694B" w:rsidRPr="00007130" w:rsidRDefault="00670E3F" w:rsidP="00184E41">
            <w:pPr>
              <w:spacing w:after="0" w:line="240" w:lineRule="auto"/>
              <w:jc w:val="center"/>
              <w:rPr>
                <w:rFonts w:cs="Calibri"/>
                <w:sz w:val="16"/>
                <w:szCs w:val="16"/>
              </w:rPr>
            </w:pPr>
            <w:r>
              <w:rPr>
                <w:rFonts w:cs="Calibri"/>
                <w:sz w:val="16"/>
                <w:szCs w:val="16"/>
              </w:rPr>
              <w:t>21</w:t>
            </w:r>
          </w:p>
        </w:tc>
        <w:tc>
          <w:tcPr>
            <w:tcW w:w="773" w:type="dxa"/>
            <w:gridSpan w:val="3"/>
            <w:shd w:val="clear" w:color="auto" w:fill="auto"/>
            <w:noWrap/>
            <w:vAlign w:val="bottom"/>
            <w:hideMark/>
          </w:tcPr>
          <w:p w14:paraId="5DFA965F"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7167B192"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14</w:t>
            </w:r>
          </w:p>
        </w:tc>
        <w:tc>
          <w:tcPr>
            <w:tcW w:w="744" w:type="dxa"/>
            <w:gridSpan w:val="3"/>
            <w:shd w:val="clear" w:color="auto" w:fill="auto"/>
            <w:noWrap/>
            <w:vAlign w:val="bottom"/>
            <w:hideMark/>
          </w:tcPr>
          <w:p w14:paraId="32141FEE"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4919CAE5" w14:textId="77777777" w:rsidR="00B3694B" w:rsidRPr="00007130" w:rsidRDefault="00E96FE9" w:rsidP="00184E41">
            <w:pPr>
              <w:spacing w:after="0" w:line="240" w:lineRule="auto"/>
              <w:jc w:val="center"/>
              <w:rPr>
                <w:rFonts w:cs="Calibri"/>
                <w:sz w:val="16"/>
                <w:szCs w:val="16"/>
              </w:rPr>
            </w:pPr>
            <w:r>
              <w:rPr>
                <w:rFonts w:cs="Calibri"/>
                <w:sz w:val="16"/>
                <w:szCs w:val="16"/>
              </w:rPr>
              <w:t>5</w:t>
            </w:r>
          </w:p>
        </w:tc>
        <w:tc>
          <w:tcPr>
            <w:tcW w:w="883" w:type="dxa"/>
            <w:gridSpan w:val="3"/>
            <w:shd w:val="clear" w:color="auto" w:fill="auto"/>
            <w:noWrap/>
            <w:vAlign w:val="bottom"/>
            <w:hideMark/>
          </w:tcPr>
          <w:p w14:paraId="7D89A06F" w14:textId="77777777" w:rsidR="00B3694B" w:rsidRPr="00007130" w:rsidRDefault="00E96FE9" w:rsidP="00184E41">
            <w:pPr>
              <w:spacing w:after="0" w:line="240" w:lineRule="auto"/>
              <w:jc w:val="center"/>
              <w:rPr>
                <w:rFonts w:cs="Calibri"/>
                <w:sz w:val="16"/>
                <w:szCs w:val="16"/>
              </w:rPr>
            </w:pPr>
            <w:r>
              <w:rPr>
                <w:rFonts w:cs="Calibri"/>
                <w:sz w:val="16"/>
                <w:szCs w:val="16"/>
              </w:rPr>
              <w:t>41</w:t>
            </w:r>
          </w:p>
        </w:tc>
      </w:tr>
      <w:tr w:rsidR="00670E3F" w:rsidRPr="00007130" w14:paraId="0DB464AC" w14:textId="77777777" w:rsidTr="00E96FE9">
        <w:trPr>
          <w:trHeight w:val="95"/>
          <w:jc w:val="center"/>
        </w:trPr>
        <w:tc>
          <w:tcPr>
            <w:tcW w:w="837" w:type="dxa"/>
            <w:vMerge/>
            <w:vAlign w:val="center"/>
            <w:hideMark/>
          </w:tcPr>
          <w:p w14:paraId="662851E9" w14:textId="77777777" w:rsidR="00B3694B" w:rsidRPr="00007130" w:rsidRDefault="00B3694B" w:rsidP="00184E41">
            <w:pPr>
              <w:spacing w:after="0" w:line="240" w:lineRule="auto"/>
              <w:rPr>
                <w:rFonts w:cs="Calibri"/>
                <w:sz w:val="16"/>
                <w:szCs w:val="16"/>
              </w:rPr>
            </w:pPr>
          </w:p>
        </w:tc>
        <w:tc>
          <w:tcPr>
            <w:tcW w:w="879" w:type="dxa"/>
            <w:gridSpan w:val="2"/>
            <w:shd w:val="clear" w:color="auto" w:fill="auto"/>
            <w:noWrap/>
            <w:vAlign w:val="bottom"/>
            <w:hideMark/>
          </w:tcPr>
          <w:p w14:paraId="33DB4125"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7D5EF8B0" w14:textId="77777777" w:rsidR="00B3694B" w:rsidRPr="00007130" w:rsidRDefault="000312F5" w:rsidP="00184E41">
            <w:pPr>
              <w:spacing w:after="0" w:line="240" w:lineRule="auto"/>
              <w:jc w:val="center"/>
              <w:rPr>
                <w:rFonts w:cs="Calibri"/>
                <w:sz w:val="16"/>
                <w:szCs w:val="16"/>
              </w:rPr>
            </w:pPr>
            <w:r>
              <w:rPr>
                <w:rFonts w:cs="Calibri"/>
                <w:sz w:val="16"/>
                <w:szCs w:val="16"/>
              </w:rPr>
              <w:t>3</w:t>
            </w:r>
          </w:p>
        </w:tc>
        <w:tc>
          <w:tcPr>
            <w:tcW w:w="758" w:type="dxa"/>
            <w:gridSpan w:val="2"/>
            <w:shd w:val="clear" w:color="auto" w:fill="auto"/>
            <w:noWrap/>
            <w:vAlign w:val="bottom"/>
            <w:hideMark/>
          </w:tcPr>
          <w:p w14:paraId="3F776662" w14:textId="77777777" w:rsidR="00B3694B" w:rsidRPr="00007130" w:rsidRDefault="004E6E27" w:rsidP="00184E41">
            <w:pPr>
              <w:spacing w:after="0" w:line="240" w:lineRule="auto"/>
              <w:jc w:val="center"/>
              <w:rPr>
                <w:rFonts w:cs="Calibri"/>
                <w:sz w:val="16"/>
                <w:szCs w:val="16"/>
              </w:rPr>
            </w:pPr>
            <w:r>
              <w:rPr>
                <w:rFonts w:cs="Calibri"/>
                <w:sz w:val="16"/>
                <w:szCs w:val="16"/>
              </w:rPr>
              <w:t>4</w:t>
            </w:r>
          </w:p>
        </w:tc>
        <w:tc>
          <w:tcPr>
            <w:tcW w:w="920" w:type="dxa"/>
            <w:gridSpan w:val="2"/>
            <w:shd w:val="clear" w:color="auto" w:fill="auto"/>
            <w:noWrap/>
            <w:vAlign w:val="bottom"/>
            <w:hideMark/>
          </w:tcPr>
          <w:p w14:paraId="629F8D8C"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295</w:t>
            </w:r>
          </w:p>
        </w:tc>
        <w:tc>
          <w:tcPr>
            <w:tcW w:w="709" w:type="dxa"/>
            <w:gridSpan w:val="2"/>
            <w:shd w:val="clear" w:color="auto" w:fill="auto"/>
            <w:noWrap/>
            <w:hideMark/>
          </w:tcPr>
          <w:p w14:paraId="1E062CCC"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6DF14807"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5C651E0A" w14:textId="77777777" w:rsidR="00B3694B" w:rsidRPr="00007130" w:rsidRDefault="001A3BE6" w:rsidP="00184E41">
            <w:pPr>
              <w:spacing w:after="0" w:line="240" w:lineRule="auto"/>
              <w:jc w:val="center"/>
              <w:rPr>
                <w:rFonts w:cs="Calibri"/>
                <w:sz w:val="16"/>
                <w:szCs w:val="16"/>
              </w:rPr>
            </w:pPr>
            <w:r>
              <w:rPr>
                <w:rFonts w:cs="Calibri"/>
                <w:sz w:val="16"/>
                <w:szCs w:val="16"/>
              </w:rPr>
              <w:t>70</w:t>
            </w:r>
          </w:p>
        </w:tc>
        <w:tc>
          <w:tcPr>
            <w:tcW w:w="931" w:type="dxa"/>
            <w:gridSpan w:val="3"/>
            <w:shd w:val="clear" w:color="auto" w:fill="auto"/>
            <w:noWrap/>
            <w:vAlign w:val="bottom"/>
            <w:hideMark/>
          </w:tcPr>
          <w:p w14:paraId="2E3E5C3F" w14:textId="77777777" w:rsidR="00B3694B" w:rsidRPr="00007130" w:rsidRDefault="00E920FC" w:rsidP="00184E41">
            <w:pPr>
              <w:spacing w:after="0" w:line="240" w:lineRule="auto"/>
              <w:jc w:val="center"/>
              <w:rPr>
                <w:rFonts w:cs="Calibri"/>
                <w:sz w:val="16"/>
                <w:szCs w:val="16"/>
              </w:rPr>
            </w:pPr>
            <w:r>
              <w:rPr>
                <w:rFonts w:cs="Calibri"/>
                <w:sz w:val="16"/>
                <w:szCs w:val="16"/>
              </w:rPr>
              <w:t>3</w:t>
            </w:r>
            <w:r w:rsidR="00B3694B" w:rsidRPr="00007130">
              <w:rPr>
                <w:rFonts w:cs="Calibri"/>
                <w:sz w:val="16"/>
                <w:szCs w:val="16"/>
              </w:rPr>
              <w:t>3</w:t>
            </w:r>
          </w:p>
        </w:tc>
        <w:tc>
          <w:tcPr>
            <w:tcW w:w="1090" w:type="dxa"/>
            <w:gridSpan w:val="3"/>
            <w:shd w:val="clear" w:color="auto" w:fill="auto"/>
            <w:noWrap/>
            <w:vAlign w:val="bottom"/>
            <w:hideMark/>
          </w:tcPr>
          <w:p w14:paraId="2965A4F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r w:rsidR="00E920FC">
              <w:rPr>
                <w:rFonts w:cs="Calibri"/>
                <w:sz w:val="16"/>
                <w:szCs w:val="16"/>
              </w:rPr>
              <w:t>107</w:t>
            </w:r>
          </w:p>
        </w:tc>
        <w:tc>
          <w:tcPr>
            <w:tcW w:w="732" w:type="dxa"/>
            <w:gridSpan w:val="3"/>
            <w:shd w:val="clear" w:color="auto" w:fill="auto"/>
            <w:noWrap/>
            <w:vAlign w:val="bottom"/>
            <w:hideMark/>
          </w:tcPr>
          <w:p w14:paraId="3B768DE5"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4E2E4ED3"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p>
        </w:tc>
        <w:tc>
          <w:tcPr>
            <w:tcW w:w="781" w:type="dxa"/>
            <w:gridSpan w:val="3"/>
            <w:shd w:val="clear" w:color="auto" w:fill="auto"/>
            <w:noWrap/>
            <w:vAlign w:val="bottom"/>
            <w:hideMark/>
          </w:tcPr>
          <w:p w14:paraId="6192DD2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3</w:t>
            </w:r>
            <w:r w:rsidR="00670E3F">
              <w:rPr>
                <w:rFonts w:cs="Calibri"/>
                <w:sz w:val="16"/>
                <w:szCs w:val="16"/>
              </w:rPr>
              <w:t>8</w:t>
            </w:r>
          </w:p>
        </w:tc>
        <w:tc>
          <w:tcPr>
            <w:tcW w:w="853" w:type="dxa"/>
            <w:gridSpan w:val="3"/>
            <w:shd w:val="clear" w:color="auto" w:fill="auto"/>
            <w:noWrap/>
            <w:vAlign w:val="bottom"/>
            <w:hideMark/>
          </w:tcPr>
          <w:p w14:paraId="5A3BF01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r w:rsidR="00670E3F">
              <w:rPr>
                <w:rFonts w:cs="Calibri"/>
                <w:sz w:val="16"/>
                <w:szCs w:val="16"/>
              </w:rPr>
              <w:t>8</w:t>
            </w:r>
          </w:p>
        </w:tc>
        <w:tc>
          <w:tcPr>
            <w:tcW w:w="773" w:type="dxa"/>
            <w:gridSpan w:val="3"/>
            <w:shd w:val="clear" w:color="auto" w:fill="auto"/>
            <w:noWrap/>
            <w:vAlign w:val="bottom"/>
            <w:hideMark/>
          </w:tcPr>
          <w:p w14:paraId="4876C66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0FA51BCE"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24</w:t>
            </w:r>
          </w:p>
        </w:tc>
        <w:tc>
          <w:tcPr>
            <w:tcW w:w="744" w:type="dxa"/>
            <w:gridSpan w:val="3"/>
            <w:shd w:val="clear" w:color="auto" w:fill="auto"/>
            <w:noWrap/>
            <w:vAlign w:val="bottom"/>
            <w:hideMark/>
          </w:tcPr>
          <w:p w14:paraId="4C2879E3"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47D8E151" w14:textId="77777777" w:rsidR="00B3694B" w:rsidRPr="00007130" w:rsidRDefault="00E96FE9" w:rsidP="00184E41">
            <w:pPr>
              <w:spacing w:after="0" w:line="240" w:lineRule="auto"/>
              <w:jc w:val="center"/>
              <w:rPr>
                <w:rFonts w:cs="Calibri"/>
                <w:sz w:val="16"/>
                <w:szCs w:val="16"/>
              </w:rPr>
            </w:pPr>
            <w:r>
              <w:rPr>
                <w:rFonts w:cs="Calibri"/>
                <w:sz w:val="16"/>
                <w:szCs w:val="16"/>
              </w:rPr>
              <w:t>5</w:t>
            </w:r>
          </w:p>
        </w:tc>
        <w:tc>
          <w:tcPr>
            <w:tcW w:w="883" w:type="dxa"/>
            <w:gridSpan w:val="3"/>
            <w:shd w:val="clear" w:color="auto" w:fill="auto"/>
            <w:noWrap/>
            <w:vAlign w:val="bottom"/>
            <w:hideMark/>
          </w:tcPr>
          <w:p w14:paraId="6648B0D2" w14:textId="77777777" w:rsidR="00B3694B" w:rsidRPr="00007130" w:rsidRDefault="00E96FE9" w:rsidP="00184E41">
            <w:pPr>
              <w:spacing w:after="0" w:line="240" w:lineRule="auto"/>
              <w:jc w:val="center"/>
              <w:rPr>
                <w:rFonts w:cs="Calibri"/>
                <w:sz w:val="16"/>
                <w:szCs w:val="16"/>
              </w:rPr>
            </w:pPr>
            <w:r>
              <w:rPr>
                <w:rFonts w:cs="Calibri"/>
                <w:sz w:val="16"/>
                <w:szCs w:val="16"/>
              </w:rPr>
              <w:t>56</w:t>
            </w:r>
          </w:p>
        </w:tc>
      </w:tr>
      <w:tr w:rsidR="00670E3F" w:rsidRPr="00007130" w14:paraId="0D197E5C" w14:textId="77777777" w:rsidTr="00E96FE9">
        <w:trPr>
          <w:trHeight w:val="95"/>
          <w:jc w:val="center"/>
        </w:trPr>
        <w:tc>
          <w:tcPr>
            <w:tcW w:w="837" w:type="dxa"/>
            <w:vMerge w:val="restart"/>
            <w:shd w:val="clear" w:color="auto" w:fill="auto"/>
            <w:noWrap/>
            <w:vAlign w:val="bottom"/>
            <w:hideMark/>
          </w:tcPr>
          <w:p w14:paraId="5C86E20A"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7</w:t>
            </w:r>
          </w:p>
        </w:tc>
        <w:tc>
          <w:tcPr>
            <w:tcW w:w="879" w:type="dxa"/>
            <w:gridSpan w:val="2"/>
            <w:shd w:val="clear" w:color="auto" w:fill="auto"/>
            <w:noWrap/>
            <w:vAlign w:val="bottom"/>
            <w:hideMark/>
          </w:tcPr>
          <w:p w14:paraId="3D9A856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6BFBBBB8" w14:textId="77777777" w:rsidR="00B3694B" w:rsidRPr="00007130" w:rsidRDefault="000312F5" w:rsidP="00184E41">
            <w:pPr>
              <w:spacing w:after="0" w:line="240" w:lineRule="auto"/>
              <w:jc w:val="center"/>
              <w:rPr>
                <w:rFonts w:cs="Calibri"/>
                <w:sz w:val="16"/>
                <w:szCs w:val="16"/>
              </w:rPr>
            </w:pPr>
            <w:r>
              <w:rPr>
                <w:rFonts w:cs="Calibri"/>
                <w:sz w:val="16"/>
                <w:szCs w:val="16"/>
              </w:rPr>
              <w:t>7</w:t>
            </w:r>
          </w:p>
        </w:tc>
        <w:tc>
          <w:tcPr>
            <w:tcW w:w="758" w:type="dxa"/>
            <w:gridSpan w:val="2"/>
            <w:shd w:val="clear" w:color="auto" w:fill="auto"/>
            <w:noWrap/>
            <w:vAlign w:val="bottom"/>
            <w:hideMark/>
          </w:tcPr>
          <w:p w14:paraId="335D67BF"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20" w:type="dxa"/>
            <w:gridSpan w:val="2"/>
            <w:shd w:val="clear" w:color="auto" w:fill="auto"/>
            <w:noWrap/>
            <w:vAlign w:val="bottom"/>
            <w:hideMark/>
          </w:tcPr>
          <w:p w14:paraId="2161E56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322</w:t>
            </w:r>
          </w:p>
        </w:tc>
        <w:tc>
          <w:tcPr>
            <w:tcW w:w="709" w:type="dxa"/>
            <w:gridSpan w:val="2"/>
            <w:shd w:val="clear" w:color="auto" w:fill="auto"/>
            <w:noWrap/>
            <w:hideMark/>
          </w:tcPr>
          <w:p w14:paraId="43AB54AC"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1EDC2EAA"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7FF703F9" w14:textId="77777777" w:rsidR="00B3694B" w:rsidRPr="00007130" w:rsidRDefault="001A3BE6" w:rsidP="00184E41">
            <w:pPr>
              <w:spacing w:after="0" w:line="240" w:lineRule="auto"/>
              <w:jc w:val="center"/>
              <w:rPr>
                <w:rFonts w:cs="Calibri"/>
                <w:sz w:val="16"/>
                <w:szCs w:val="16"/>
              </w:rPr>
            </w:pPr>
            <w:r>
              <w:rPr>
                <w:rFonts w:cs="Calibri"/>
                <w:sz w:val="16"/>
                <w:szCs w:val="16"/>
              </w:rPr>
              <w:t>32</w:t>
            </w:r>
          </w:p>
        </w:tc>
        <w:tc>
          <w:tcPr>
            <w:tcW w:w="931" w:type="dxa"/>
            <w:gridSpan w:val="3"/>
            <w:shd w:val="clear" w:color="auto" w:fill="auto"/>
            <w:noWrap/>
            <w:vAlign w:val="bottom"/>
            <w:hideMark/>
          </w:tcPr>
          <w:p w14:paraId="42606DF4" w14:textId="77777777" w:rsidR="00B3694B" w:rsidRPr="00007130" w:rsidRDefault="00E920FC" w:rsidP="00184E41">
            <w:pPr>
              <w:spacing w:after="0" w:line="240" w:lineRule="auto"/>
              <w:jc w:val="center"/>
              <w:rPr>
                <w:rFonts w:cs="Calibri"/>
                <w:sz w:val="16"/>
                <w:szCs w:val="16"/>
              </w:rPr>
            </w:pPr>
            <w:r>
              <w:rPr>
                <w:rFonts w:cs="Calibri"/>
                <w:sz w:val="16"/>
                <w:szCs w:val="16"/>
              </w:rPr>
              <w:t>2</w:t>
            </w:r>
            <w:r w:rsidR="00B3694B" w:rsidRPr="00007130">
              <w:rPr>
                <w:rFonts w:cs="Calibri"/>
                <w:sz w:val="16"/>
                <w:szCs w:val="16"/>
              </w:rPr>
              <w:t>3</w:t>
            </w:r>
          </w:p>
        </w:tc>
        <w:tc>
          <w:tcPr>
            <w:tcW w:w="1090" w:type="dxa"/>
            <w:gridSpan w:val="3"/>
            <w:shd w:val="clear" w:color="auto" w:fill="auto"/>
            <w:noWrap/>
            <w:vAlign w:val="bottom"/>
            <w:hideMark/>
          </w:tcPr>
          <w:p w14:paraId="0867054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r w:rsidR="00E920FC">
              <w:rPr>
                <w:rFonts w:cs="Calibri"/>
                <w:sz w:val="16"/>
                <w:szCs w:val="16"/>
              </w:rPr>
              <w:t>396</w:t>
            </w:r>
          </w:p>
        </w:tc>
        <w:tc>
          <w:tcPr>
            <w:tcW w:w="732" w:type="dxa"/>
            <w:gridSpan w:val="3"/>
            <w:shd w:val="clear" w:color="auto" w:fill="auto"/>
            <w:noWrap/>
            <w:vAlign w:val="bottom"/>
            <w:hideMark/>
          </w:tcPr>
          <w:p w14:paraId="7342544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52A704D3"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p>
        </w:tc>
        <w:tc>
          <w:tcPr>
            <w:tcW w:w="781" w:type="dxa"/>
            <w:gridSpan w:val="3"/>
            <w:shd w:val="clear" w:color="auto" w:fill="auto"/>
            <w:noWrap/>
            <w:vAlign w:val="bottom"/>
            <w:hideMark/>
          </w:tcPr>
          <w:p w14:paraId="6C70E9F1" w14:textId="77777777" w:rsidR="00B3694B" w:rsidRPr="00007130" w:rsidRDefault="00670E3F" w:rsidP="00184E41">
            <w:pPr>
              <w:spacing w:after="0" w:line="240" w:lineRule="auto"/>
              <w:jc w:val="center"/>
              <w:rPr>
                <w:rFonts w:cs="Calibri"/>
                <w:sz w:val="16"/>
                <w:szCs w:val="16"/>
              </w:rPr>
            </w:pPr>
            <w:r>
              <w:rPr>
                <w:rFonts w:cs="Calibri"/>
                <w:sz w:val="16"/>
                <w:szCs w:val="16"/>
              </w:rPr>
              <w:t>30</w:t>
            </w:r>
          </w:p>
        </w:tc>
        <w:tc>
          <w:tcPr>
            <w:tcW w:w="853" w:type="dxa"/>
            <w:gridSpan w:val="3"/>
            <w:shd w:val="clear" w:color="auto" w:fill="auto"/>
            <w:noWrap/>
            <w:vAlign w:val="bottom"/>
          </w:tcPr>
          <w:p w14:paraId="42CBB3D8" w14:textId="77777777" w:rsidR="00B3694B" w:rsidRPr="00007130" w:rsidRDefault="00670E3F" w:rsidP="00184E41">
            <w:pPr>
              <w:spacing w:after="0" w:line="240" w:lineRule="auto"/>
              <w:jc w:val="center"/>
              <w:rPr>
                <w:rFonts w:cs="Calibri"/>
                <w:sz w:val="16"/>
                <w:szCs w:val="16"/>
              </w:rPr>
            </w:pPr>
            <w:r>
              <w:rPr>
                <w:rFonts w:cs="Calibri"/>
                <w:sz w:val="16"/>
                <w:szCs w:val="16"/>
              </w:rPr>
              <w:t>20</w:t>
            </w:r>
          </w:p>
        </w:tc>
        <w:tc>
          <w:tcPr>
            <w:tcW w:w="773" w:type="dxa"/>
            <w:gridSpan w:val="3"/>
            <w:shd w:val="clear" w:color="auto" w:fill="auto"/>
            <w:noWrap/>
            <w:vAlign w:val="bottom"/>
            <w:hideMark/>
          </w:tcPr>
          <w:p w14:paraId="1BBF3186"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10DBA32C"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25</w:t>
            </w:r>
          </w:p>
        </w:tc>
        <w:tc>
          <w:tcPr>
            <w:tcW w:w="744" w:type="dxa"/>
            <w:gridSpan w:val="3"/>
            <w:shd w:val="clear" w:color="auto" w:fill="auto"/>
            <w:noWrap/>
            <w:vAlign w:val="bottom"/>
            <w:hideMark/>
          </w:tcPr>
          <w:p w14:paraId="550F7905"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4DA28AD5" w14:textId="77777777" w:rsidR="00B3694B" w:rsidRPr="00007130" w:rsidRDefault="00E96FE9" w:rsidP="00184E41">
            <w:pPr>
              <w:spacing w:after="0" w:line="240" w:lineRule="auto"/>
              <w:jc w:val="center"/>
              <w:rPr>
                <w:rFonts w:cs="Calibri"/>
                <w:sz w:val="16"/>
                <w:szCs w:val="16"/>
              </w:rPr>
            </w:pPr>
            <w:r>
              <w:rPr>
                <w:rFonts w:cs="Calibri"/>
                <w:sz w:val="16"/>
                <w:szCs w:val="16"/>
              </w:rPr>
              <w:t>3</w:t>
            </w:r>
          </w:p>
        </w:tc>
        <w:tc>
          <w:tcPr>
            <w:tcW w:w="883" w:type="dxa"/>
            <w:gridSpan w:val="3"/>
            <w:shd w:val="clear" w:color="auto" w:fill="auto"/>
            <w:noWrap/>
            <w:vAlign w:val="bottom"/>
            <w:hideMark/>
          </w:tcPr>
          <w:p w14:paraId="6FB4FB4C" w14:textId="77777777" w:rsidR="00B3694B" w:rsidRPr="00007130" w:rsidRDefault="00E96FE9" w:rsidP="00184E41">
            <w:pPr>
              <w:spacing w:after="0" w:line="240" w:lineRule="auto"/>
              <w:jc w:val="center"/>
              <w:rPr>
                <w:rFonts w:cs="Calibri"/>
                <w:sz w:val="16"/>
                <w:szCs w:val="16"/>
              </w:rPr>
            </w:pPr>
            <w:r>
              <w:rPr>
                <w:rFonts w:cs="Calibri"/>
                <w:sz w:val="16"/>
                <w:szCs w:val="16"/>
              </w:rPr>
              <w:t>47</w:t>
            </w:r>
          </w:p>
        </w:tc>
      </w:tr>
      <w:tr w:rsidR="00670E3F" w:rsidRPr="00007130" w14:paraId="4B7D28FF" w14:textId="77777777" w:rsidTr="00E96FE9">
        <w:trPr>
          <w:trHeight w:val="95"/>
          <w:jc w:val="center"/>
        </w:trPr>
        <w:tc>
          <w:tcPr>
            <w:tcW w:w="837" w:type="dxa"/>
            <w:vMerge/>
            <w:vAlign w:val="center"/>
            <w:hideMark/>
          </w:tcPr>
          <w:p w14:paraId="26114AB1" w14:textId="77777777" w:rsidR="00B3694B" w:rsidRPr="00007130" w:rsidRDefault="00B3694B" w:rsidP="00184E41">
            <w:pPr>
              <w:spacing w:after="0" w:line="240" w:lineRule="auto"/>
              <w:rPr>
                <w:rFonts w:cs="Calibri"/>
                <w:sz w:val="16"/>
                <w:szCs w:val="16"/>
              </w:rPr>
            </w:pPr>
          </w:p>
        </w:tc>
        <w:tc>
          <w:tcPr>
            <w:tcW w:w="879" w:type="dxa"/>
            <w:gridSpan w:val="2"/>
            <w:shd w:val="clear" w:color="auto" w:fill="auto"/>
            <w:noWrap/>
            <w:vAlign w:val="bottom"/>
            <w:hideMark/>
          </w:tcPr>
          <w:p w14:paraId="006B35C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2BFAE617"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8</w:t>
            </w:r>
          </w:p>
        </w:tc>
        <w:tc>
          <w:tcPr>
            <w:tcW w:w="758" w:type="dxa"/>
            <w:gridSpan w:val="2"/>
            <w:shd w:val="clear" w:color="auto" w:fill="auto"/>
            <w:noWrap/>
            <w:vAlign w:val="bottom"/>
            <w:hideMark/>
          </w:tcPr>
          <w:p w14:paraId="5359CF2E"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20" w:type="dxa"/>
            <w:gridSpan w:val="2"/>
            <w:shd w:val="clear" w:color="auto" w:fill="auto"/>
            <w:noWrap/>
            <w:vAlign w:val="bottom"/>
            <w:hideMark/>
          </w:tcPr>
          <w:p w14:paraId="376E005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257</w:t>
            </w:r>
          </w:p>
        </w:tc>
        <w:tc>
          <w:tcPr>
            <w:tcW w:w="709" w:type="dxa"/>
            <w:gridSpan w:val="2"/>
            <w:shd w:val="clear" w:color="auto" w:fill="auto"/>
            <w:noWrap/>
            <w:hideMark/>
          </w:tcPr>
          <w:p w14:paraId="12103665"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13036EE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05C3305A"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4</w:t>
            </w:r>
            <w:r w:rsidR="001A3BE6">
              <w:rPr>
                <w:rFonts w:cs="Calibri"/>
                <w:sz w:val="16"/>
                <w:szCs w:val="16"/>
              </w:rPr>
              <w:t>0</w:t>
            </w:r>
          </w:p>
        </w:tc>
        <w:tc>
          <w:tcPr>
            <w:tcW w:w="931" w:type="dxa"/>
            <w:gridSpan w:val="3"/>
            <w:shd w:val="clear" w:color="auto" w:fill="auto"/>
            <w:noWrap/>
            <w:vAlign w:val="bottom"/>
            <w:hideMark/>
          </w:tcPr>
          <w:p w14:paraId="2C228D4A" w14:textId="77777777" w:rsidR="00B3694B" w:rsidRPr="00007130" w:rsidRDefault="00E920FC" w:rsidP="00184E41">
            <w:pPr>
              <w:spacing w:after="0" w:line="240" w:lineRule="auto"/>
              <w:jc w:val="center"/>
              <w:rPr>
                <w:rFonts w:cs="Calibri"/>
                <w:sz w:val="16"/>
                <w:szCs w:val="16"/>
              </w:rPr>
            </w:pPr>
            <w:r>
              <w:rPr>
                <w:rFonts w:cs="Calibri"/>
                <w:sz w:val="16"/>
                <w:szCs w:val="16"/>
              </w:rPr>
              <w:t>29</w:t>
            </w:r>
          </w:p>
        </w:tc>
        <w:tc>
          <w:tcPr>
            <w:tcW w:w="1090" w:type="dxa"/>
            <w:gridSpan w:val="3"/>
            <w:shd w:val="clear" w:color="auto" w:fill="auto"/>
            <w:noWrap/>
            <w:vAlign w:val="bottom"/>
            <w:hideMark/>
          </w:tcPr>
          <w:p w14:paraId="44932A3F"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r w:rsidR="00E920FC">
              <w:rPr>
                <w:rFonts w:cs="Calibri"/>
                <w:sz w:val="16"/>
                <w:szCs w:val="16"/>
              </w:rPr>
              <w:t>074</w:t>
            </w:r>
          </w:p>
        </w:tc>
        <w:tc>
          <w:tcPr>
            <w:tcW w:w="732" w:type="dxa"/>
            <w:gridSpan w:val="3"/>
            <w:shd w:val="clear" w:color="auto" w:fill="auto"/>
            <w:noWrap/>
            <w:vAlign w:val="bottom"/>
            <w:hideMark/>
          </w:tcPr>
          <w:p w14:paraId="5CC88EF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1521C95E"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81" w:type="dxa"/>
            <w:gridSpan w:val="3"/>
            <w:shd w:val="clear" w:color="auto" w:fill="auto"/>
            <w:noWrap/>
            <w:vAlign w:val="bottom"/>
            <w:hideMark/>
          </w:tcPr>
          <w:p w14:paraId="4C36C5A2" w14:textId="77777777" w:rsidR="00B3694B" w:rsidRPr="00007130" w:rsidRDefault="00670E3F" w:rsidP="00184E41">
            <w:pPr>
              <w:spacing w:after="0" w:line="240" w:lineRule="auto"/>
              <w:jc w:val="center"/>
              <w:rPr>
                <w:rFonts w:cs="Calibri"/>
                <w:sz w:val="16"/>
                <w:szCs w:val="16"/>
              </w:rPr>
            </w:pPr>
            <w:r>
              <w:rPr>
                <w:rFonts w:cs="Calibri"/>
                <w:sz w:val="16"/>
                <w:szCs w:val="16"/>
              </w:rPr>
              <w:t>33</w:t>
            </w:r>
          </w:p>
        </w:tc>
        <w:tc>
          <w:tcPr>
            <w:tcW w:w="853" w:type="dxa"/>
            <w:gridSpan w:val="3"/>
            <w:shd w:val="clear" w:color="auto" w:fill="auto"/>
            <w:noWrap/>
            <w:vAlign w:val="bottom"/>
          </w:tcPr>
          <w:p w14:paraId="6C48B150" w14:textId="77777777" w:rsidR="00B3694B" w:rsidRPr="00007130" w:rsidRDefault="00670E3F" w:rsidP="00184E41">
            <w:pPr>
              <w:spacing w:after="0" w:line="240" w:lineRule="auto"/>
              <w:jc w:val="center"/>
              <w:rPr>
                <w:rFonts w:cs="Calibri"/>
                <w:sz w:val="16"/>
                <w:szCs w:val="16"/>
              </w:rPr>
            </w:pPr>
            <w:r>
              <w:rPr>
                <w:rFonts w:cs="Calibri"/>
                <w:sz w:val="16"/>
                <w:szCs w:val="16"/>
              </w:rPr>
              <w:t>21</w:t>
            </w:r>
          </w:p>
        </w:tc>
        <w:tc>
          <w:tcPr>
            <w:tcW w:w="773" w:type="dxa"/>
            <w:gridSpan w:val="3"/>
            <w:shd w:val="clear" w:color="auto" w:fill="auto"/>
            <w:noWrap/>
            <w:vAlign w:val="bottom"/>
            <w:hideMark/>
          </w:tcPr>
          <w:p w14:paraId="3BC7459F"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66C6AC77"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19</w:t>
            </w:r>
          </w:p>
        </w:tc>
        <w:tc>
          <w:tcPr>
            <w:tcW w:w="744" w:type="dxa"/>
            <w:gridSpan w:val="3"/>
            <w:shd w:val="clear" w:color="auto" w:fill="auto"/>
            <w:noWrap/>
            <w:vAlign w:val="bottom"/>
            <w:hideMark/>
          </w:tcPr>
          <w:p w14:paraId="6ED34AE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3AEDCC40" w14:textId="77777777" w:rsidR="00B3694B" w:rsidRPr="00007130" w:rsidRDefault="00E96FE9" w:rsidP="00184E41">
            <w:pPr>
              <w:spacing w:after="0" w:line="240" w:lineRule="auto"/>
              <w:jc w:val="center"/>
              <w:rPr>
                <w:rFonts w:cs="Calibri"/>
                <w:sz w:val="16"/>
                <w:szCs w:val="16"/>
              </w:rPr>
            </w:pPr>
            <w:r>
              <w:rPr>
                <w:rFonts w:cs="Calibri"/>
                <w:sz w:val="16"/>
                <w:szCs w:val="16"/>
              </w:rPr>
              <w:t>4</w:t>
            </w:r>
          </w:p>
        </w:tc>
        <w:tc>
          <w:tcPr>
            <w:tcW w:w="883" w:type="dxa"/>
            <w:gridSpan w:val="3"/>
            <w:shd w:val="clear" w:color="auto" w:fill="auto"/>
            <w:noWrap/>
            <w:vAlign w:val="bottom"/>
            <w:hideMark/>
          </w:tcPr>
          <w:p w14:paraId="4FC1739D" w14:textId="77777777" w:rsidR="00B3694B" w:rsidRPr="00007130" w:rsidRDefault="00E96FE9" w:rsidP="00184E41">
            <w:pPr>
              <w:spacing w:after="0" w:line="240" w:lineRule="auto"/>
              <w:jc w:val="center"/>
              <w:rPr>
                <w:rFonts w:cs="Calibri"/>
                <w:sz w:val="16"/>
                <w:szCs w:val="16"/>
              </w:rPr>
            </w:pPr>
            <w:r>
              <w:rPr>
                <w:rFonts w:cs="Calibri"/>
                <w:sz w:val="16"/>
                <w:szCs w:val="16"/>
              </w:rPr>
              <w:t>55</w:t>
            </w:r>
          </w:p>
        </w:tc>
      </w:tr>
      <w:tr w:rsidR="00670E3F" w:rsidRPr="00007130" w14:paraId="3A06DD5A" w14:textId="77777777" w:rsidTr="00E96FE9">
        <w:trPr>
          <w:trHeight w:val="95"/>
          <w:jc w:val="center"/>
        </w:trPr>
        <w:tc>
          <w:tcPr>
            <w:tcW w:w="837" w:type="dxa"/>
            <w:vMerge w:val="restart"/>
            <w:shd w:val="clear" w:color="auto" w:fill="auto"/>
            <w:noWrap/>
            <w:vAlign w:val="bottom"/>
            <w:hideMark/>
          </w:tcPr>
          <w:p w14:paraId="1B9AAC1C"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8</w:t>
            </w:r>
          </w:p>
        </w:tc>
        <w:tc>
          <w:tcPr>
            <w:tcW w:w="879" w:type="dxa"/>
            <w:gridSpan w:val="2"/>
            <w:shd w:val="clear" w:color="auto" w:fill="auto"/>
            <w:noWrap/>
            <w:vAlign w:val="bottom"/>
            <w:hideMark/>
          </w:tcPr>
          <w:p w14:paraId="17C9701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25DEB605" w14:textId="77777777" w:rsidR="00B3694B" w:rsidRPr="00007130" w:rsidRDefault="000312F5" w:rsidP="00184E41">
            <w:pPr>
              <w:spacing w:after="0" w:line="240" w:lineRule="auto"/>
              <w:jc w:val="center"/>
              <w:rPr>
                <w:rFonts w:cs="Calibri"/>
                <w:sz w:val="16"/>
                <w:szCs w:val="16"/>
              </w:rPr>
            </w:pPr>
            <w:r>
              <w:rPr>
                <w:rFonts w:cs="Calibri"/>
                <w:sz w:val="16"/>
                <w:szCs w:val="16"/>
              </w:rPr>
              <w:t>12</w:t>
            </w:r>
          </w:p>
        </w:tc>
        <w:tc>
          <w:tcPr>
            <w:tcW w:w="758" w:type="dxa"/>
            <w:gridSpan w:val="2"/>
            <w:shd w:val="clear" w:color="auto" w:fill="auto"/>
            <w:noWrap/>
            <w:vAlign w:val="bottom"/>
            <w:hideMark/>
          </w:tcPr>
          <w:p w14:paraId="6BF99B1B" w14:textId="77777777" w:rsidR="00B3694B" w:rsidRPr="00007130" w:rsidRDefault="004E6E27" w:rsidP="00184E41">
            <w:pPr>
              <w:spacing w:after="0" w:line="240" w:lineRule="auto"/>
              <w:jc w:val="center"/>
              <w:rPr>
                <w:rFonts w:cs="Calibri"/>
                <w:sz w:val="16"/>
                <w:szCs w:val="16"/>
              </w:rPr>
            </w:pPr>
            <w:r>
              <w:rPr>
                <w:rFonts w:cs="Calibri"/>
                <w:sz w:val="16"/>
                <w:szCs w:val="16"/>
              </w:rPr>
              <w:t>4</w:t>
            </w:r>
          </w:p>
        </w:tc>
        <w:tc>
          <w:tcPr>
            <w:tcW w:w="920" w:type="dxa"/>
            <w:gridSpan w:val="2"/>
            <w:shd w:val="clear" w:color="auto" w:fill="auto"/>
            <w:noWrap/>
            <w:vAlign w:val="bottom"/>
            <w:hideMark/>
          </w:tcPr>
          <w:p w14:paraId="61C04AF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354</w:t>
            </w:r>
          </w:p>
        </w:tc>
        <w:tc>
          <w:tcPr>
            <w:tcW w:w="709" w:type="dxa"/>
            <w:gridSpan w:val="2"/>
            <w:shd w:val="clear" w:color="auto" w:fill="auto"/>
            <w:noWrap/>
            <w:hideMark/>
          </w:tcPr>
          <w:p w14:paraId="29092F84"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6070947F"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59FDB92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3</w:t>
            </w:r>
            <w:r w:rsidR="001A3BE6">
              <w:rPr>
                <w:rFonts w:cs="Calibri"/>
                <w:sz w:val="16"/>
                <w:szCs w:val="16"/>
              </w:rPr>
              <w:t>9</w:t>
            </w:r>
          </w:p>
        </w:tc>
        <w:tc>
          <w:tcPr>
            <w:tcW w:w="931" w:type="dxa"/>
            <w:gridSpan w:val="3"/>
            <w:shd w:val="clear" w:color="auto" w:fill="auto"/>
            <w:noWrap/>
            <w:vAlign w:val="bottom"/>
            <w:hideMark/>
          </w:tcPr>
          <w:p w14:paraId="75B51862" w14:textId="77777777" w:rsidR="00B3694B" w:rsidRPr="00007130" w:rsidRDefault="00E920FC" w:rsidP="00184E41">
            <w:pPr>
              <w:spacing w:after="0" w:line="240" w:lineRule="auto"/>
              <w:jc w:val="center"/>
              <w:rPr>
                <w:rFonts w:cs="Calibri"/>
                <w:sz w:val="16"/>
                <w:szCs w:val="16"/>
              </w:rPr>
            </w:pPr>
            <w:r>
              <w:rPr>
                <w:rFonts w:cs="Calibri"/>
                <w:sz w:val="16"/>
                <w:szCs w:val="16"/>
              </w:rPr>
              <w:t>30</w:t>
            </w:r>
          </w:p>
        </w:tc>
        <w:tc>
          <w:tcPr>
            <w:tcW w:w="1090" w:type="dxa"/>
            <w:gridSpan w:val="3"/>
            <w:shd w:val="clear" w:color="auto" w:fill="auto"/>
            <w:noWrap/>
            <w:vAlign w:val="bottom"/>
            <w:hideMark/>
          </w:tcPr>
          <w:p w14:paraId="3F75542C" w14:textId="77777777" w:rsidR="00B3694B" w:rsidRPr="00007130" w:rsidRDefault="00E920FC" w:rsidP="00184E41">
            <w:pPr>
              <w:spacing w:after="0" w:line="240" w:lineRule="auto"/>
              <w:jc w:val="center"/>
              <w:rPr>
                <w:rFonts w:cs="Calibri"/>
                <w:sz w:val="16"/>
                <w:szCs w:val="16"/>
              </w:rPr>
            </w:pPr>
            <w:r>
              <w:rPr>
                <w:rFonts w:cs="Calibri"/>
                <w:sz w:val="16"/>
                <w:szCs w:val="16"/>
              </w:rPr>
              <w:t>985</w:t>
            </w:r>
          </w:p>
        </w:tc>
        <w:tc>
          <w:tcPr>
            <w:tcW w:w="732" w:type="dxa"/>
            <w:gridSpan w:val="3"/>
            <w:shd w:val="clear" w:color="auto" w:fill="auto"/>
            <w:noWrap/>
            <w:vAlign w:val="bottom"/>
            <w:hideMark/>
          </w:tcPr>
          <w:p w14:paraId="132AFD7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734AA421" w14:textId="77777777" w:rsidR="00B3694B" w:rsidRPr="00007130" w:rsidRDefault="00670E3F" w:rsidP="00184E41">
            <w:pPr>
              <w:spacing w:after="0" w:line="240" w:lineRule="auto"/>
              <w:jc w:val="center"/>
              <w:rPr>
                <w:rFonts w:cs="Calibri"/>
                <w:sz w:val="16"/>
                <w:szCs w:val="16"/>
              </w:rPr>
            </w:pPr>
            <w:r>
              <w:rPr>
                <w:rFonts w:cs="Calibri"/>
                <w:sz w:val="16"/>
                <w:szCs w:val="16"/>
              </w:rPr>
              <w:t>1</w:t>
            </w:r>
          </w:p>
        </w:tc>
        <w:tc>
          <w:tcPr>
            <w:tcW w:w="781" w:type="dxa"/>
            <w:gridSpan w:val="3"/>
            <w:shd w:val="clear" w:color="auto" w:fill="auto"/>
            <w:noWrap/>
            <w:vAlign w:val="bottom"/>
            <w:hideMark/>
          </w:tcPr>
          <w:p w14:paraId="11878765"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w:t>
            </w:r>
            <w:r w:rsidR="00670E3F">
              <w:rPr>
                <w:rFonts w:cs="Calibri"/>
                <w:sz w:val="16"/>
                <w:szCs w:val="16"/>
              </w:rPr>
              <w:t>9</w:t>
            </w:r>
          </w:p>
        </w:tc>
        <w:tc>
          <w:tcPr>
            <w:tcW w:w="853" w:type="dxa"/>
            <w:gridSpan w:val="3"/>
            <w:shd w:val="clear" w:color="auto" w:fill="auto"/>
            <w:noWrap/>
            <w:vAlign w:val="bottom"/>
            <w:hideMark/>
          </w:tcPr>
          <w:p w14:paraId="1761D57B"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w:t>
            </w:r>
            <w:r w:rsidR="00670E3F">
              <w:rPr>
                <w:rFonts w:cs="Calibri"/>
                <w:sz w:val="16"/>
                <w:szCs w:val="16"/>
              </w:rPr>
              <w:t>4</w:t>
            </w:r>
          </w:p>
        </w:tc>
        <w:tc>
          <w:tcPr>
            <w:tcW w:w="773" w:type="dxa"/>
            <w:gridSpan w:val="3"/>
            <w:shd w:val="clear" w:color="auto" w:fill="auto"/>
            <w:noWrap/>
            <w:vAlign w:val="bottom"/>
            <w:hideMark/>
          </w:tcPr>
          <w:p w14:paraId="1F47947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18178FB2"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21</w:t>
            </w:r>
          </w:p>
        </w:tc>
        <w:tc>
          <w:tcPr>
            <w:tcW w:w="744" w:type="dxa"/>
            <w:gridSpan w:val="3"/>
            <w:shd w:val="clear" w:color="auto" w:fill="auto"/>
            <w:noWrap/>
            <w:vAlign w:val="bottom"/>
            <w:hideMark/>
          </w:tcPr>
          <w:p w14:paraId="5AF059CF"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51B2323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r w:rsidR="00E96FE9">
              <w:rPr>
                <w:rFonts w:cs="Calibri"/>
                <w:sz w:val="16"/>
                <w:szCs w:val="16"/>
              </w:rPr>
              <w:t>0</w:t>
            </w:r>
          </w:p>
        </w:tc>
        <w:tc>
          <w:tcPr>
            <w:tcW w:w="883" w:type="dxa"/>
            <w:gridSpan w:val="3"/>
            <w:shd w:val="clear" w:color="auto" w:fill="auto"/>
            <w:noWrap/>
            <w:vAlign w:val="bottom"/>
            <w:hideMark/>
          </w:tcPr>
          <w:p w14:paraId="3C3E386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5</w:t>
            </w:r>
            <w:r w:rsidR="00E96FE9">
              <w:rPr>
                <w:rFonts w:cs="Calibri"/>
                <w:sz w:val="16"/>
                <w:szCs w:val="16"/>
              </w:rPr>
              <w:t>1</w:t>
            </w:r>
          </w:p>
        </w:tc>
      </w:tr>
      <w:tr w:rsidR="00670E3F" w:rsidRPr="00007130" w14:paraId="638CBB83" w14:textId="77777777" w:rsidTr="00E96FE9">
        <w:trPr>
          <w:trHeight w:val="95"/>
          <w:jc w:val="center"/>
        </w:trPr>
        <w:tc>
          <w:tcPr>
            <w:tcW w:w="837" w:type="dxa"/>
            <w:vMerge/>
            <w:vAlign w:val="center"/>
            <w:hideMark/>
          </w:tcPr>
          <w:p w14:paraId="34668AEE" w14:textId="77777777" w:rsidR="00B3694B" w:rsidRPr="00007130" w:rsidRDefault="00B3694B" w:rsidP="00184E41">
            <w:pPr>
              <w:spacing w:after="0" w:line="240" w:lineRule="auto"/>
              <w:rPr>
                <w:rFonts w:cs="Calibri"/>
                <w:sz w:val="16"/>
                <w:szCs w:val="16"/>
              </w:rPr>
            </w:pPr>
          </w:p>
        </w:tc>
        <w:tc>
          <w:tcPr>
            <w:tcW w:w="879" w:type="dxa"/>
            <w:gridSpan w:val="2"/>
            <w:shd w:val="clear" w:color="auto" w:fill="auto"/>
            <w:noWrap/>
            <w:vAlign w:val="bottom"/>
            <w:hideMark/>
          </w:tcPr>
          <w:p w14:paraId="5CECA00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7CC3348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r w:rsidR="000312F5">
              <w:rPr>
                <w:rFonts w:cs="Calibri"/>
                <w:sz w:val="16"/>
                <w:szCs w:val="16"/>
              </w:rPr>
              <w:t>1</w:t>
            </w:r>
          </w:p>
        </w:tc>
        <w:tc>
          <w:tcPr>
            <w:tcW w:w="758" w:type="dxa"/>
            <w:gridSpan w:val="2"/>
            <w:shd w:val="clear" w:color="auto" w:fill="auto"/>
            <w:noWrap/>
            <w:vAlign w:val="bottom"/>
            <w:hideMark/>
          </w:tcPr>
          <w:p w14:paraId="67C23983"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3</w:t>
            </w:r>
          </w:p>
        </w:tc>
        <w:tc>
          <w:tcPr>
            <w:tcW w:w="920" w:type="dxa"/>
            <w:gridSpan w:val="2"/>
            <w:shd w:val="clear" w:color="auto" w:fill="auto"/>
            <w:noWrap/>
            <w:vAlign w:val="bottom"/>
            <w:hideMark/>
          </w:tcPr>
          <w:p w14:paraId="21255226"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320</w:t>
            </w:r>
          </w:p>
        </w:tc>
        <w:tc>
          <w:tcPr>
            <w:tcW w:w="709" w:type="dxa"/>
            <w:gridSpan w:val="2"/>
            <w:shd w:val="clear" w:color="auto" w:fill="auto"/>
            <w:noWrap/>
            <w:hideMark/>
          </w:tcPr>
          <w:p w14:paraId="2FCD437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70A0EC0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688C18FE" w14:textId="77777777" w:rsidR="00B3694B" w:rsidRPr="00007130" w:rsidRDefault="001A3BE6" w:rsidP="00184E41">
            <w:pPr>
              <w:spacing w:after="0" w:line="240" w:lineRule="auto"/>
              <w:jc w:val="center"/>
              <w:rPr>
                <w:rFonts w:cs="Calibri"/>
                <w:sz w:val="16"/>
                <w:szCs w:val="16"/>
              </w:rPr>
            </w:pPr>
            <w:r>
              <w:rPr>
                <w:rFonts w:cs="Calibri"/>
                <w:sz w:val="16"/>
                <w:szCs w:val="16"/>
              </w:rPr>
              <w:t>33</w:t>
            </w:r>
          </w:p>
        </w:tc>
        <w:tc>
          <w:tcPr>
            <w:tcW w:w="931" w:type="dxa"/>
            <w:gridSpan w:val="3"/>
            <w:shd w:val="clear" w:color="auto" w:fill="auto"/>
            <w:noWrap/>
            <w:vAlign w:val="bottom"/>
            <w:hideMark/>
          </w:tcPr>
          <w:p w14:paraId="61A7AEB3" w14:textId="77777777" w:rsidR="00B3694B" w:rsidRPr="00007130" w:rsidRDefault="00E920FC" w:rsidP="00184E41">
            <w:pPr>
              <w:spacing w:after="0" w:line="240" w:lineRule="auto"/>
              <w:jc w:val="center"/>
              <w:rPr>
                <w:rFonts w:cs="Calibri"/>
                <w:sz w:val="16"/>
                <w:szCs w:val="16"/>
              </w:rPr>
            </w:pPr>
            <w:r>
              <w:rPr>
                <w:rFonts w:cs="Calibri"/>
                <w:sz w:val="16"/>
                <w:szCs w:val="16"/>
              </w:rPr>
              <w:t>36</w:t>
            </w:r>
          </w:p>
        </w:tc>
        <w:tc>
          <w:tcPr>
            <w:tcW w:w="1090" w:type="dxa"/>
            <w:gridSpan w:val="3"/>
            <w:shd w:val="clear" w:color="auto" w:fill="auto"/>
            <w:noWrap/>
            <w:vAlign w:val="bottom"/>
            <w:hideMark/>
          </w:tcPr>
          <w:p w14:paraId="78E5EE7A" w14:textId="77777777" w:rsidR="00B3694B" w:rsidRPr="00007130" w:rsidRDefault="00E920FC" w:rsidP="00184E41">
            <w:pPr>
              <w:spacing w:after="0" w:line="240" w:lineRule="auto"/>
              <w:jc w:val="center"/>
              <w:rPr>
                <w:rFonts w:cs="Calibri"/>
                <w:sz w:val="16"/>
                <w:szCs w:val="16"/>
              </w:rPr>
            </w:pPr>
            <w:r>
              <w:rPr>
                <w:rFonts w:cs="Calibri"/>
                <w:sz w:val="16"/>
                <w:szCs w:val="16"/>
              </w:rPr>
              <w:t>887</w:t>
            </w:r>
          </w:p>
        </w:tc>
        <w:tc>
          <w:tcPr>
            <w:tcW w:w="732" w:type="dxa"/>
            <w:gridSpan w:val="3"/>
            <w:shd w:val="clear" w:color="auto" w:fill="auto"/>
            <w:noWrap/>
            <w:vAlign w:val="bottom"/>
            <w:hideMark/>
          </w:tcPr>
          <w:p w14:paraId="27FABC47"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5915B04E"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3</w:t>
            </w:r>
          </w:p>
        </w:tc>
        <w:tc>
          <w:tcPr>
            <w:tcW w:w="781" w:type="dxa"/>
            <w:gridSpan w:val="3"/>
            <w:shd w:val="clear" w:color="auto" w:fill="auto"/>
            <w:noWrap/>
            <w:vAlign w:val="bottom"/>
            <w:hideMark/>
          </w:tcPr>
          <w:p w14:paraId="3019893D" w14:textId="77777777" w:rsidR="00B3694B" w:rsidRPr="00007130" w:rsidRDefault="00670E3F" w:rsidP="00184E41">
            <w:pPr>
              <w:spacing w:after="0" w:line="240" w:lineRule="auto"/>
              <w:jc w:val="center"/>
              <w:rPr>
                <w:rFonts w:cs="Calibri"/>
                <w:sz w:val="16"/>
                <w:szCs w:val="16"/>
              </w:rPr>
            </w:pPr>
            <w:r>
              <w:rPr>
                <w:rFonts w:cs="Calibri"/>
                <w:sz w:val="16"/>
                <w:szCs w:val="16"/>
              </w:rPr>
              <w:t>19</w:t>
            </w:r>
          </w:p>
        </w:tc>
        <w:tc>
          <w:tcPr>
            <w:tcW w:w="853" w:type="dxa"/>
            <w:gridSpan w:val="3"/>
            <w:shd w:val="clear" w:color="auto" w:fill="auto"/>
            <w:noWrap/>
            <w:vAlign w:val="bottom"/>
            <w:hideMark/>
          </w:tcPr>
          <w:p w14:paraId="5EB2A806"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17</w:t>
            </w:r>
          </w:p>
        </w:tc>
        <w:tc>
          <w:tcPr>
            <w:tcW w:w="773" w:type="dxa"/>
            <w:gridSpan w:val="3"/>
            <w:shd w:val="clear" w:color="auto" w:fill="auto"/>
            <w:noWrap/>
            <w:vAlign w:val="bottom"/>
            <w:hideMark/>
          </w:tcPr>
          <w:p w14:paraId="06E4D73C"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1421BF3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22</w:t>
            </w:r>
          </w:p>
        </w:tc>
        <w:tc>
          <w:tcPr>
            <w:tcW w:w="744" w:type="dxa"/>
            <w:gridSpan w:val="3"/>
            <w:shd w:val="clear" w:color="auto" w:fill="auto"/>
            <w:noWrap/>
            <w:vAlign w:val="bottom"/>
            <w:hideMark/>
          </w:tcPr>
          <w:p w14:paraId="6DB2419A"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6A8BA4DB" w14:textId="77777777" w:rsidR="00B3694B" w:rsidRPr="00007130" w:rsidRDefault="00E96FE9" w:rsidP="00184E41">
            <w:pPr>
              <w:spacing w:after="0" w:line="240" w:lineRule="auto"/>
              <w:jc w:val="center"/>
              <w:rPr>
                <w:rFonts w:cs="Calibri"/>
                <w:sz w:val="16"/>
                <w:szCs w:val="16"/>
              </w:rPr>
            </w:pPr>
            <w:r>
              <w:rPr>
                <w:rFonts w:cs="Calibri"/>
                <w:sz w:val="16"/>
                <w:szCs w:val="16"/>
              </w:rPr>
              <w:t>8</w:t>
            </w:r>
          </w:p>
        </w:tc>
        <w:tc>
          <w:tcPr>
            <w:tcW w:w="883" w:type="dxa"/>
            <w:gridSpan w:val="3"/>
            <w:shd w:val="clear" w:color="auto" w:fill="auto"/>
            <w:noWrap/>
            <w:vAlign w:val="bottom"/>
            <w:hideMark/>
          </w:tcPr>
          <w:p w14:paraId="0A4065C4" w14:textId="77777777" w:rsidR="00B3694B" w:rsidRPr="00007130" w:rsidRDefault="00E96FE9" w:rsidP="00184E41">
            <w:pPr>
              <w:spacing w:after="0" w:line="240" w:lineRule="auto"/>
              <w:jc w:val="center"/>
              <w:rPr>
                <w:rFonts w:cs="Calibri"/>
                <w:sz w:val="16"/>
                <w:szCs w:val="16"/>
              </w:rPr>
            </w:pPr>
            <w:r>
              <w:rPr>
                <w:rFonts w:cs="Calibri"/>
                <w:sz w:val="16"/>
                <w:szCs w:val="16"/>
              </w:rPr>
              <w:t>60</w:t>
            </w:r>
          </w:p>
        </w:tc>
      </w:tr>
      <w:tr w:rsidR="00670E3F" w:rsidRPr="00007130" w14:paraId="6AAB43A2" w14:textId="77777777" w:rsidTr="00E96FE9">
        <w:trPr>
          <w:trHeight w:val="95"/>
          <w:jc w:val="center"/>
        </w:trPr>
        <w:tc>
          <w:tcPr>
            <w:tcW w:w="837" w:type="dxa"/>
            <w:vMerge w:val="restart"/>
            <w:shd w:val="clear" w:color="auto" w:fill="auto"/>
            <w:noWrap/>
            <w:vAlign w:val="bottom"/>
            <w:hideMark/>
          </w:tcPr>
          <w:p w14:paraId="290269FB"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9</w:t>
            </w:r>
          </w:p>
        </w:tc>
        <w:tc>
          <w:tcPr>
            <w:tcW w:w="879" w:type="dxa"/>
            <w:gridSpan w:val="2"/>
            <w:shd w:val="clear" w:color="auto" w:fill="auto"/>
            <w:noWrap/>
            <w:vAlign w:val="bottom"/>
            <w:hideMark/>
          </w:tcPr>
          <w:p w14:paraId="5CA8906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49B8D7E6" w14:textId="77777777" w:rsidR="00B3694B" w:rsidRPr="00007130" w:rsidRDefault="000312F5" w:rsidP="00184E41">
            <w:pPr>
              <w:spacing w:after="0" w:line="240" w:lineRule="auto"/>
              <w:jc w:val="center"/>
              <w:rPr>
                <w:rFonts w:cs="Calibri"/>
                <w:sz w:val="16"/>
                <w:szCs w:val="16"/>
              </w:rPr>
            </w:pPr>
            <w:r>
              <w:rPr>
                <w:rFonts w:cs="Calibri"/>
                <w:sz w:val="16"/>
                <w:szCs w:val="16"/>
              </w:rPr>
              <w:t>5</w:t>
            </w:r>
          </w:p>
        </w:tc>
        <w:tc>
          <w:tcPr>
            <w:tcW w:w="758" w:type="dxa"/>
            <w:gridSpan w:val="2"/>
            <w:shd w:val="clear" w:color="auto" w:fill="auto"/>
            <w:noWrap/>
            <w:vAlign w:val="bottom"/>
            <w:hideMark/>
          </w:tcPr>
          <w:p w14:paraId="533F5E88" w14:textId="77777777" w:rsidR="00B3694B" w:rsidRPr="00007130" w:rsidRDefault="004E6E27" w:rsidP="00184E41">
            <w:pPr>
              <w:spacing w:after="0" w:line="240" w:lineRule="auto"/>
              <w:jc w:val="center"/>
              <w:rPr>
                <w:rFonts w:cs="Calibri"/>
                <w:sz w:val="16"/>
                <w:szCs w:val="16"/>
              </w:rPr>
            </w:pPr>
            <w:r>
              <w:rPr>
                <w:rFonts w:cs="Calibri"/>
                <w:sz w:val="16"/>
                <w:szCs w:val="16"/>
              </w:rPr>
              <w:t>2</w:t>
            </w:r>
          </w:p>
        </w:tc>
        <w:tc>
          <w:tcPr>
            <w:tcW w:w="920" w:type="dxa"/>
            <w:gridSpan w:val="2"/>
            <w:shd w:val="clear" w:color="auto" w:fill="auto"/>
            <w:noWrap/>
            <w:vAlign w:val="bottom"/>
            <w:hideMark/>
          </w:tcPr>
          <w:p w14:paraId="411A684A"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239</w:t>
            </w:r>
          </w:p>
        </w:tc>
        <w:tc>
          <w:tcPr>
            <w:tcW w:w="709" w:type="dxa"/>
            <w:gridSpan w:val="2"/>
            <w:shd w:val="clear" w:color="auto" w:fill="auto"/>
            <w:noWrap/>
            <w:hideMark/>
          </w:tcPr>
          <w:p w14:paraId="2D1FB367"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34324C1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089CCCE5" w14:textId="77777777" w:rsidR="00B3694B" w:rsidRPr="00007130" w:rsidRDefault="001A3BE6" w:rsidP="00184E41">
            <w:pPr>
              <w:spacing w:after="0" w:line="240" w:lineRule="auto"/>
              <w:jc w:val="center"/>
              <w:rPr>
                <w:rFonts w:cs="Calibri"/>
                <w:sz w:val="16"/>
                <w:szCs w:val="16"/>
              </w:rPr>
            </w:pPr>
            <w:r>
              <w:rPr>
                <w:rFonts w:cs="Calibri"/>
                <w:sz w:val="16"/>
                <w:szCs w:val="16"/>
              </w:rPr>
              <w:t>39</w:t>
            </w:r>
          </w:p>
        </w:tc>
        <w:tc>
          <w:tcPr>
            <w:tcW w:w="931" w:type="dxa"/>
            <w:gridSpan w:val="3"/>
            <w:shd w:val="clear" w:color="auto" w:fill="auto"/>
            <w:noWrap/>
            <w:vAlign w:val="bottom"/>
            <w:hideMark/>
          </w:tcPr>
          <w:p w14:paraId="026D20D2" w14:textId="77777777" w:rsidR="00B3694B" w:rsidRPr="00007130" w:rsidRDefault="00E920FC" w:rsidP="00184E41">
            <w:pPr>
              <w:spacing w:after="0" w:line="240" w:lineRule="auto"/>
              <w:jc w:val="center"/>
              <w:rPr>
                <w:rFonts w:cs="Calibri"/>
                <w:sz w:val="16"/>
                <w:szCs w:val="16"/>
              </w:rPr>
            </w:pPr>
            <w:r>
              <w:rPr>
                <w:rFonts w:cs="Calibri"/>
                <w:sz w:val="16"/>
                <w:szCs w:val="16"/>
              </w:rPr>
              <w:t>49</w:t>
            </w:r>
          </w:p>
        </w:tc>
        <w:tc>
          <w:tcPr>
            <w:tcW w:w="1090" w:type="dxa"/>
            <w:gridSpan w:val="3"/>
            <w:shd w:val="clear" w:color="auto" w:fill="auto"/>
            <w:noWrap/>
            <w:vAlign w:val="bottom"/>
            <w:hideMark/>
          </w:tcPr>
          <w:p w14:paraId="2F90D189" w14:textId="77777777" w:rsidR="00B3694B" w:rsidRPr="00007130" w:rsidRDefault="00E920FC" w:rsidP="00184E41">
            <w:pPr>
              <w:spacing w:after="0" w:line="240" w:lineRule="auto"/>
              <w:jc w:val="center"/>
              <w:rPr>
                <w:rFonts w:cs="Calibri"/>
                <w:sz w:val="16"/>
                <w:szCs w:val="16"/>
              </w:rPr>
            </w:pPr>
            <w:r>
              <w:rPr>
                <w:rFonts w:cs="Calibri"/>
                <w:sz w:val="16"/>
                <w:szCs w:val="16"/>
              </w:rPr>
              <w:t>939</w:t>
            </w:r>
          </w:p>
        </w:tc>
        <w:tc>
          <w:tcPr>
            <w:tcW w:w="732" w:type="dxa"/>
            <w:gridSpan w:val="3"/>
            <w:shd w:val="clear" w:color="auto" w:fill="auto"/>
            <w:noWrap/>
            <w:vAlign w:val="bottom"/>
            <w:hideMark/>
          </w:tcPr>
          <w:p w14:paraId="61C345EB"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1B5E2E5A"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w:t>
            </w:r>
          </w:p>
        </w:tc>
        <w:tc>
          <w:tcPr>
            <w:tcW w:w="781" w:type="dxa"/>
            <w:gridSpan w:val="3"/>
            <w:shd w:val="clear" w:color="auto" w:fill="auto"/>
            <w:noWrap/>
            <w:vAlign w:val="bottom"/>
            <w:hideMark/>
          </w:tcPr>
          <w:p w14:paraId="0724EE5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3</w:t>
            </w:r>
            <w:r w:rsidR="00670E3F">
              <w:rPr>
                <w:rFonts w:cs="Calibri"/>
                <w:sz w:val="16"/>
                <w:szCs w:val="16"/>
              </w:rPr>
              <w:t>2</w:t>
            </w:r>
          </w:p>
        </w:tc>
        <w:tc>
          <w:tcPr>
            <w:tcW w:w="853" w:type="dxa"/>
            <w:gridSpan w:val="3"/>
            <w:shd w:val="clear" w:color="auto" w:fill="auto"/>
            <w:noWrap/>
            <w:vAlign w:val="bottom"/>
            <w:hideMark/>
          </w:tcPr>
          <w:p w14:paraId="2ED84990" w14:textId="77777777" w:rsidR="00B3694B" w:rsidRPr="00007130" w:rsidRDefault="00670E3F" w:rsidP="00184E41">
            <w:pPr>
              <w:spacing w:after="0" w:line="240" w:lineRule="auto"/>
              <w:jc w:val="center"/>
              <w:rPr>
                <w:rFonts w:cs="Calibri"/>
                <w:sz w:val="16"/>
                <w:szCs w:val="16"/>
              </w:rPr>
            </w:pPr>
            <w:r>
              <w:rPr>
                <w:rFonts w:cs="Calibri"/>
                <w:sz w:val="16"/>
                <w:szCs w:val="16"/>
              </w:rPr>
              <w:t>18</w:t>
            </w:r>
          </w:p>
        </w:tc>
        <w:tc>
          <w:tcPr>
            <w:tcW w:w="773" w:type="dxa"/>
            <w:gridSpan w:val="3"/>
            <w:shd w:val="clear" w:color="auto" w:fill="auto"/>
            <w:noWrap/>
            <w:vAlign w:val="bottom"/>
            <w:hideMark/>
          </w:tcPr>
          <w:p w14:paraId="3A8AD781"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7B7A408F"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28</w:t>
            </w:r>
          </w:p>
        </w:tc>
        <w:tc>
          <w:tcPr>
            <w:tcW w:w="744" w:type="dxa"/>
            <w:gridSpan w:val="3"/>
            <w:shd w:val="clear" w:color="auto" w:fill="auto"/>
            <w:noWrap/>
            <w:vAlign w:val="bottom"/>
            <w:hideMark/>
          </w:tcPr>
          <w:p w14:paraId="1C0B9FD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04FFD88C"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83" w:type="dxa"/>
            <w:gridSpan w:val="3"/>
            <w:shd w:val="clear" w:color="auto" w:fill="auto"/>
            <w:noWrap/>
            <w:vAlign w:val="bottom"/>
            <w:hideMark/>
          </w:tcPr>
          <w:p w14:paraId="66231360" w14:textId="77777777" w:rsidR="00B3694B" w:rsidRPr="00007130" w:rsidRDefault="00E96FE9" w:rsidP="00184E41">
            <w:pPr>
              <w:spacing w:after="0" w:line="240" w:lineRule="auto"/>
              <w:jc w:val="center"/>
              <w:rPr>
                <w:rFonts w:cs="Calibri"/>
                <w:sz w:val="16"/>
                <w:szCs w:val="16"/>
              </w:rPr>
            </w:pPr>
            <w:r>
              <w:rPr>
                <w:rFonts w:cs="Calibri"/>
                <w:sz w:val="16"/>
                <w:szCs w:val="16"/>
              </w:rPr>
              <w:t>85</w:t>
            </w:r>
          </w:p>
        </w:tc>
      </w:tr>
      <w:tr w:rsidR="00670E3F" w:rsidRPr="00007130" w14:paraId="7F1F1AE7" w14:textId="77777777" w:rsidTr="00E96FE9">
        <w:trPr>
          <w:trHeight w:val="99"/>
          <w:jc w:val="center"/>
        </w:trPr>
        <w:tc>
          <w:tcPr>
            <w:tcW w:w="837" w:type="dxa"/>
            <w:vMerge/>
            <w:vAlign w:val="center"/>
            <w:hideMark/>
          </w:tcPr>
          <w:p w14:paraId="474E7E0F" w14:textId="77777777" w:rsidR="00B3694B" w:rsidRPr="00007130" w:rsidRDefault="00B3694B" w:rsidP="00184E41">
            <w:pPr>
              <w:spacing w:after="0" w:line="240" w:lineRule="auto"/>
              <w:rPr>
                <w:rFonts w:cs="Calibri"/>
                <w:sz w:val="16"/>
                <w:szCs w:val="16"/>
              </w:rPr>
            </w:pPr>
          </w:p>
        </w:tc>
        <w:tc>
          <w:tcPr>
            <w:tcW w:w="879" w:type="dxa"/>
            <w:gridSpan w:val="2"/>
            <w:shd w:val="clear" w:color="auto" w:fill="auto"/>
            <w:noWrap/>
            <w:vAlign w:val="bottom"/>
            <w:hideMark/>
          </w:tcPr>
          <w:p w14:paraId="2946E7FB"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203E5C8E" w14:textId="77777777" w:rsidR="00B3694B" w:rsidRPr="00007130" w:rsidRDefault="000312F5" w:rsidP="00184E41">
            <w:pPr>
              <w:spacing w:after="0" w:line="240" w:lineRule="auto"/>
              <w:jc w:val="center"/>
              <w:rPr>
                <w:rFonts w:cs="Calibri"/>
                <w:sz w:val="16"/>
                <w:szCs w:val="16"/>
              </w:rPr>
            </w:pPr>
            <w:r>
              <w:rPr>
                <w:rFonts w:cs="Calibri"/>
                <w:sz w:val="16"/>
                <w:szCs w:val="16"/>
              </w:rPr>
              <w:t>10</w:t>
            </w:r>
          </w:p>
        </w:tc>
        <w:tc>
          <w:tcPr>
            <w:tcW w:w="758" w:type="dxa"/>
            <w:gridSpan w:val="2"/>
            <w:shd w:val="clear" w:color="auto" w:fill="auto"/>
            <w:noWrap/>
            <w:vAlign w:val="bottom"/>
            <w:hideMark/>
          </w:tcPr>
          <w:p w14:paraId="13717B4C" w14:textId="77777777" w:rsidR="00B3694B" w:rsidRPr="00007130" w:rsidRDefault="004E6E27" w:rsidP="00184E41">
            <w:pPr>
              <w:spacing w:after="0" w:line="240" w:lineRule="auto"/>
              <w:jc w:val="center"/>
              <w:rPr>
                <w:rFonts w:cs="Calibri"/>
                <w:sz w:val="16"/>
                <w:szCs w:val="16"/>
              </w:rPr>
            </w:pPr>
            <w:r>
              <w:rPr>
                <w:rFonts w:cs="Calibri"/>
                <w:sz w:val="16"/>
                <w:szCs w:val="16"/>
              </w:rPr>
              <w:t>4</w:t>
            </w:r>
          </w:p>
        </w:tc>
        <w:tc>
          <w:tcPr>
            <w:tcW w:w="920" w:type="dxa"/>
            <w:gridSpan w:val="2"/>
            <w:shd w:val="clear" w:color="auto" w:fill="auto"/>
            <w:noWrap/>
            <w:vAlign w:val="bottom"/>
            <w:hideMark/>
          </w:tcPr>
          <w:p w14:paraId="0393BF92"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43</w:t>
            </w:r>
          </w:p>
        </w:tc>
        <w:tc>
          <w:tcPr>
            <w:tcW w:w="709" w:type="dxa"/>
            <w:gridSpan w:val="2"/>
            <w:shd w:val="clear" w:color="auto" w:fill="auto"/>
            <w:noWrap/>
            <w:hideMark/>
          </w:tcPr>
          <w:p w14:paraId="5628F6EA"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7C9555A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08040865" w14:textId="77777777" w:rsidR="00B3694B" w:rsidRPr="00007130" w:rsidRDefault="001A3BE6" w:rsidP="00184E41">
            <w:pPr>
              <w:spacing w:after="0" w:line="240" w:lineRule="auto"/>
              <w:jc w:val="center"/>
              <w:rPr>
                <w:rFonts w:cs="Calibri"/>
                <w:sz w:val="16"/>
                <w:szCs w:val="16"/>
              </w:rPr>
            </w:pPr>
            <w:r>
              <w:rPr>
                <w:rFonts w:cs="Calibri"/>
                <w:sz w:val="16"/>
                <w:szCs w:val="16"/>
              </w:rPr>
              <w:t>60</w:t>
            </w:r>
          </w:p>
        </w:tc>
        <w:tc>
          <w:tcPr>
            <w:tcW w:w="931" w:type="dxa"/>
            <w:gridSpan w:val="3"/>
            <w:shd w:val="clear" w:color="auto" w:fill="auto"/>
            <w:noWrap/>
            <w:vAlign w:val="bottom"/>
            <w:hideMark/>
          </w:tcPr>
          <w:p w14:paraId="1DC2AFA2" w14:textId="77777777" w:rsidR="00B3694B" w:rsidRPr="00007130" w:rsidRDefault="00E920FC" w:rsidP="00184E41">
            <w:pPr>
              <w:spacing w:after="0" w:line="240" w:lineRule="auto"/>
              <w:jc w:val="center"/>
              <w:rPr>
                <w:rFonts w:cs="Calibri"/>
                <w:sz w:val="16"/>
                <w:szCs w:val="16"/>
              </w:rPr>
            </w:pPr>
            <w:r>
              <w:rPr>
                <w:rFonts w:cs="Calibri"/>
                <w:sz w:val="16"/>
                <w:szCs w:val="16"/>
              </w:rPr>
              <w:t>52</w:t>
            </w:r>
          </w:p>
        </w:tc>
        <w:tc>
          <w:tcPr>
            <w:tcW w:w="1090" w:type="dxa"/>
            <w:gridSpan w:val="3"/>
            <w:shd w:val="clear" w:color="auto" w:fill="auto"/>
            <w:noWrap/>
            <w:vAlign w:val="bottom"/>
            <w:hideMark/>
          </w:tcPr>
          <w:p w14:paraId="50D8A262" w14:textId="77777777" w:rsidR="00B3694B" w:rsidRPr="00007130" w:rsidRDefault="00E920FC" w:rsidP="00184E41">
            <w:pPr>
              <w:spacing w:after="0" w:line="240" w:lineRule="auto"/>
              <w:jc w:val="center"/>
              <w:rPr>
                <w:rFonts w:cs="Calibri"/>
                <w:sz w:val="16"/>
                <w:szCs w:val="16"/>
              </w:rPr>
            </w:pPr>
            <w:r>
              <w:rPr>
                <w:rFonts w:cs="Calibri"/>
                <w:sz w:val="16"/>
                <w:szCs w:val="16"/>
              </w:rPr>
              <w:t>858</w:t>
            </w:r>
          </w:p>
        </w:tc>
        <w:tc>
          <w:tcPr>
            <w:tcW w:w="732" w:type="dxa"/>
            <w:gridSpan w:val="3"/>
            <w:shd w:val="clear" w:color="auto" w:fill="auto"/>
            <w:noWrap/>
            <w:vAlign w:val="bottom"/>
            <w:hideMark/>
          </w:tcPr>
          <w:p w14:paraId="21DA5CD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5128C31A"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p>
        </w:tc>
        <w:tc>
          <w:tcPr>
            <w:tcW w:w="781" w:type="dxa"/>
            <w:gridSpan w:val="3"/>
            <w:shd w:val="clear" w:color="auto" w:fill="auto"/>
            <w:noWrap/>
            <w:vAlign w:val="bottom"/>
            <w:hideMark/>
          </w:tcPr>
          <w:p w14:paraId="23D1A738" w14:textId="77777777" w:rsidR="00B3694B" w:rsidRPr="00007130" w:rsidRDefault="00670E3F" w:rsidP="00184E41">
            <w:pPr>
              <w:spacing w:after="0" w:line="240" w:lineRule="auto"/>
              <w:jc w:val="center"/>
              <w:rPr>
                <w:rFonts w:cs="Calibri"/>
                <w:sz w:val="16"/>
                <w:szCs w:val="16"/>
              </w:rPr>
            </w:pPr>
            <w:r>
              <w:rPr>
                <w:rFonts w:cs="Calibri"/>
                <w:sz w:val="16"/>
                <w:szCs w:val="16"/>
              </w:rPr>
              <w:t>30</w:t>
            </w:r>
          </w:p>
        </w:tc>
        <w:tc>
          <w:tcPr>
            <w:tcW w:w="853" w:type="dxa"/>
            <w:gridSpan w:val="3"/>
            <w:shd w:val="clear" w:color="auto" w:fill="auto"/>
            <w:noWrap/>
            <w:vAlign w:val="bottom"/>
            <w:hideMark/>
          </w:tcPr>
          <w:p w14:paraId="3D08E2F7"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w:t>
            </w:r>
            <w:r w:rsidR="00670E3F">
              <w:rPr>
                <w:rFonts w:cs="Calibri"/>
                <w:sz w:val="16"/>
                <w:szCs w:val="16"/>
              </w:rPr>
              <w:t>6</w:t>
            </w:r>
          </w:p>
        </w:tc>
        <w:tc>
          <w:tcPr>
            <w:tcW w:w="773" w:type="dxa"/>
            <w:gridSpan w:val="3"/>
            <w:shd w:val="clear" w:color="auto" w:fill="auto"/>
            <w:noWrap/>
            <w:vAlign w:val="bottom"/>
            <w:hideMark/>
          </w:tcPr>
          <w:p w14:paraId="18F7EC7C"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7A3800D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18</w:t>
            </w:r>
          </w:p>
        </w:tc>
        <w:tc>
          <w:tcPr>
            <w:tcW w:w="744" w:type="dxa"/>
            <w:gridSpan w:val="3"/>
            <w:shd w:val="clear" w:color="auto" w:fill="auto"/>
            <w:noWrap/>
            <w:vAlign w:val="bottom"/>
            <w:hideMark/>
          </w:tcPr>
          <w:p w14:paraId="518580B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09A6C385"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83" w:type="dxa"/>
            <w:gridSpan w:val="3"/>
            <w:shd w:val="clear" w:color="auto" w:fill="auto"/>
            <w:noWrap/>
            <w:vAlign w:val="bottom"/>
            <w:hideMark/>
          </w:tcPr>
          <w:p w14:paraId="5DA78827" w14:textId="77777777" w:rsidR="00B3694B" w:rsidRPr="00007130" w:rsidRDefault="00E96FE9" w:rsidP="00184E41">
            <w:pPr>
              <w:spacing w:after="0" w:line="240" w:lineRule="auto"/>
              <w:jc w:val="center"/>
              <w:rPr>
                <w:rFonts w:cs="Calibri"/>
                <w:sz w:val="16"/>
                <w:szCs w:val="16"/>
              </w:rPr>
            </w:pPr>
            <w:r>
              <w:rPr>
                <w:rFonts w:cs="Calibri"/>
                <w:sz w:val="16"/>
                <w:szCs w:val="16"/>
              </w:rPr>
              <w:t>80</w:t>
            </w:r>
          </w:p>
        </w:tc>
      </w:tr>
      <w:tr w:rsidR="00670E3F" w:rsidRPr="00007130" w14:paraId="7A91CF7F" w14:textId="77777777" w:rsidTr="00E96FE9">
        <w:trPr>
          <w:trHeight w:val="99"/>
          <w:jc w:val="center"/>
        </w:trPr>
        <w:tc>
          <w:tcPr>
            <w:tcW w:w="837" w:type="dxa"/>
            <w:vMerge w:val="restart"/>
            <w:shd w:val="clear" w:color="auto" w:fill="auto"/>
            <w:noWrap/>
            <w:vAlign w:val="bottom"/>
            <w:hideMark/>
          </w:tcPr>
          <w:p w14:paraId="67580ED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10</w:t>
            </w:r>
          </w:p>
        </w:tc>
        <w:tc>
          <w:tcPr>
            <w:tcW w:w="879" w:type="dxa"/>
            <w:gridSpan w:val="2"/>
            <w:shd w:val="clear" w:color="auto" w:fill="auto"/>
            <w:noWrap/>
            <w:vAlign w:val="bottom"/>
            <w:hideMark/>
          </w:tcPr>
          <w:p w14:paraId="383E694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4D59CFD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7</w:t>
            </w:r>
          </w:p>
        </w:tc>
        <w:tc>
          <w:tcPr>
            <w:tcW w:w="758" w:type="dxa"/>
            <w:gridSpan w:val="2"/>
            <w:shd w:val="clear" w:color="auto" w:fill="auto"/>
            <w:noWrap/>
            <w:vAlign w:val="bottom"/>
            <w:hideMark/>
          </w:tcPr>
          <w:p w14:paraId="0986448B"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20" w:type="dxa"/>
            <w:gridSpan w:val="2"/>
            <w:shd w:val="clear" w:color="auto" w:fill="auto"/>
            <w:noWrap/>
            <w:vAlign w:val="bottom"/>
            <w:hideMark/>
          </w:tcPr>
          <w:p w14:paraId="7F004423"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200</w:t>
            </w:r>
          </w:p>
        </w:tc>
        <w:tc>
          <w:tcPr>
            <w:tcW w:w="709" w:type="dxa"/>
            <w:gridSpan w:val="2"/>
            <w:shd w:val="clear" w:color="auto" w:fill="auto"/>
            <w:noWrap/>
            <w:hideMark/>
          </w:tcPr>
          <w:p w14:paraId="4842E30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490C8E8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01C4F571" w14:textId="77777777" w:rsidR="00B3694B" w:rsidRPr="00007130" w:rsidRDefault="001A3BE6" w:rsidP="00184E41">
            <w:pPr>
              <w:spacing w:after="0" w:line="240" w:lineRule="auto"/>
              <w:jc w:val="center"/>
              <w:rPr>
                <w:rFonts w:cs="Calibri"/>
                <w:sz w:val="16"/>
                <w:szCs w:val="16"/>
              </w:rPr>
            </w:pPr>
            <w:r>
              <w:rPr>
                <w:rFonts w:cs="Calibri"/>
                <w:sz w:val="16"/>
                <w:szCs w:val="16"/>
              </w:rPr>
              <w:t>49</w:t>
            </w:r>
          </w:p>
        </w:tc>
        <w:tc>
          <w:tcPr>
            <w:tcW w:w="931" w:type="dxa"/>
            <w:gridSpan w:val="3"/>
            <w:shd w:val="clear" w:color="auto" w:fill="auto"/>
            <w:noWrap/>
            <w:vAlign w:val="bottom"/>
            <w:hideMark/>
          </w:tcPr>
          <w:p w14:paraId="7C089117" w14:textId="77777777" w:rsidR="00B3694B" w:rsidRPr="00007130" w:rsidRDefault="00E920FC" w:rsidP="00184E41">
            <w:pPr>
              <w:spacing w:after="0" w:line="240" w:lineRule="auto"/>
              <w:jc w:val="center"/>
              <w:rPr>
                <w:rFonts w:cs="Calibri"/>
                <w:sz w:val="16"/>
                <w:szCs w:val="16"/>
              </w:rPr>
            </w:pPr>
            <w:r>
              <w:rPr>
                <w:rFonts w:cs="Calibri"/>
                <w:sz w:val="16"/>
                <w:szCs w:val="16"/>
              </w:rPr>
              <w:t>46</w:t>
            </w:r>
          </w:p>
        </w:tc>
        <w:tc>
          <w:tcPr>
            <w:tcW w:w="1090" w:type="dxa"/>
            <w:gridSpan w:val="3"/>
            <w:shd w:val="clear" w:color="auto" w:fill="auto"/>
            <w:noWrap/>
            <w:vAlign w:val="bottom"/>
            <w:hideMark/>
          </w:tcPr>
          <w:p w14:paraId="6FB32387" w14:textId="77777777" w:rsidR="00B3694B" w:rsidRPr="00007130" w:rsidRDefault="00E920FC" w:rsidP="00184E41">
            <w:pPr>
              <w:spacing w:after="0" w:line="240" w:lineRule="auto"/>
              <w:jc w:val="center"/>
              <w:rPr>
                <w:rFonts w:cs="Calibri"/>
                <w:sz w:val="16"/>
                <w:szCs w:val="16"/>
              </w:rPr>
            </w:pPr>
            <w:r>
              <w:rPr>
                <w:rFonts w:cs="Calibri"/>
                <w:sz w:val="16"/>
                <w:szCs w:val="16"/>
              </w:rPr>
              <w:t>898</w:t>
            </w:r>
          </w:p>
        </w:tc>
        <w:tc>
          <w:tcPr>
            <w:tcW w:w="732" w:type="dxa"/>
            <w:gridSpan w:val="3"/>
            <w:shd w:val="clear" w:color="auto" w:fill="auto"/>
            <w:noWrap/>
            <w:vAlign w:val="bottom"/>
            <w:hideMark/>
          </w:tcPr>
          <w:p w14:paraId="4666F2D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767F2B9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p>
        </w:tc>
        <w:tc>
          <w:tcPr>
            <w:tcW w:w="781" w:type="dxa"/>
            <w:gridSpan w:val="3"/>
            <w:shd w:val="clear" w:color="auto" w:fill="auto"/>
            <w:noWrap/>
            <w:vAlign w:val="bottom"/>
            <w:hideMark/>
          </w:tcPr>
          <w:p w14:paraId="07B87257" w14:textId="77777777" w:rsidR="00B3694B" w:rsidRPr="00007130" w:rsidRDefault="00670E3F" w:rsidP="00184E41">
            <w:pPr>
              <w:spacing w:after="0" w:line="240" w:lineRule="auto"/>
              <w:jc w:val="center"/>
              <w:rPr>
                <w:rFonts w:cs="Calibri"/>
                <w:sz w:val="16"/>
                <w:szCs w:val="16"/>
              </w:rPr>
            </w:pPr>
            <w:r>
              <w:rPr>
                <w:rFonts w:cs="Calibri"/>
                <w:sz w:val="16"/>
                <w:szCs w:val="16"/>
              </w:rPr>
              <w:t>20</w:t>
            </w:r>
          </w:p>
        </w:tc>
        <w:tc>
          <w:tcPr>
            <w:tcW w:w="853" w:type="dxa"/>
            <w:gridSpan w:val="3"/>
            <w:shd w:val="clear" w:color="auto" w:fill="auto"/>
            <w:noWrap/>
            <w:vAlign w:val="bottom"/>
            <w:hideMark/>
          </w:tcPr>
          <w:p w14:paraId="4A071A7E" w14:textId="77777777" w:rsidR="00B3694B" w:rsidRPr="00007130" w:rsidRDefault="00670E3F" w:rsidP="00184E41">
            <w:pPr>
              <w:spacing w:after="0" w:line="240" w:lineRule="auto"/>
              <w:jc w:val="center"/>
              <w:rPr>
                <w:rFonts w:cs="Calibri"/>
                <w:sz w:val="16"/>
                <w:szCs w:val="16"/>
              </w:rPr>
            </w:pPr>
            <w:r>
              <w:rPr>
                <w:rFonts w:cs="Calibri"/>
                <w:sz w:val="16"/>
                <w:szCs w:val="16"/>
              </w:rPr>
              <w:t>22</w:t>
            </w:r>
          </w:p>
        </w:tc>
        <w:tc>
          <w:tcPr>
            <w:tcW w:w="773" w:type="dxa"/>
            <w:gridSpan w:val="3"/>
            <w:shd w:val="clear" w:color="auto" w:fill="auto"/>
            <w:noWrap/>
            <w:vAlign w:val="bottom"/>
            <w:hideMark/>
          </w:tcPr>
          <w:p w14:paraId="0D90380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70C23FBA"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13</w:t>
            </w:r>
          </w:p>
        </w:tc>
        <w:tc>
          <w:tcPr>
            <w:tcW w:w="744" w:type="dxa"/>
            <w:gridSpan w:val="3"/>
            <w:shd w:val="clear" w:color="auto" w:fill="auto"/>
            <w:noWrap/>
            <w:vAlign w:val="bottom"/>
            <w:hideMark/>
          </w:tcPr>
          <w:p w14:paraId="6713C4F2"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7C7753D9"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10</w:t>
            </w:r>
          </w:p>
        </w:tc>
        <w:tc>
          <w:tcPr>
            <w:tcW w:w="883" w:type="dxa"/>
            <w:gridSpan w:val="3"/>
            <w:shd w:val="clear" w:color="auto" w:fill="auto"/>
            <w:noWrap/>
            <w:vAlign w:val="bottom"/>
            <w:hideMark/>
          </w:tcPr>
          <w:p w14:paraId="08D8A72B" w14:textId="77777777" w:rsidR="00B3694B" w:rsidRPr="00007130" w:rsidRDefault="00E96FE9" w:rsidP="00184E41">
            <w:pPr>
              <w:spacing w:after="0" w:line="240" w:lineRule="auto"/>
              <w:jc w:val="center"/>
              <w:rPr>
                <w:rFonts w:cs="Calibri"/>
                <w:sz w:val="16"/>
                <w:szCs w:val="16"/>
              </w:rPr>
            </w:pPr>
            <w:r>
              <w:rPr>
                <w:rFonts w:cs="Calibri"/>
                <w:sz w:val="16"/>
                <w:szCs w:val="16"/>
              </w:rPr>
              <w:t>46</w:t>
            </w:r>
          </w:p>
        </w:tc>
      </w:tr>
      <w:tr w:rsidR="00670E3F" w:rsidRPr="00007130" w14:paraId="74CE3A3B" w14:textId="77777777" w:rsidTr="00E96FE9">
        <w:trPr>
          <w:trHeight w:val="99"/>
          <w:jc w:val="center"/>
        </w:trPr>
        <w:tc>
          <w:tcPr>
            <w:tcW w:w="837" w:type="dxa"/>
            <w:vMerge/>
            <w:vAlign w:val="center"/>
            <w:hideMark/>
          </w:tcPr>
          <w:p w14:paraId="46D221CA" w14:textId="77777777" w:rsidR="00B3694B" w:rsidRPr="00007130" w:rsidRDefault="00B3694B" w:rsidP="00184E41">
            <w:pPr>
              <w:spacing w:after="0" w:line="240" w:lineRule="auto"/>
              <w:rPr>
                <w:rFonts w:cs="Calibri"/>
                <w:sz w:val="16"/>
                <w:szCs w:val="16"/>
              </w:rPr>
            </w:pPr>
          </w:p>
        </w:tc>
        <w:tc>
          <w:tcPr>
            <w:tcW w:w="879" w:type="dxa"/>
            <w:gridSpan w:val="2"/>
            <w:shd w:val="clear" w:color="auto" w:fill="auto"/>
            <w:noWrap/>
            <w:vAlign w:val="bottom"/>
            <w:hideMark/>
          </w:tcPr>
          <w:p w14:paraId="0667168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8" w:type="dxa"/>
            <w:gridSpan w:val="2"/>
            <w:shd w:val="clear" w:color="auto" w:fill="auto"/>
            <w:noWrap/>
            <w:vAlign w:val="bottom"/>
            <w:hideMark/>
          </w:tcPr>
          <w:p w14:paraId="3BD81235"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5</w:t>
            </w:r>
          </w:p>
        </w:tc>
        <w:tc>
          <w:tcPr>
            <w:tcW w:w="758" w:type="dxa"/>
            <w:gridSpan w:val="2"/>
            <w:shd w:val="clear" w:color="auto" w:fill="auto"/>
            <w:noWrap/>
            <w:vAlign w:val="bottom"/>
            <w:hideMark/>
          </w:tcPr>
          <w:p w14:paraId="6B3F5AEF"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20" w:type="dxa"/>
            <w:gridSpan w:val="2"/>
            <w:shd w:val="clear" w:color="auto" w:fill="auto"/>
            <w:noWrap/>
            <w:vAlign w:val="bottom"/>
            <w:hideMark/>
          </w:tcPr>
          <w:p w14:paraId="7890814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145</w:t>
            </w:r>
          </w:p>
        </w:tc>
        <w:tc>
          <w:tcPr>
            <w:tcW w:w="709" w:type="dxa"/>
            <w:gridSpan w:val="2"/>
            <w:shd w:val="clear" w:color="auto" w:fill="auto"/>
            <w:noWrap/>
            <w:hideMark/>
          </w:tcPr>
          <w:p w14:paraId="5ABD5830"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&lt;(LOQ)</w:t>
            </w:r>
          </w:p>
        </w:tc>
        <w:tc>
          <w:tcPr>
            <w:tcW w:w="774" w:type="dxa"/>
            <w:gridSpan w:val="3"/>
            <w:shd w:val="clear" w:color="auto" w:fill="auto"/>
            <w:noWrap/>
            <w:vAlign w:val="bottom"/>
            <w:hideMark/>
          </w:tcPr>
          <w:p w14:paraId="2CED14F6"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934" w:type="dxa"/>
            <w:gridSpan w:val="3"/>
            <w:shd w:val="clear" w:color="auto" w:fill="auto"/>
            <w:noWrap/>
            <w:vAlign w:val="bottom"/>
            <w:hideMark/>
          </w:tcPr>
          <w:p w14:paraId="1E49EDF2" w14:textId="77777777" w:rsidR="00B3694B" w:rsidRPr="00007130" w:rsidRDefault="001A3BE6" w:rsidP="00184E41">
            <w:pPr>
              <w:spacing w:after="0" w:line="240" w:lineRule="auto"/>
              <w:jc w:val="center"/>
              <w:rPr>
                <w:rFonts w:cs="Calibri"/>
                <w:sz w:val="16"/>
                <w:szCs w:val="16"/>
              </w:rPr>
            </w:pPr>
            <w:r>
              <w:rPr>
                <w:rFonts w:cs="Calibri"/>
                <w:sz w:val="16"/>
                <w:szCs w:val="16"/>
              </w:rPr>
              <w:t>66</w:t>
            </w:r>
          </w:p>
        </w:tc>
        <w:tc>
          <w:tcPr>
            <w:tcW w:w="931" w:type="dxa"/>
            <w:gridSpan w:val="3"/>
            <w:shd w:val="clear" w:color="auto" w:fill="auto"/>
            <w:noWrap/>
            <w:vAlign w:val="bottom"/>
            <w:hideMark/>
          </w:tcPr>
          <w:p w14:paraId="153A28D2" w14:textId="77777777" w:rsidR="00B3694B" w:rsidRPr="00007130" w:rsidRDefault="00E920FC" w:rsidP="00184E41">
            <w:pPr>
              <w:spacing w:after="0" w:line="240" w:lineRule="auto"/>
              <w:jc w:val="center"/>
              <w:rPr>
                <w:rFonts w:cs="Calibri"/>
                <w:sz w:val="16"/>
                <w:szCs w:val="16"/>
              </w:rPr>
            </w:pPr>
            <w:r>
              <w:rPr>
                <w:rFonts w:cs="Calibri"/>
                <w:sz w:val="16"/>
                <w:szCs w:val="16"/>
              </w:rPr>
              <w:t>39</w:t>
            </w:r>
          </w:p>
        </w:tc>
        <w:tc>
          <w:tcPr>
            <w:tcW w:w="1090" w:type="dxa"/>
            <w:gridSpan w:val="3"/>
            <w:shd w:val="clear" w:color="auto" w:fill="auto"/>
            <w:noWrap/>
            <w:vAlign w:val="bottom"/>
            <w:hideMark/>
          </w:tcPr>
          <w:p w14:paraId="733CB3D6" w14:textId="77777777" w:rsidR="00B3694B" w:rsidRPr="00007130" w:rsidRDefault="00E920FC" w:rsidP="00184E41">
            <w:pPr>
              <w:spacing w:after="0" w:line="240" w:lineRule="auto"/>
              <w:jc w:val="center"/>
              <w:rPr>
                <w:rFonts w:cs="Calibri"/>
                <w:sz w:val="16"/>
                <w:szCs w:val="16"/>
              </w:rPr>
            </w:pPr>
            <w:r>
              <w:rPr>
                <w:rFonts w:cs="Calibri"/>
                <w:sz w:val="16"/>
                <w:szCs w:val="16"/>
              </w:rPr>
              <w:t>609</w:t>
            </w:r>
          </w:p>
        </w:tc>
        <w:tc>
          <w:tcPr>
            <w:tcW w:w="732" w:type="dxa"/>
            <w:gridSpan w:val="3"/>
            <w:shd w:val="clear" w:color="auto" w:fill="auto"/>
            <w:noWrap/>
            <w:vAlign w:val="bottom"/>
            <w:hideMark/>
          </w:tcPr>
          <w:p w14:paraId="7ACC17BE"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1" w:type="dxa"/>
            <w:gridSpan w:val="3"/>
            <w:shd w:val="clear" w:color="auto" w:fill="auto"/>
            <w:noWrap/>
            <w:vAlign w:val="bottom"/>
            <w:hideMark/>
          </w:tcPr>
          <w:p w14:paraId="02B7CFBC"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w:t>
            </w:r>
          </w:p>
        </w:tc>
        <w:tc>
          <w:tcPr>
            <w:tcW w:w="781" w:type="dxa"/>
            <w:gridSpan w:val="3"/>
            <w:shd w:val="clear" w:color="auto" w:fill="auto"/>
            <w:noWrap/>
            <w:vAlign w:val="bottom"/>
            <w:hideMark/>
          </w:tcPr>
          <w:p w14:paraId="60A90E93"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2</w:t>
            </w:r>
            <w:r w:rsidR="00670E3F">
              <w:rPr>
                <w:rFonts w:cs="Calibri"/>
                <w:sz w:val="16"/>
                <w:szCs w:val="16"/>
              </w:rPr>
              <w:t>9</w:t>
            </w:r>
          </w:p>
        </w:tc>
        <w:tc>
          <w:tcPr>
            <w:tcW w:w="853" w:type="dxa"/>
            <w:gridSpan w:val="3"/>
            <w:shd w:val="clear" w:color="auto" w:fill="auto"/>
            <w:noWrap/>
            <w:vAlign w:val="bottom"/>
            <w:hideMark/>
          </w:tcPr>
          <w:p w14:paraId="50A10ED8" w14:textId="77777777" w:rsidR="00B3694B" w:rsidRPr="00007130" w:rsidRDefault="00670E3F" w:rsidP="00184E41">
            <w:pPr>
              <w:spacing w:after="0" w:line="240" w:lineRule="auto"/>
              <w:jc w:val="center"/>
              <w:rPr>
                <w:rFonts w:cs="Calibri"/>
                <w:sz w:val="16"/>
                <w:szCs w:val="16"/>
              </w:rPr>
            </w:pPr>
            <w:r>
              <w:rPr>
                <w:rFonts w:cs="Calibri"/>
                <w:sz w:val="16"/>
                <w:szCs w:val="16"/>
              </w:rPr>
              <w:t>29</w:t>
            </w:r>
          </w:p>
        </w:tc>
        <w:tc>
          <w:tcPr>
            <w:tcW w:w="773" w:type="dxa"/>
            <w:gridSpan w:val="3"/>
            <w:shd w:val="clear" w:color="auto" w:fill="auto"/>
            <w:noWrap/>
            <w:vAlign w:val="bottom"/>
            <w:hideMark/>
          </w:tcPr>
          <w:p w14:paraId="4DC36576"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750" w:type="dxa"/>
            <w:gridSpan w:val="3"/>
            <w:shd w:val="clear" w:color="auto" w:fill="auto"/>
            <w:noWrap/>
            <w:vAlign w:val="bottom"/>
            <w:hideMark/>
          </w:tcPr>
          <w:p w14:paraId="5C183668"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18</w:t>
            </w:r>
          </w:p>
        </w:tc>
        <w:tc>
          <w:tcPr>
            <w:tcW w:w="744" w:type="dxa"/>
            <w:gridSpan w:val="3"/>
            <w:shd w:val="clear" w:color="auto" w:fill="auto"/>
            <w:noWrap/>
            <w:vAlign w:val="bottom"/>
            <w:hideMark/>
          </w:tcPr>
          <w:p w14:paraId="27EC2C1E"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&lt;1</w:t>
            </w:r>
          </w:p>
        </w:tc>
        <w:tc>
          <w:tcPr>
            <w:tcW w:w="899" w:type="dxa"/>
            <w:gridSpan w:val="3"/>
            <w:shd w:val="clear" w:color="auto" w:fill="auto"/>
            <w:noWrap/>
            <w:vAlign w:val="bottom"/>
            <w:hideMark/>
          </w:tcPr>
          <w:p w14:paraId="2A6549CD" w14:textId="77777777" w:rsidR="00B3694B" w:rsidRPr="00007130" w:rsidRDefault="00B3694B" w:rsidP="00184E41">
            <w:pPr>
              <w:spacing w:after="0" w:line="240" w:lineRule="auto"/>
              <w:jc w:val="center"/>
              <w:rPr>
                <w:rFonts w:cs="Calibri"/>
                <w:sz w:val="16"/>
                <w:szCs w:val="16"/>
              </w:rPr>
            </w:pPr>
            <w:r w:rsidRPr="00007130">
              <w:rPr>
                <w:rFonts w:cs="Calibri"/>
                <w:sz w:val="16"/>
                <w:szCs w:val="16"/>
              </w:rPr>
              <w:t>11</w:t>
            </w:r>
          </w:p>
        </w:tc>
        <w:tc>
          <w:tcPr>
            <w:tcW w:w="883" w:type="dxa"/>
            <w:gridSpan w:val="3"/>
            <w:shd w:val="clear" w:color="auto" w:fill="auto"/>
            <w:noWrap/>
            <w:vAlign w:val="bottom"/>
            <w:hideMark/>
          </w:tcPr>
          <w:p w14:paraId="0ACCFB38" w14:textId="77777777" w:rsidR="00B3694B" w:rsidRPr="00007130" w:rsidRDefault="00E96FE9" w:rsidP="00184E41">
            <w:pPr>
              <w:spacing w:after="0" w:line="240" w:lineRule="auto"/>
              <w:jc w:val="center"/>
              <w:rPr>
                <w:rFonts w:cs="Calibri"/>
                <w:sz w:val="16"/>
                <w:szCs w:val="16"/>
              </w:rPr>
            </w:pPr>
            <w:r>
              <w:rPr>
                <w:rFonts w:cs="Calibri"/>
                <w:sz w:val="16"/>
                <w:szCs w:val="16"/>
              </w:rPr>
              <w:t>108</w:t>
            </w:r>
          </w:p>
        </w:tc>
      </w:tr>
      <w:tr w:rsidR="00E96FE9" w:rsidRPr="00007130" w14:paraId="08E75E38" w14:textId="77777777" w:rsidTr="00E96FE9">
        <w:trPr>
          <w:trHeight w:val="99"/>
          <w:jc w:val="center"/>
        </w:trPr>
        <w:tc>
          <w:tcPr>
            <w:tcW w:w="837" w:type="dxa"/>
            <w:vMerge w:val="restart"/>
            <w:vAlign w:val="center"/>
          </w:tcPr>
          <w:p w14:paraId="269CCDB1" w14:textId="77777777" w:rsidR="00E96FE9" w:rsidRPr="00007130" w:rsidRDefault="00E96FE9" w:rsidP="00E96FE9">
            <w:pPr>
              <w:spacing w:after="0" w:line="240" w:lineRule="auto"/>
              <w:rPr>
                <w:rFonts w:cs="Calibri"/>
                <w:sz w:val="16"/>
                <w:szCs w:val="16"/>
              </w:rPr>
            </w:pPr>
            <w:r>
              <w:rPr>
                <w:rFonts w:cs="Calibri"/>
                <w:sz w:val="16"/>
                <w:szCs w:val="16"/>
              </w:rPr>
              <w:t>11</w:t>
            </w:r>
          </w:p>
        </w:tc>
        <w:tc>
          <w:tcPr>
            <w:tcW w:w="879" w:type="dxa"/>
            <w:gridSpan w:val="2"/>
            <w:shd w:val="clear" w:color="auto" w:fill="auto"/>
            <w:noWrap/>
          </w:tcPr>
          <w:p w14:paraId="688BB446" w14:textId="77777777" w:rsidR="00E96FE9" w:rsidRPr="00007130" w:rsidRDefault="00E96FE9" w:rsidP="00E96FE9">
            <w:pPr>
              <w:spacing w:after="0" w:line="240" w:lineRule="auto"/>
              <w:jc w:val="center"/>
              <w:rPr>
                <w:rFonts w:cs="Calibri"/>
                <w:sz w:val="16"/>
                <w:szCs w:val="16"/>
              </w:rPr>
            </w:pPr>
            <w:r w:rsidRPr="00014089">
              <w:rPr>
                <w:rFonts w:cs="Calibri"/>
                <w:sz w:val="16"/>
                <w:szCs w:val="16"/>
              </w:rPr>
              <w:t>&lt;1</w:t>
            </w:r>
          </w:p>
        </w:tc>
        <w:tc>
          <w:tcPr>
            <w:tcW w:w="758" w:type="dxa"/>
            <w:gridSpan w:val="2"/>
            <w:shd w:val="clear" w:color="auto" w:fill="auto"/>
            <w:noWrap/>
            <w:vAlign w:val="bottom"/>
          </w:tcPr>
          <w:p w14:paraId="528FCB61" w14:textId="77777777" w:rsidR="00E96FE9" w:rsidRPr="00007130" w:rsidRDefault="00E96FE9" w:rsidP="00E96FE9">
            <w:pPr>
              <w:spacing w:after="0" w:line="240" w:lineRule="auto"/>
              <w:jc w:val="center"/>
              <w:rPr>
                <w:rFonts w:cs="Calibri"/>
                <w:sz w:val="16"/>
                <w:szCs w:val="16"/>
              </w:rPr>
            </w:pPr>
            <w:r>
              <w:rPr>
                <w:rFonts w:cs="Calibri"/>
                <w:sz w:val="16"/>
                <w:szCs w:val="16"/>
              </w:rPr>
              <w:t>9</w:t>
            </w:r>
          </w:p>
        </w:tc>
        <w:tc>
          <w:tcPr>
            <w:tcW w:w="758" w:type="dxa"/>
            <w:gridSpan w:val="2"/>
            <w:shd w:val="clear" w:color="auto" w:fill="auto"/>
            <w:noWrap/>
            <w:vAlign w:val="bottom"/>
          </w:tcPr>
          <w:p w14:paraId="717A1BEE" w14:textId="77777777" w:rsidR="00E96FE9" w:rsidRPr="00007130" w:rsidRDefault="00E96FE9" w:rsidP="00E96FE9">
            <w:pPr>
              <w:spacing w:after="0" w:line="240" w:lineRule="auto"/>
              <w:jc w:val="center"/>
              <w:rPr>
                <w:rFonts w:cs="Calibri"/>
                <w:sz w:val="16"/>
                <w:szCs w:val="16"/>
              </w:rPr>
            </w:pPr>
            <w:r>
              <w:rPr>
                <w:rFonts w:cs="Calibri"/>
                <w:sz w:val="16"/>
                <w:szCs w:val="16"/>
              </w:rPr>
              <w:t>2</w:t>
            </w:r>
          </w:p>
        </w:tc>
        <w:tc>
          <w:tcPr>
            <w:tcW w:w="920" w:type="dxa"/>
            <w:gridSpan w:val="2"/>
            <w:shd w:val="clear" w:color="auto" w:fill="auto"/>
            <w:noWrap/>
            <w:vAlign w:val="bottom"/>
          </w:tcPr>
          <w:p w14:paraId="748E758A" w14:textId="77777777" w:rsidR="00E96FE9" w:rsidRPr="00007130" w:rsidRDefault="00E96FE9" w:rsidP="00E96FE9">
            <w:pPr>
              <w:spacing w:after="0" w:line="240" w:lineRule="auto"/>
              <w:jc w:val="center"/>
              <w:rPr>
                <w:rFonts w:cs="Calibri"/>
                <w:sz w:val="16"/>
                <w:szCs w:val="16"/>
              </w:rPr>
            </w:pPr>
            <w:r>
              <w:rPr>
                <w:rFonts w:cs="Calibri"/>
                <w:sz w:val="16"/>
                <w:szCs w:val="16"/>
              </w:rPr>
              <w:t>208</w:t>
            </w:r>
          </w:p>
        </w:tc>
        <w:tc>
          <w:tcPr>
            <w:tcW w:w="709" w:type="dxa"/>
            <w:gridSpan w:val="2"/>
            <w:shd w:val="clear" w:color="auto" w:fill="auto"/>
            <w:noWrap/>
          </w:tcPr>
          <w:p w14:paraId="1840278C" w14:textId="77777777" w:rsidR="00E96FE9" w:rsidRPr="00007130" w:rsidRDefault="00E96FE9" w:rsidP="00E96FE9">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7039D570" w14:textId="77777777" w:rsidR="00E96FE9" w:rsidRPr="00007130" w:rsidRDefault="00E96FE9" w:rsidP="00E96FE9">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75BE10A3" w14:textId="77777777" w:rsidR="00E96FE9" w:rsidRPr="00007130" w:rsidRDefault="00E96FE9" w:rsidP="00E96FE9">
            <w:pPr>
              <w:spacing w:after="0" w:line="240" w:lineRule="auto"/>
              <w:jc w:val="center"/>
              <w:rPr>
                <w:rFonts w:cs="Calibri"/>
                <w:sz w:val="16"/>
                <w:szCs w:val="16"/>
              </w:rPr>
            </w:pPr>
            <w:r>
              <w:rPr>
                <w:rFonts w:cs="Calibri"/>
                <w:sz w:val="16"/>
                <w:szCs w:val="16"/>
              </w:rPr>
              <w:t>85</w:t>
            </w:r>
          </w:p>
        </w:tc>
        <w:tc>
          <w:tcPr>
            <w:tcW w:w="931" w:type="dxa"/>
            <w:gridSpan w:val="3"/>
            <w:shd w:val="clear" w:color="auto" w:fill="auto"/>
            <w:noWrap/>
            <w:vAlign w:val="bottom"/>
          </w:tcPr>
          <w:p w14:paraId="17912D3C" w14:textId="77777777" w:rsidR="00E96FE9" w:rsidRPr="00007130" w:rsidRDefault="00E96FE9" w:rsidP="00E96FE9">
            <w:pPr>
              <w:spacing w:after="0" w:line="240" w:lineRule="auto"/>
              <w:jc w:val="center"/>
              <w:rPr>
                <w:rFonts w:cs="Calibri"/>
                <w:sz w:val="16"/>
                <w:szCs w:val="16"/>
              </w:rPr>
            </w:pPr>
            <w:r>
              <w:rPr>
                <w:rFonts w:cs="Calibri"/>
                <w:sz w:val="16"/>
                <w:szCs w:val="16"/>
              </w:rPr>
              <w:t>44</w:t>
            </w:r>
          </w:p>
        </w:tc>
        <w:tc>
          <w:tcPr>
            <w:tcW w:w="1090" w:type="dxa"/>
            <w:gridSpan w:val="3"/>
            <w:shd w:val="clear" w:color="auto" w:fill="auto"/>
            <w:noWrap/>
            <w:vAlign w:val="bottom"/>
          </w:tcPr>
          <w:p w14:paraId="37811F8E" w14:textId="77777777" w:rsidR="00E96FE9" w:rsidRPr="00007130" w:rsidRDefault="00E96FE9" w:rsidP="00E96FE9">
            <w:pPr>
              <w:spacing w:after="0" w:line="240" w:lineRule="auto"/>
              <w:jc w:val="center"/>
              <w:rPr>
                <w:rFonts w:cs="Calibri"/>
                <w:sz w:val="16"/>
                <w:szCs w:val="16"/>
              </w:rPr>
            </w:pPr>
            <w:r>
              <w:rPr>
                <w:rFonts w:cs="Calibri"/>
                <w:sz w:val="16"/>
                <w:szCs w:val="16"/>
              </w:rPr>
              <w:t>705</w:t>
            </w:r>
          </w:p>
        </w:tc>
        <w:tc>
          <w:tcPr>
            <w:tcW w:w="732" w:type="dxa"/>
            <w:gridSpan w:val="3"/>
            <w:shd w:val="clear" w:color="auto" w:fill="auto"/>
            <w:noWrap/>
          </w:tcPr>
          <w:p w14:paraId="6FA44C5F" w14:textId="77777777" w:rsidR="00E96FE9" w:rsidRPr="00007130" w:rsidRDefault="00E96FE9" w:rsidP="00E96FE9">
            <w:pPr>
              <w:spacing w:after="0" w:line="240" w:lineRule="auto"/>
              <w:jc w:val="center"/>
              <w:rPr>
                <w:rFonts w:cs="Calibri"/>
                <w:sz w:val="16"/>
                <w:szCs w:val="16"/>
              </w:rPr>
            </w:pPr>
            <w:r w:rsidRPr="00640AF6">
              <w:rPr>
                <w:rFonts w:cs="Calibri"/>
                <w:sz w:val="16"/>
                <w:szCs w:val="16"/>
              </w:rPr>
              <w:t>&lt;1</w:t>
            </w:r>
          </w:p>
        </w:tc>
        <w:tc>
          <w:tcPr>
            <w:tcW w:w="751" w:type="dxa"/>
            <w:gridSpan w:val="3"/>
            <w:shd w:val="clear" w:color="auto" w:fill="auto"/>
            <w:noWrap/>
          </w:tcPr>
          <w:p w14:paraId="0D12C4C9" w14:textId="77777777" w:rsidR="00E96FE9" w:rsidRPr="00007130" w:rsidRDefault="00E96FE9" w:rsidP="00E96FE9">
            <w:pPr>
              <w:spacing w:after="0" w:line="240" w:lineRule="auto"/>
              <w:jc w:val="center"/>
              <w:rPr>
                <w:rFonts w:cs="Calibri"/>
                <w:sz w:val="16"/>
                <w:szCs w:val="16"/>
              </w:rPr>
            </w:pPr>
            <w:r w:rsidRPr="006409C5">
              <w:rPr>
                <w:rFonts w:cs="Calibri"/>
                <w:sz w:val="16"/>
                <w:szCs w:val="16"/>
              </w:rPr>
              <w:t>&lt;1</w:t>
            </w:r>
          </w:p>
        </w:tc>
        <w:tc>
          <w:tcPr>
            <w:tcW w:w="781" w:type="dxa"/>
            <w:gridSpan w:val="3"/>
            <w:shd w:val="clear" w:color="auto" w:fill="auto"/>
            <w:noWrap/>
            <w:vAlign w:val="bottom"/>
          </w:tcPr>
          <w:p w14:paraId="241418A1" w14:textId="77777777" w:rsidR="00E96FE9" w:rsidRPr="00007130" w:rsidRDefault="00E96FE9" w:rsidP="00E96FE9">
            <w:pPr>
              <w:spacing w:after="0" w:line="240" w:lineRule="auto"/>
              <w:jc w:val="center"/>
              <w:rPr>
                <w:rFonts w:cs="Calibri"/>
                <w:sz w:val="16"/>
                <w:szCs w:val="16"/>
              </w:rPr>
            </w:pPr>
            <w:r>
              <w:rPr>
                <w:rFonts w:cs="Calibri"/>
                <w:sz w:val="16"/>
                <w:szCs w:val="16"/>
              </w:rPr>
              <w:t>30</w:t>
            </w:r>
          </w:p>
        </w:tc>
        <w:tc>
          <w:tcPr>
            <w:tcW w:w="853" w:type="dxa"/>
            <w:gridSpan w:val="3"/>
            <w:shd w:val="clear" w:color="auto" w:fill="auto"/>
            <w:noWrap/>
            <w:vAlign w:val="bottom"/>
          </w:tcPr>
          <w:p w14:paraId="3201A883" w14:textId="77777777" w:rsidR="00E96FE9" w:rsidRPr="00007130" w:rsidRDefault="00E96FE9" w:rsidP="00E96FE9">
            <w:pPr>
              <w:spacing w:after="0" w:line="240" w:lineRule="auto"/>
              <w:jc w:val="center"/>
              <w:rPr>
                <w:rFonts w:cs="Calibri"/>
                <w:sz w:val="16"/>
                <w:szCs w:val="16"/>
              </w:rPr>
            </w:pPr>
            <w:r>
              <w:rPr>
                <w:rFonts w:cs="Calibri"/>
                <w:sz w:val="16"/>
                <w:szCs w:val="16"/>
              </w:rPr>
              <w:t>25</w:t>
            </w:r>
          </w:p>
        </w:tc>
        <w:tc>
          <w:tcPr>
            <w:tcW w:w="773" w:type="dxa"/>
            <w:gridSpan w:val="3"/>
            <w:shd w:val="clear" w:color="auto" w:fill="auto"/>
            <w:noWrap/>
          </w:tcPr>
          <w:p w14:paraId="04AA8322" w14:textId="77777777" w:rsidR="00E96FE9" w:rsidRPr="00007130" w:rsidRDefault="00E96FE9" w:rsidP="00E96FE9">
            <w:pPr>
              <w:spacing w:after="0" w:line="240" w:lineRule="auto"/>
              <w:jc w:val="center"/>
              <w:rPr>
                <w:rFonts w:cs="Calibri"/>
                <w:sz w:val="16"/>
                <w:szCs w:val="16"/>
              </w:rPr>
            </w:pPr>
            <w:r w:rsidRPr="00BC1A37">
              <w:rPr>
                <w:rFonts w:cs="Calibri"/>
                <w:sz w:val="16"/>
                <w:szCs w:val="16"/>
              </w:rPr>
              <w:t>&lt;1</w:t>
            </w:r>
          </w:p>
        </w:tc>
        <w:tc>
          <w:tcPr>
            <w:tcW w:w="750" w:type="dxa"/>
            <w:gridSpan w:val="3"/>
            <w:shd w:val="clear" w:color="auto" w:fill="auto"/>
            <w:noWrap/>
            <w:vAlign w:val="bottom"/>
          </w:tcPr>
          <w:p w14:paraId="1C756527" w14:textId="77777777" w:rsidR="00E96FE9" w:rsidRPr="00007130" w:rsidRDefault="00E96FE9" w:rsidP="00E96FE9">
            <w:pPr>
              <w:spacing w:after="0" w:line="240" w:lineRule="auto"/>
              <w:jc w:val="center"/>
              <w:rPr>
                <w:rFonts w:cs="Calibri"/>
                <w:sz w:val="16"/>
                <w:szCs w:val="16"/>
              </w:rPr>
            </w:pPr>
            <w:r>
              <w:rPr>
                <w:rFonts w:cs="Calibri"/>
                <w:sz w:val="16"/>
                <w:szCs w:val="16"/>
              </w:rPr>
              <w:t>16</w:t>
            </w:r>
          </w:p>
        </w:tc>
        <w:tc>
          <w:tcPr>
            <w:tcW w:w="744" w:type="dxa"/>
            <w:gridSpan w:val="3"/>
            <w:shd w:val="clear" w:color="auto" w:fill="auto"/>
            <w:noWrap/>
          </w:tcPr>
          <w:p w14:paraId="5EB64CAD" w14:textId="77777777" w:rsidR="00E96FE9" w:rsidRPr="00007130" w:rsidRDefault="00E96FE9" w:rsidP="00E96FE9">
            <w:pPr>
              <w:spacing w:after="0" w:line="240" w:lineRule="auto"/>
              <w:jc w:val="center"/>
              <w:rPr>
                <w:rFonts w:cs="Calibri"/>
                <w:sz w:val="16"/>
                <w:szCs w:val="16"/>
              </w:rPr>
            </w:pPr>
            <w:r w:rsidRPr="00D542E2">
              <w:rPr>
                <w:rFonts w:cs="Calibri"/>
                <w:sz w:val="16"/>
                <w:szCs w:val="16"/>
              </w:rPr>
              <w:t>&lt;1</w:t>
            </w:r>
          </w:p>
        </w:tc>
        <w:tc>
          <w:tcPr>
            <w:tcW w:w="899" w:type="dxa"/>
            <w:gridSpan w:val="3"/>
            <w:shd w:val="clear" w:color="auto" w:fill="auto"/>
            <w:noWrap/>
          </w:tcPr>
          <w:p w14:paraId="12A87BF1" w14:textId="77777777" w:rsidR="00E96FE9" w:rsidRPr="00007130" w:rsidRDefault="00E96FE9" w:rsidP="00E96FE9">
            <w:pPr>
              <w:spacing w:after="0" w:line="240" w:lineRule="auto"/>
              <w:jc w:val="center"/>
              <w:rPr>
                <w:rFonts w:cs="Calibri"/>
                <w:sz w:val="16"/>
                <w:szCs w:val="16"/>
              </w:rPr>
            </w:pPr>
            <w:r w:rsidRPr="00FD7D31">
              <w:rPr>
                <w:rFonts w:cs="Calibri"/>
                <w:sz w:val="16"/>
                <w:szCs w:val="16"/>
              </w:rPr>
              <w:t>&lt;1</w:t>
            </w:r>
          </w:p>
        </w:tc>
        <w:tc>
          <w:tcPr>
            <w:tcW w:w="883" w:type="dxa"/>
            <w:gridSpan w:val="3"/>
            <w:shd w:val="clear" w:color="auto" w:fill="auto"/>
            <w:noWrap/>
            <w:vAlign w:val="bottom"/>
          </w:tcPr>
          <w:p w14:paraId="64A78006" w14:textId="77777777" w:rsidR="00E96FE9" w:rsidRPr="00007130" w:rsidRDefault="00E96FE9" w:rsidP="00E96FE9">
            <w:pPr>
              <w:spacing w:after="0" w:line="240" w:lineRule="auto"/>
              <w:jc w:val="center"/>
              <w:rPr>
                <w:rFonts w:cs="Calibri"/>
                <w:sz w:val="16"/>
                <w:szCs w:val="16"/>
              </w:rPr>
            </w:pPr>
            <w:r>
              <w:rPr>
                <w:rFonts w:cs="Calibri"/>
                <w:sz w:val="16"/>
                <w:szCs w:val="16"/>
              </w:rPr>
              <w:t>49</w:t>
            </w:r>
          </w:p>
        </w:tc>
      </w:tr>
      <w:tr w:rsidR="00E96FE9" w:rsidRPr="00007130" w14:paraId="2045B46C" w14:textId="77777777" w:rsidTr="00E96FE9">
        <w:trPr>
          <w:trHeight w:val="99"/>
          <w:jc w:val="center"/>
        </w:trPr>
        <w:tc>
          <w:tcPr>
            <w:tcW w:w="837" w:type="dxa"/>
            <w:vMerge/>
            <w:vAlign w:val="center"/>
          </w:tcPr>
          <w:p w14:paraId="2F163D5F" w14:textId="77777777" w:rsidR="00E96FE9" w:rsidRPr="00007130" w:rsidRDefault="00E96FE9" w:rsidP="00E96FE9">
            <w:pPr>
              <w:spacing w:after="0" w:line="240" w:lineRule="auto"/>
              <w:rPr>
                <w:rFonts w:cs="Calibri"/>
                <w:sz w:val="16"/>
                <w:szCs w:val="16"/>
              </w:rPr>
            </w:pPr>
          </w:p>
        </w:tc>
        <w:tc>
          <w:tcPr>
            <w:tcW w:w="879" w:type="dxa"/>
            <w:gridSpan w:val="2"/>
            <w:shd w:val="clear" w:color="auto" w:fill="auto"/>
            <w:noWrap/>
          </w:tcPr>
          <w:p w14:paraId="033D33BE" w14:textId="77777777" w:rsidR="00E96FE9" w:rsidRPr="00007130" w:rsidRDefault="00E96FE9" w:rsidP="00E96FE9">
            <w:pPr>
              <w:spacing w:after="0" w:line="240" w:lineRule="auto"/>
              <w:jc w:val="center"/>
              <w:rPr>
                <w:rFonts w:cs="Calibri"/>
                <w:sz w:val="16"/>
                <w:szCs w:val="16"/>
              </w:rPr>
            </w:pPr>
            <w:r w:rsidRPr="00014089">
              <w:rPr>
                <w:rFonts w:cs="Calibri"/>
                <w:sz w:val="16"/>
                <w:szCs w:val="16"/>
              </w:rPr>
              <w:t>&lt;1</w:t>
            </w:r>
          </w:p>
        </w:tc>
        <w:tc>
          <w:tcPr>
            <w:tcW w:w="758" w:type="dxa"/>
            <w:gridSpan w:val="2"/>
            <w:shd w:val="clear" w:color="auto" w:fill="auto"/>
            <w:noWrap/>
            <w:vAlign w:val="bottom"/>
          </w:tcPr>
          <w:p w14:paraId="5DF6A569" w14:textId="77777777" w:rsidR="00E96FE9" w:rsidRPr="00007130" w:rsidRDefault="00E96FE9" w:rsidP="00E96FE9">
            <w:pPr>
              <w:spacing w:after="0" w:line="240" w:lineRule="auto"/>
              <w:jc w:val="center"/>
              <w:rPr>
                <w:rFonts w:cs="Calibri"/>
                <w:sz w:val="16"/>
                <w:szCs w:val="16"/>
              </w:rPr>
            </w:pPr>
            <w:r>
              <w:rPr>
                <w:rFonts w:cs="Calibri"/>
                <w:sz w:val="16"/>
                <w:szCs w:val="16"/>
              </w:rPr>
              <w:t>7</w:t>
            </w:r>
          </w:p>
        </w:tc>
        <w:tc>
          <w:tcPr>
            <w:tcW w:w="758" w:type="dxa"/>
            <w:gridSpan w:val="2"/>
            <w:shd w:val="clear" w:color="auto" w:fill="auto"/>
            <w:noWrap/>
            <w:vAlign w:val="bottom"/>
          </w:tcPr>
          <w:p w14:paraId="5A349F7C" w14:textId="77777777" w:rsidR="00E96FE9" w:rsidRPr="00007130" w:rsidRDefault="00E96FE9" w:rsidP="00E96FE9">
            <w:pPr>
              <w:spacing w:after="0" w:line="240" w:lineRule="auto"/>
              <w:jc w:val="center"/>
              <w:rPr>
                <w:rFonts w:cs="Calibri"/>
                <w:sz w:val="16"/>
                <w:szCs w:val="16"/>
              </w:rPr>
            </w:pPr>
            <w:r>
              <w:rPr>
                <w:rFonts w:cs="Calibri"/>
                <w:sz w:val="16"/>
                <w:szCs w:val="16"/>
              </w:rPr>
              <w:t>4</w:t>
            </w:r>
          </w:p>
        </w:tc>
        <w:tc>
          <w:tcPr>
            <w:tcW w:w="920" w:type="dxa"/>
            <w:gridSpan w:val="2"/>
            <w:shd w:val="clear" w:color="auto" w:fill="auto"/>
            <w:noWrap/>
            <w:vAlign w:val="bottom"/>
          </w:tcPr>
          <w:p w14:paraId="2FD74FEF" w14:textId="77777777" w:rsidR="00E96FE9" w:rsidRPr="00007130" w:rsidRDefault="00E96FE9" w:rsidP="00E96FE9">
            <w:pPr>
              <w:spacing w:after="0" w:line="240" w:lineRule="auto"/>
              <w:jc w:val="center"/>
              <w:rPr>
                <w:rFonts w:cs="Calibri"/>
                <w:sz w:val="16"/>
                <w:szCs w:val="16"/>
              </w:rPr>
            </w:pPr>
            <w:r>
              <w:rPr>
                <w:rFonts w:cs="Calibri"/>
                <w:sz w:val="16"/>
                <w:szCs w:val="16"/>
              </w:rPr>
              <w:t>228</w:t>
            </w:r>
          </w:p>
        </w:tc>
        <w:tc>
          <w:tcPr>
            <w:tcW w:w="709" w:type="dxa"/>
            <w:gridSpan w:val="2"/>
            <w:shd w:val="clear" w:color="auto" w:fill="auto"/>
            <w:noWrap/>
          </w:tcPr>
          <w:p w14:paraId="72224F46" w14:textId="77777777" w:rsidR="00E96FE9" w:rsidRPr="00007130" w:rsidRDefault="00E96FE9" w:rsidP="00E96FE9">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29482D43" w14:textId="77777777" w:rsidR="00E96FE9" w:rsidRPr="00007130" w:rsidRDefault="00E96FE9" w:rsidP="00E96FE9">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50FD2E7E" w14:textId="77777777" w:rsidR="00E96FE9" w:rsidRPr="00007130" w:rsidRDefault="00E96FE9" w:rsidP="00E96FE9">
            <w:pPr>
              <w:spacing w:after="0" w:line="240" w:lineRule="auto"/>
              <w:jc w:val="center"/>
              <w:rPr>
                <w:rFonts w:cs="Calibri"/>
                <w:sz w:val="16"/>
                <w:szCs w:val="16"/>
              </w:rPr>
            </w:pPr>
            <w:r>
              <w:rPr>
                <w:rFonts w:cs="Calibri"/>
                <w:sz w:val="16"/>
                <w:szCs w:val="16"/>
              </w:rPr>
              <w:t>59</w:t>
            </w:r>
          </w:p>
        </w:tc>
        <w:tc>
          <w:tcPr>
            <w:tcW w:w="931" w:type="dxa"/>
            <w:gridSpan w:val="3"/>
            <w:shd w:val="clear" w:color="auto" w:fill="auto"/>
            <w:noWrap/>
            <w:vAlign w:val="bottom"/>
          </w:tcPr>
          <w:p w14:paraId="1BED78BC" w14:textId="77777777" w:rsidR="00E96FE9" w:rsidRPr="00007130" w:rsidRDefault="00E96FE9" w:rsidP="00E96FE9">
            <w:pPr>
              <w:spacing w:after="0" w:line="240" w:lineRule="auto"/>
              <w:jc w:val="center"/>
              <w:rPr>
                <w:rFonts w:cs="Calibri"/>
                <w:sz w:val="16"/>
                <w:szCs w:val="16"/>
              </w:rPr>
            </w:pPr>
            <w:r>
              <w:rPr>
                <w:rFonts w:cs="Calibri"/>
                <w:sz w:val="16"/>
                <w:szCs w:val="16"/>
              </w:rPr>
              <w:t>41</w:t>
            </w:r>
          </w:p>
        </w:tc>
        <w:tc>
          <w:tcPr>
            <w:tcW w:w="1090" w:type="dxa"/>
            <w:gridSpan w:val="3"/>
            <w:shd w:val="clear" w:color="auto" w:fill="auto"/>
            <w:noWrap/>
            <w:vAlign w:val="bottom"/>
          </w:tcPr>
          <w:p w14:paraId="003D796D" w14:textId="77777777" w:rsidR="00E96FE9" w:rsidRPr="00007130" w:rsidRDefault="00E96FE9" w:rsidP="00E96FE9">
            <w:pPr>
              <w:spacing w:after="0" w:line="240" w:lineRule="auto"/>
              <w:jc w:val="center"/>
              <w:rPr>
                <w:rFonts w:cs="Calibri"/>
                <w:sz w:val="16"/>
                <w:szCs w:val="16"/>
              </w:rPr>
            </w:pPr>
            <w:r>
              <w:rPr>
                <w:rFonts w:cs="Calibri"/>
                <w:sz w:val="16"/>
                <w:szCs w:val="16"/>
              </w:rPr>
              <w:t>756</w:t>
            </w:r>
          </w:p>
        </w:tc>
        <w:tc>
          <w:tcPr>
            <w:tcW w:w="732" w:type="dxa"/>
            <w:gridSpan w:val="3"/>
            <w:shd w:val="clear" w:color="auto" w:fill="auto"/>
            <w:noWrap/>
          </w:tcPr>
          <w:p w14:paraId="5167F5C1" w14:textId="77777777" w:rsidR="00E96FE9" w:rsidRPr="00007130" w:rsidRDefault="00E96FE9" w:rsidP="00E96FE9">
            <w:pPr>
              <w:spacing w:after="0" w:line="240" w:lineRule="auto"/>
              <w:jc w:val="center"/>
              <w:rPr>
                <w:rFonts w:cs="Calibri"/>
                <w:sz w:val="16"/>
                <w:szCs w:val="16"/>
              </w:rPr>
            </w:pPr>
            <w:r w:rsidRPr="00640AF6">
              <w:rPr>
                <w:rFonts w:cs="Calibri"/>
                <w:sz w:val="16"/>
                <w:szCs w:val="16"/>
              </w:rPr>
              <w:t>&lt;1</w:t>
            </w:r>
          </w:p>
        </w:tc>
        <w:tc>
          <w:tcPr>
            <w:tcW w:w="751" w:type="dxa"/>
            <w:gridSpan w:val="3"/>
            <w:shd w:val="clear" w:color="auto" w:fill="auto"/>
            <w:noWrap/>
          </w:tcPr>
          <w:p w14:paraId="1C4BDEEF" w14:textId="77777777" w:rsidR="00E96FE9" w:rsidRPr="00007130" w:rsidRDefault="00E96FE9" w:rsidP="00E96FE9">
            <w:pPr>
              <w:spacing w:after="0" w:line="240" w:lineRule="auto"/>
              <w:jc w:val="center"/>
              <w:rPr>
                <w:rFonts w:cs="Calibri"/>
                <w:sz w:val="16"/>
                <w:szCs w:val="16"/>
              </w:rPr>
            </w:pPr>
            <w:r w:rsidRPr="006409C5">
              <w:rPr>
                <w:rFonts w:cs="Calibri"/>
                <w:sz w:val="16"/>
                <w:szCs w:val="16"/>
              </w:rPr>
              <w:t>&lt;1</w:t>
            </w:r>
          </w:p>
        </w:tc>
        <w:tc>
          <w:tcPr>
            <w:tcW w:w="781" w:type="dxa"/>
            <w:gridSpan w:val="3"/>
            <w:shd w:val="clear" w:color="auto" w:fill="auto"/>
            <w:noWrap/>
            <w:vAlign w:val="bottom"/>
          </w:tcPr>
          <w:p w14:paraId="25B43551" w14:textId="77777777" w:rsidR="00E96FE9" w:rsidRPr="00007130" w:rsidRDefault="00E96FE9" w:rsidP="00E96FE9">
            <w:pPr>
              <w:spacing w:after="0" w:line="240" w:lineRule="auto"/>
              <w:jc w:val="center"/>
              <w:rPr>
                <w:rFonts w:cs="Calibri"/>
                <w:sz w:val="16"/>
                <w:szCs w:val="16"/>
              </w:rPr>
            </w:pPr>
            <w:r>
              <w:rPr>
                <w:rFonts w:cs="Calibri"/>
                <w:sz w:val="16"/>
                <w:szCs w:val="16"/>
              </w:rPr>
              <w:t>22</w:t>
            </w:r>
          </w:p>
        </w:tc>
        <w:tc>
          <w:tcPr>
            <w:tcW w:w="853" w:type="dxa"/>
            <w:gridSpan w:val="3"/>
            <w:shd w:val="clear" w:color="auto" w:fill="auto"/>
            <w:noWrap/>
            <w:vAlign w:val="bottom"/>
          </w:tcPr>
          <w:p w14:paraId="0D6E2AA3" w14:textId="77777777" w:rsidR="00E96FE9" w:rsidRPr="00007130" w:rsidRDefault="00E96FE9" w:rsidP="00E96FE9">
            <w:pPr>
              <w:spacing w:after="0" w:line="240" w:lineRule="auto"/>
              <w:jc w:val="center"/>
              <w:rPr>
                <w:rFonts w:cs="Calibri"/>
                <w:sz w:val="16"/>
                <w:szCs w:val="16"/>
              </w:rPr>
            </w:pPr>
            <w:r>
              <w:rPr>
                <w:rFonts w:cs="Calibri"/>
                <w:sz w:val="16"/>
                <w:szCs w:val="16"/>
              </w:rPr>
              <w:t>21</w:t>
            </w:r>
          </w:p>
        </w:tc>
        <w:tc>
          <w:tcPr>
            <w:tcW w:w="773" w:type="dxa"/>
            <w:gridSpan w:val="3"/>
            <w:shd w:val="clear" w:color="auto" w:fill="auto"/>
            <w:noWrap/>
          </w:tcPr>
          <w:p w14:paraId="56666A42" w14:textId="77777777" w:rsidR="00E96FE9" w:rsidRPr="00007130" w:rsidRDefault="00E96FE9" w:rsidP="00E96FE9">
            <w:pPr>
              <w:spacing w:after="0" w:line="240" w:lineRule="auto"/>
              <w:jc w:val="center"/>
              <w:rPr>
                <w:rFonts w:cs="Calibri"/>
                <w:sz w:val="16"/>
                <w:szCs w:val="16"/>
              </w:rPr>
            </w:pPr>
            <w:r w:rsidRPr="00BC1A37">
              <w:rPr>
                <w:rFonts w:cs="Calibri"/>
                <w:sz w:val="16"/>
                <w:szCs w:val="16"/>
              </w:rPr>
              <w:t>&lt;1</w:t>
            </w:r>
          </w:p>
        </w:tc>
        <w:tc>
          <w:tcPr>
            <w:tcW w:w="750" w:type="dxa"/>
            <w:gridSpan w:val="3"/>
            <w:shd w:val="clear" w:color="auto" w:fill="auto"/>
            <w:noWrap/>
            <w:vAlign w:val="bottom"/>
          </w:tcPr>
          <w:p w14:paraId="320744E9" w14:textId="77777777" w:rsidR="00E96FE9" w:rsidRPr="00007130" w:rsidRDefault="00E96FE9" w:rsidP="00E96FE9">
            <w:pPr>
              <w:spacing w:after="0" w:line="240" w:lineRule="auto"/>
              <w:jc w:val="center"/>
              <w:rPr>
                <w:rFonts w:cs="Calibri"/>
                <w:sz w:val="16"/>
                <w:szCs w:val="16"/>
              </w:rPr>
            </w:pPr>
            <w:r>
              <w:rPr>
                <w:rFonts w:cs="Calibri"/>
                <w:sz w:val="16"/>
                <w:szCs w:val="16"/>
              </w:rPr>
              <w:t>20</w:t>
            </w:r>
          </w:p>
        </w:tc>
        <w:tc>
          <w:tcPr>
            <w:tcW w:w="744" w:type="dxa"/>
            <w:gridSpan w:val="3"/>
            <w:shd w:val="clear" w:color="auto" w:fill="auto"/>
            <w:noWrap/>
          </w:tcPr>
          <w:p w14:paraId="5BEB7DCD" w14:textId="77777777" w:rsidR="00E96FE9" w:rsidRPr="00007130" w:rsidRDefault="00E96FE9" w:rsidP="00E96FE9">
            <w:pPr>
              <w:spacing w:after="0" w:line="240" w:lineRule="auto"/>
              <w:jc w:val="center"/>
              <w:rPr>
                <w:rFonts w:cs="Calibri"/>
                <w:sz w:val="16"/>
                <w:szCs w:val="16"/>
              </w:rPr>
            </w:pPr>
            <w:r w:rsidRPr="00D542E2">
              <w:rPr>
                <w:rFonts w:cs="Calibri"/>
                <w:sz w:val="16"/>
                <w:szCs w:val="16"/>
              </w:rPr>
              <w:t>&lt;1</w:t>
            </w:r>
          </w:p>
        </w:tc>
        <w:tc>
          <w:tcPr>
            <w:tcW w:w="899" w:type="dxa"/>
            <w:gridSpan w:val="3"/>
            <w:shd w:val="clear" w:color="auto" w:fill="auto"/>
            <w:noWrap/>
          </w:tcPr>
          <w:p w14:paraId="74461589" w14:textId="77777777" w:rsidR="00E96FE9" w:rsidRPr="00007130" w:rsidRDefault="00E96FE9" w:rsidP="00E96FE9">
            <w:pPr>
              <w:spacing w:after="0" w:line="240" w:lineRule="auto"/>
              <w:jc w:val="center"/>
              <w:rPr>
                <w:rFonts w:cs="Calibri"/>
                <w:sz w:val="16"/>
                <w:szCs w:val="16"/>
              </w:rPr>
            </w:pPr>
            <w:r w:rsidRPr="00FD7D31">
              <w:rPr>
                <w:rFonts w:cs="Calibri"/>
                <w:sz w:val="16"/>
                <w:szCs w:val="16"/>
              </w:rPr>
              <w:t>&lt;1</w:t>
            </w:r>
          </w:p>
        </w:tc>
        <w:tc>
          <w:tcPr>
            <w:tcW w:w="883" w:type="dxa"/>
            <w:gridSpan w:val="3"/>
            <w:shd w:val="clear" w:color="auto" w:fill="auto"/>
            <w:noWrap/>
            <w:vAlign w:val="bottom"/>
          </w:tcPr>
          <w:p w14:paraId="3FB51078" w14:textId="77777777" w:rsidR="00E96FE9" w:rsidRPr="00007130" w:rsidRDefault="00E96FE9" w:rsidP="00E96FE9">
            <w:pPr>
              <w:spacing w:after="0" w:line="240" w:lineRule="auto"/>
              <w:jc w:val="center"/>
              <w:rPr>
                <w:rFonts w:cs="Calibri"/>
                <w:sz w:val="16"/>
                <w:szCs w:val="16"/>
              </w:rPr>
            </w:pPr>
            <w:r>
              <w:rPr>
                <w:rFonts w:cs="Calibri"/>
                <w:sz w:val="16"/>
                <w:szCs w:val="16"/>
              </w:rPr>
              <w:t>55</w:t>
            </w:r>
          </w:p>
        </w:tc>
      </w:tr>
      <w:tr w:rsidR="00E96FE9" w:rsidRPr="00007130" w14:paraId="1E5D1AAF" w14:textId="77777777" w:rsidTr="00E96FE9">
        <w:trPr>
          <w:trHeight w:val="258"/>
          <w:jc w:val="center"/>
        </w:trPr>
        <w:tc>
          <w:tcPr>
            <w:tcW w:w="837" w:type="dxa"/>
            <w:vMerge w:val="restart"/>
            <w:vAlign w:val="center"/>
          </w:tcPr>
          <w:p w14:paraId="2D274B22" w14:textId="77777777" w:rsidR="00E96FE9" w:rsidRPr="00007130" w:rsidRDefault="00E96FE9" w:rsidP="00E96FE9">
            <w:pPr>
              <w:spacing w:after="0" w:line="240" w:lineRule="auto"/>
              <w:rPr>
                <w:rFonts w:cs="Calibri"/>
                <w:sz w:val="16"/>
                <w:szCs w:val="16"/>
              </w:rPr>
            </w:pPr>
            <w:r>
              <w:rPr>
                <w:rFonts w:cs="Calibri"/>
                <w:sz w:val="16"/>
                <w:szCs w:val="16"/>
              </w:rPr>
              <w:t>12</w:t>
            </w:r>
          </w:p>
          <w:p w14:paraId="577A1E28" w14:textId="77777777" w:rsidR="00E96FE9" w:rsidRPr="00007130" w:rsidRDefault="00E96FE9" w:rsidP="00E96FE9">
            <w:pPr>
              <w:spacing w:after="0" w:line="240" w:lineRule="auto"/>
              <w:rPr>
                <w:rFonts w:cs="Calibri"/>
                <w:sz w:val="16"/>
                <w:szCs w:val="16"/>
              </w:rPr>
            </w:pPr>
          </w:p>
        </w:tc>
        <w:tc>
          <w:tcPr>
            <w:tcW w:w="879" w:type="dxa"/>
            <w:gridSpan w:val="2"/>
            <w:shd w:val="clear" w:color="auto" w:fill="auto"/>
            <w:noWrap/>
          </w:tcPr>
          <w:p w14:paraId="02E3D753" w14:textId="77777777" w:rsidR="00E96FE9" w:rsidRPr="00007130" w:rsidRDefault="00E96FE9" w:rsidP="00E96FE9">
            <w:pPr>
              <w:spacing w:after="0" w:line="240" w:lineRule="auto"/>
              <w:jc w:val="center"/>
              <w:rPr>
                <w:rFonts w:cs="Calibri"/>
                <w:sz w:val="16"/>
                <w:szCs w:val="16"/>
              </w:rPr>
            </w:pPr>
            <w:r w:rsidRPr="00014089">
              <w:rPr>
                <w:rFonts w:cs="Calibri"/>
                <w:sz w:val="16"/>
                <w:szCs w:val="16"/>
              </w:rPr>
              <w:t>&lt;1</w:t>
            </w:r>
          </w:p>
        </w:tc>
        <w:tc>
          <w:tcPr>
            <w:tcW w:w="758" w:type="dxa"/>
            <w:gridSpan w:val="2"/>
            <w:shd w:val="clear" w:color="auto" w:fill="auto"/>
            <w:noWrap/>
            <w:vAlign w:val="bottom"/>
          </w:tcPr>
          <w:p w14:paraId="79C8491D" w14:textId="77777777" w:rsidR="00E96FE9" w:rsidRPr="00007130" w:rsidRDefault="00E96FE9" w:rsidP="00E96FE9">
            <w:pPr>
              <w:spacing w:after="0" w:line="240" w:lineRule="auto"/>
              <w:jc w:val="center"/>
              <w:rPr>
                <w:rFonts w:cs="Calibri"/>
                <w:sz w:val="16"/>
                <w:szCs w:val="16"/>
              </w:rPr>
            </w:pPr>
            <w:r>
              <w:rPr>
                <w:rFonts w:cs="Calibri"/>
                <w:sz w:val="16"/>
                <w:szCs w:val="16"/>
              </w:rPr>
              <w:t>6</w:t>
            </w:r>
          </w:p>
        </w:tc>
        <w:tc>
          <w:tcPr>
            <w:tcW w:w="758" w:type="dxa"/>
            <w:gridSpan w:val="2"/>
            <w:shd w:val="clear" w:color="auto" w:fill="auto"/>
            <w:noWrap/>
            <w:vAlign w:val="bottom"/>
          </w:tcPr>
          <w:p w14:paraId="13A9E60F" w14:textId="77777777" w:rsidR="00E96FE9" w:rsidRPr="00007130" w:rsidRDefault="00E96FE9" w:rsidP="00E96FE9">
            <w:pPr>
              <w:spacing w:after="0" w:line="240" w:lineRule="auto"/>
              <w:jc w:val="center"/>
              <w:rPr>
                <w:rFonts w:cs="Calibri"/>
                <w:sz w:val="16"/>
                <w:szCs w:val="16"/>
              </w:rPr>
            </w:pPr>
            <w:r>
              <w:rPr>
                <w:rFonts w:cs="Calibri"/>
                <w:sz w:val="16"/>
                <w:szCs w:val="16"/>
              </w:rPr>
              <w:t>5</w:t>
            </w:r>
          </w:p>
        </w:tc>
        <w:tc>
          <w:tcPr>
            <w:tcW w:w="920" w:type="dxa"/>
            <w:gridSpan w:val="2"/>
            <w:shd w:val="clear" w:color="auto" w:fill="auto"/>
            <w:noWrap/>
            <w:vAlign w:val="bottom"/>
          </w:tcPr>
          <w:p w14:paraId="77EB960D" w14:textId="77777777" w:rsidR="00E96FE9" w:rsidRPr="00007130" w:rsidRDefault="00E96FE9" w:rsidP="00E96FE9">
            <w:pPr>
              <w:spacing w:after="0" w:line="240" w:lineRule="auto"/>
              <w:rPr>
                <w:rFonts w:cs="Calibri"/>
                <w:sz w:val="16"/>
                <w:szCs w:val="16"/>
              </w:rPr>
            </w:pPr>
            <w:r>
              <w:rPr>
                <w:rFonts w:cs="Calibri"/>
                <w:sz w:val="16"/>
                <w:szCs w:val="16"/>
              </w:rPr>
              <w:t xml:space="preserve">      309</w:t>
            </w:r>
          </w:p>
        </w:tc>
        <w:tc>
          <w:tcPr>
            <w:tcW w:w="709" w:type="dxa"/>
            <w:gridSpan w:val="2"/>
            <w:shd w:val="clear" w:color="auto" w:fill="auto"/>
            <w:noWrap/>
          </w:tcPr>
          <w:p w14:paraId="23E8714D" w14:textId="77777777" w:rsidR="00E96FE9" w:rsidRPr="00007130" w:rsidRDefault="00E96FE9" w:rsidP="00E96FE9">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274F6520" w14:textId="77777777" w:rsidR="00E96FE9" w:rsidRPr="00007130" w:rsidRDefault="00E96FE9" w:rsidP="00E96FE9">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2BE74169" w14:textId="77777777" w:rsidR="00E96FE9" w:rsidRPr="00007130" w:rsidRDefault="00E96FE9" w:rsidP="00E96FE9">
            <w:pPr>
              <w:spacing w:after="0" w:line="240" w:lineRule="auto"/>
              <w:jc w:val="center"/>
              <w:rPr>
                <w:rFonts w:cs="Calibri"/>
                <w:sz w:val="16"/>
                <w:szCs w:val="16"/>
              </w:rPr>
            </w:pPr>
            <w:r>
              <w:rPr>
                <w:rFonts w:cs="Calibri"/>
                <w:sz w:val="16"/>
                <w:szCs w:val="16"/>
              </w:rPr>
              <w:t>63</w:t>
            </w:r>
          </w:p>
        </w:tc>
        <w:tc>
          <w:tcPr>
            <w:tcW w:w="931" w:type="dxa"/>
            <w:gridSpan w:val="3"/>
            <w:shd w:val="clear" w:color="auto" w:fill="auto"/>
            <w:noWrap/>
            <w:vAlign w:val="bottom"/>
          </w:tcPr>
          <w:p w14:paraId="61C5293E" w14:textId="77777777" w:rsidR="00E96FE9" w:rsidRPr="00007130" w:rsidRDefault="00E96FE9" w:rsidP="00E96FE9">
            <w:pPr>
              <w:spacing w:after="0" w:line="240" w:lineRule="auto"/>
              <w:jc w:val="center"/>
              <w:rPr>
                <w:rFonts w:cs="Calibri"/>
                <w:sz w:val="16"/>
                <w:szCs w:val="16"/>
              </w:rPr>
            </w:pPr>
            <w:r>
              <w:rPr>
                <w:rFonts w:cs="Calibri"/>
                <w:sz w:val="16"/>
                <w:szCs w:val="16"/>
              </w:rPr>
              <w:t>55</w:t>
            </w:r>
          </w:p>
        </w:tc>
        <w:tc>
          <w:tcPr>
            <w:tcW w:w="1090" w:type="dxa"/>
            <w:gridSpan w:val="3"/>
            <w:shd w:val="clear" w:color="auto" w:fill="auto"/>
            <w:noWrap/>
            <w:vAlign w:val="bottom"/>
          </w:tcPr>
          <w:p w14:paraId="63CC1007" w14:textId="77777777" w:rsidR="00E96FE9" w:rsidRPr="00007130" w:rsidRDefault="00E96FE9" w:rsidP="00E96FE9">
            <w:pPr>
              <w:spacing w:after="0" w:line="240" w:lineRule="auto"/>
              <w:jc w:val="center"/>
              <w:rPr>
                <w:rFonts w:cs="Calibri"/>
                <w:sz w:val="16"/>
                <w:szCs w:val="16"/>
              </w:rPr>
            </w:pPr>
            <w:r>
              <w:rPr>
                <w:rFonts w:cs="Calibri"/>
                <w:sz w:val="16"/>
                <w:szCs w:val="16"/>
              </w:rPr>
              <w:t>889</w:t>
            </w:r>
          </w:p>
        </w:tc>
        <w:tc>
          <w:tcPr>
            <w:tcW w:w="732" w:type="dxa"/>
            <w:gridSpan w:val="3"/>
            <w:shd w:val="clear" w:color="auto" w:fill="auto"/>
            <w:noWrap/>
          </w:tcPr>
          <w:p w14:paraId="268FDAF3" w14:textId="77777777" w:rsidR="00E96FE9" w:rsidRPr="00007130" w:rsidRDefault="00E96FE9" w:rsidP="00E96FE9">
            <w:pPr>
              <w:spacing w:after="0" w:line="240" w:lineRule="auto"/>
              <w:jc w:val="center"/>
              <w:rPr>
                <w:rFonts w:cs="Calibri"/>
                <w:sz w:val="16"/>
                <w:szCs w:val="16"/>
              </w:rPr>
            </w:pPr>
            <w:r w:rsidRPr="00640AF6">
              <w:rPr>
                <w:rFonts w:cs="Calibri"/>
                <w:sz w:val="16"/>
                <w:szCs w:val="16"/>
              </w:rPr>
              <w:t>&lt;1</w:t>
            </w:r>
          </w:p>
        </w:tc>
        <w:tc>
          <w:tcPr>
            <w:tcW w:w="751" w:type="dxa"/>
            <w:gridSpan w:val="3"/>
            <w:shd w:val="clear" w:color="auto" w:fill="auto"/>
            <w:noWrap/>
          </w:tcPr>
          <w:p w14:paraId="77CF6029" w14:textId="77777777" w:rsidR="00E96FE9" w:rsidRPr="00007130" w:rsidRDefault="00E96FE9" w:rsidP="00E96FE9">
            <w:pPr>
              <w:spacing w:after="0" w:line="240" w:lineRule="auto"/>
              <w:jc w:val="center"/>
              <w:rPr>
                <w:rFonts w:cs="Calibri"/>
                <w:sz w:val="16"/>
                <w:szCs w:val="16"/>
              </w:rPr>
            </w:pPr>
            <w:r w:rsidRPr="006409C5">
              <w:rPr>
                <w:rFonts w:cs="Calibri"/>
                <w:sz w:val="16"/>
                <w:szCs w:val="16"/>
              </w:rPr>
              <w:t>&lt;1</w:t>
            </w:r>
          </w:p>
        </w:tc>
        <w:tc>
          <w:tcPr>
            <w:tcW w:w="781" w:type="dxa"/>
            <w:gridSpan w:val="3"/>
            <w:shd w:val="clear" w:color="auto" w:fill="auto"/>
            <w:noWrap/>
            <w:vAlign w:val="bottom"/>
          </w:tcPr>
          <w:p w14:paraId="69A8F476" w14:textId="77777777" w:rsidR="00E96FE9" w:rsidRPr="00007130" w:rsidRDefault="00E96FE9" w:rsidP="00E96FE9">
            <w:pPr>
              <w:spacing w:after="0" w:line="240" w:lineRule="auto"/>
              <w:jc w:val="center"/>
              <w:rPr>
                <w:rFonts w:cs="Calibri"/>
                <w:sz w:val="16"/>
                <w:szCs w:val="16"/>
              </w:rPr>
            </w:pPr>
            <w:r>
              <w:rPr>
                <w:rFonts w:cs="Calibri"/>
                <w:sz w:val="16"/>
                <w:szCs w:val="16"/>
              </w:rPr>
              <w:t>19</w:t>
            </w:r>
          </w:p>
        </w:tc>
        <w:tc>
          <w:tcPr>
            <w:tcW w:w="853" w:type="dxa"/>
            <w:gridSpan w:val="3"/>
            <w:shd w:val="clear" w:color="auto" w:fill="auto"/>
            <w:noWrap/>
            <w:vAlign w:val="bottom"/>
          </w:tcPr>
          <w:p w14:paraId="11B73E8B" w14:textId="77777777" w:rsidR="00E96FE9" w:rsidRPr="00007130" w:rsidRDefault="00E96FE9" w:rsidP="00E96FE9">
            <w:pPr>
              <w:spacing w:after="0" w:line="240" w:lineRule="auto"/>
              <w:jc w:val="center"/>
              <w:rPr>
                <w:rFonts w:cs="Calibri"/>
                <w:sz w:val="16"/>
                <w:szCs w:val="16"/>
              </w:rPr>
            </w:pPr>
            <w:r>
              <w:rPr>
                <w:rFonts w:cs="Calibri"/>
                <w:sz w:val="16"/>
                <w:szCs w:val="16"/>
              </w:rPr>
              <w:t>13</w:t>
            </w:r>
          </w:p>
        </w:tc>
        <w:tc>
          <w:tcPr>
            <w:tcW w:w="773" w:type="dxa"/>
            <w:gridSpan w:val="3"/>
            <w:shd w:val="clear" w:color="auto" w:fill="auto"/>
            <w:noWrap/>
          </w:tcPr>
          <w:p w14:paraId="3DE70EA6" w14:textId="77777777" w:rsidR="00E96FE9" w:rsidRPr="00007130" w:rsidRDefault="00E96FE9" w:rsidP="00E96FE9">
            <w:pPr>
              <w:spacing w:after="0" w:line="240" w:lineRule="auto"/>
              <w:jc w:val="center"/>
              <w:rPr>
                <w:rFonts w:cs="Calibri"/>
                <w:sz w:val="16"/>
                <w:szCs w:val="16"/>
              </w:rPr>
            </w:pPr>
            <w:r w:rsidRPr="00BC1A37">
              <w:rPr>
                <w:rFonts w:cs="Calibri"/>
                <w:sz w:val="16"/>
                <w:szCs w:val="16"/>
              </w:rPr>
              <w:t>&lt;1</w:t>
            </w:r>
          </w:p>
        </w:tc>
        <w:tc>
          <w:tcPr>
            <w:tcW w:w="750" w:type="dxa"/>
            <w:gridSpan w:val="3"/>
            <w:shd w:val="clear" w:color="auto" w:fill="auto"/>
            <w:noWrap/>
            <w:vAlign w:val="bottom"/>
          </w:tcPr>
          <w:p w14:paraId="6429B9F7" w14:textId="77777777" w:rsidR="00E96FE9" w:rsidRPr="00007130" w:rsidRDefault="00E96FE9" w:rsidP="00E96FE9">
            <w:pPr>
              <w:spacing w:after="0" w:line="240" w:lineRule="auto"/>
              <w:jc w:val="center"/>
              <w:rPr>
                <w:rFonts w:cs="Calibri"/>
                <w:sz w:val="16"/>
                <w:szCs w:val="16"/>
              </w:rPr>
            </w:pPr>
            <w:r>
              <w:rPr>
                <w:rFonts w:cs="Calibri"/>
                <w:sz w:val="16"/>
                <w:szCs w:val="16"/>
              </w:rPr>
              <w:t>21</w:t>
            </w:r>
          </w:p>
        </w:tc>
        <w:tc>
          <w:tcPr>
            <w:tcW w:w="744" w:type="dxa"/>
            <w:gridSpan w:val="3"/>
            <w:shd w:val="clear" w:color="auto" w:fill="auto"/>
            <w:noWrap/>
          </w:tcPr>
          <w:p w14:paraId="2FD01365" w14:textId="77777777" w:rsidR="00E96FE9" w:rsidRPr="00007130" w:rsidRDefault="00E96FE9" w:rsidP="00E96FE9">
            <w:pPr>
              <w:spacing w:after="0" w:line="240" w:lineRule="auto"/>
              <w:jc w:val="center"/>
              <w:rPr>
                <w:rFonts w:cs="Calibri"/>
                <w:sz w:val="16"/>
                <w:szCs w:val="16"/>
              </w:rPr>
            </w:pPr>
            <w:r w:rsidRPr="00D542E2">
              <w:rPr>
                <w:rFonts w:cs="Calibri"/>
                <w:sz w:val="16"/>
                <w:szCs w:val="16"/>
              </w:rPr>
              <w:t>&lt;1</w:t>
            </w:r>
          </w:p>
        </w:tc>
        <w:tc>
          <w:tcPr>
            <w:tcW w:w="899" w:type="dxa"/>
            <w:gridSpan w:val="3"/>
            <w:shd w:val="clear" w:color="auto" w:fill="auto"/>
            <w:noWrap/>
          </w:tcPr>
          <w:p w14:paraId="5C84DB49" w14:textId="77777777" w:rsidR="00E96FE9" w:rsidRPr="00007130" w:rsidRDefault="00E96FE9" w:rsidP="00E96FE9">
            <w:pPr>
              <w:spacing w:after="0" w:line="240" w:lineRule="auto"/>
              <w:jc w:val="center"/>
              <w:rPr>
                <w:rFonts w:cs="Calibri"/>
                <w:sz w:val="16"/>
                <w:szCs w:val="16"/>
              </w:rPr>
            </w:pPr>
            <w:r w:rsidRPr="00FD7D31">
              <w:rPr>
                <w:rFonts w:cs="Calibri"/>
                <w:sz w:val="16"/>
                <w:szCs w:val="16"/>
              </w:rPr>
              <w:t>&lt;1</w:t>
            </w:r>
          </w:p>
        </w:tc>
        <w:tc>
          <w:tcPr>
            <w:tcW w:w="883" w:type="dxa"/>
            <w:gridSpan w:val="3"/>
            <w:shd w:val="clear" w:color="auto" w:fill="auto"/>
            <w:noWrap/>
            <w:vAlign w:val="bottom"/>
          </w:tcPr>
          <w:p w14:paraId="6FDD784D" w14:textId="77777777" w:rsidR="00E96FE9" w:rsidRPr="00007130" w:rsidRDefault="00E96FE9" w:rsidP="00E96FE9">
            <w:pPr>
              <w:spacing w:after="0" w:line="240" w:lineRule="auto"/>
              <w:jc w:val="center"/>
              <w:rPr>
                <w:rFonts w:cs="Calibri"/>
                <w:sz w:val="16"/>
                <w:szCs w:val="16"/>
              </w:rPr>
            </w:pPr>
            <w:r>
              <w:rPr>
                <w:rFonts w:cs="Calibri"/>
                <w:sz w:val="16"/>
                <w:szCs w:val="16"/>
              </w:rPr>
              <w:t>85</w:t>
            </w:r>
          </w:p>
        </w:tc>
      </w:tr>
      <w:tr w:rsidR="00670E3F" w:rsidRPr="00007130" w14:paraId="05021C91" w14:textId="77777777" w:rsidTr="00E96FE9">
        <w:trPr>
          <w:trHeight w:val="99"/>
          <w:jc w:val="center"/>
        </w:trPr>
        <w:tc>
          <w:tcPr>
            <w:tcW w:w="837" w:type="dxa"/>
            <w:vMerge/>
            <w:vAlign w:val="center"/>
          </w:tcPr>
          <w:p w14:paraId="74D57706" w14:textId="77777777" w:rsidR="00670E3F" w:rsidRPr="00007130" w:rsidRDefault="00670E3F" w:rsidP="00670E3F">
            <w:pPr>
              <w:spacing w:after="0" w:line="240" w:lineRule="auto"/>
              <w:rPr>
                <w:rFonts w:cs="Calibri"/>
                <w:sz w:val="16"/>
                <w:szCs w:val="16"/>
              </w:rPr>
            </w:pPr>
          </w:p>
        </w:tc>
        <w:tc>
          <w:tcPr>
            <w:tcW w:w="879" w:type="dxa"/>
            <w:gridSpan w:val="2"/>
            <w:shd w:val="clear" w:color="auto" w:fill="auto"/>
            <w:noWrap/>
          </w:tcPr>
          <w:p w14:paraId="3C441E03" w14:textId="77777777" w:rsidR="00670E3F" w:rsidRPr="00007130" w:rsidRDefault="00670E3F" w:rsidP="00670E3F">
            <w:pPr>
              <w:spacing w:after="0" w:line="240" w:lineRule="auto"/>
              <w:jc w:val="center"/>
              <w:rPr>
                <w:rFonts w:cs="Calibri"/>
                <w:sz w:val="16"/>
                <w:szCs w:val="16"/>
              </w:rPr>
            </w:pPr>
            <w:r w:rsidRPr="00014089">
              <w:rPr>
                <w:rFonts w:cs="Calibri"/>
                <w:sz w:val="16"/>
                <w:szCs w:val="16"/>
              </w:rPr>
              <w:t>&lt;1</w:t>
            </w:r>
          </w:p>
        </w:tc>
        <w:tc>
          <w:tcPr>
            <w:tcW w:w="758" w:type="dxa"/>
            <w:gridSpan w:val="2"/>
            <w:shd w:val="clear" w:color="auto" w:fill="auto"/>
            <w:noWrap/>
            <w:vAlign w:val="bottom"/>
          </w:tcPr>
          <w:p w14:paraId="1C40243F" w14:textId="77777777" w:rsidR="00670E3F" w:rsidRPr="00007130" w:rsidRDefault="00670E3F" w:rsidP="00670E3F">
            <w:pPr>
              <w:spacing w:after="0" w:line="240" w:lineRule="auto"/>
              <w:jc w:val="center"/>
              <w:rPr>
                <w:rFonts w:cs="Calibri"/>
                <w:sz w:val="16"/>
                <w:szCs w:val="16"/>
              </w:rPr>
            </w:pPr>
            <w:r>
              <w:rPr>
                <w:rFonts w:cs="Calibri"/>
                <w:sz w:val="16"/>
                <w:szCs w:val="16"/>
              </w:rPr>
              <w:t>10</w:t>
            </w:r>
          </w:p>
        </w:tc>
        <w:tc>
          <w:tcPr>
            <w:tcW w:w="758" w:type="dxa"/>
            <w:gridSpan w:val="2"/>
            <w:shd w:val="clear" w:color="auto" w:fill="auto"/>
            <w:noWrap/>
            <w:vAlign w:val="bottom"/>
          </w:tcPr>
          <w:p w14:paraId="63BB3F7B" w14:textId="77777777" w:rsidR="00670E3F" w:rsidRPr="00007130" w:rsidRDefault="00670E3F" w:rsidP="00670E3F">
            <w:pPr>
              <w:spacing w:after="0" w:line="240" w:lineRule="auto"/>
              <w:jc w:val="center"/>
              <w:rPr>
                <w:rFonts w:cs="Calibri"/>
                <w:sz w:val="16"/>
                <w:szCs w:val="16"/>
              </w:rPr>
            </w:pPr>
            <w:r>
              <w:rPr>
                <w:rFonts w:cs="Calibri"/>
                <w:sz w:val="16"/>
                <w:szCs w:val="16"/>
              </w:rPr>
              <w:t>3</w:t>
            </w:r>
          </w:p>
        </w:tc>
        <w:tc>
          <w:tcPr>
            <w:tcW w:w="920" w:type="dxa"/>
            <w:gridSpan w:val="2"/>
            <w:shd w:val="clear" w:color="auto" w:fill="auto"/>
            <w:noWrap/>
            <w:vAlign w:val="bottom"/>
          </w:tcPr>
          <w:p w14:paraId="217F2D2C" w14:textId="77777777" w:rsidR="00670E3F" w:rsidRPr="00007130" w:rsidRDefault="00670E3F" w:rsidP="00670E3F">
            <w:pPr>
              <w:spacing w:after="0" w:line="240" w:lineRule="auto"/>
              <w:jc w:val="center"/>
              <w:rPr>
                <w:rFonts w:cs="Calibri"/>
                <w:sz w:val="16"/>
                <w:szCs w:val="16"/>
              </w:rPr>
            </w:pPr>
            <w:r>
              <w:rPr>
                <w:rFonts w:cs="Calibri"/>
                <w:sz w:val="16"/>
                <w:szCs w:val="16"/>
              </w:rPr>
              <w:t>220</w:t>
            </w:r>
          </w:p>
        </w:tc>
        <w:tc>
          <w:tcPr>
            <w:tcW w:w="709" w:type="dxa"/>
            <w:gridSpan w:val="2"/>
            <w:shd w:val="clear" w:color="auto" w:fill="auto"/>
            <w:noWrap/>
          </w:tcPr>
          <w:p w14:paraId="26F4C282" w14:textId="77777777" w:rsidR="00670E3F" w:rsidRPr="00007130" w:rsidRDefault="00670E3F" w:rsidP="00670E3F">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16D6C0AF" w14:textId="77777777" w:rsidR="00670E3F" w:rsidRPr="00007130" w:rsidRDefault="00670E3F" w:rsidP="00670E3F">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47AAA9AE" w14:textId="77777777" w:rsidR="00670E3F" w:rsidRPr="00007130" w:rsidRDefault="00670E3F" w:rsidP="00670E3F">
            <w:pPr>
              <w:spacing w:after="0" w:line="240" w:lineRule="auto"/>
              <w:jc w:val="center"/>
              <w:rPr>
                <w:rFonts w:cs="Calibri"/>
                <w:sz w:val="16"/>
                <w:szCs w:val="16"/>
              </w:rPr>
            </w:pPr>
            <w:r>
              <w:rPr>
                <w:rFonts w:cs="Calibri"/>
                <w:sz w:val="16"/>
                <w:szCs w:val="16"/>
              </w:rPr>
              <w:t>50</w:t>
            </w:r>
          </w:p>
        </w:tc>
        <w:tc>
          <w:tcPr>
            <w:tcW w:w="931" w:type="dxa"/>
            <w:gridSpan w:val="3"/>
            <w:shd w:val="clear" w:color="auto" w:fill="auto"/>
            <w:noWrap/>
            <w:vAlign w:val="bottom"/>
          </w:tcPr>
          <w:p w14:paraId="793C4336" w14:textId="77777777" w:rsidR="00670E3F" w:rsidRPr="00007130" w:rsidRDefault="00670E3F" w:rsidP="00670E3F">
            <w:pPr>
              <w:spacing w:after="0" w:line="240" w:lineRule="auto"/>
              <w:jc w:val="center"/>
              <w:rPr>
                <w:rFonts w:cs="Calibri"/>
                <w:sz w:val="16"/>
                <w:szCs w:val="16"/>
              </w:rPr>
            </w:pPr>
            <w:r>
              <w:rPr>
                <w:rFonts w:cs="Calibri"/>
                <w:sz w:val="16"/>
                <w:szCs w:val="16"/>
              </w:rPr>
              <w:t>50</w:t>
            </w:r>
          </w:p>
        </w:tc>
        <w:tc>
          <w:tcPr>
            <w:tcW w:w="1090" w:type="dxa"/>
            <w:gridSpan w:val="3"/>
            <w:shd w:val="clear" w:color="auto" w:fill="auto"/>
            <w:noWrap/>
            <w:vAlign w:val="bottom"/>
          </w:tcPr>
          <w:p w14:paraId="17EB6801" w14:textId="77777777" w:rsidR="00670E3F" w:rsidRPr="00007130" w:rsidRDefault="00670E3F" w:rsidP="00670E3F">
            <w:pPr>
              <w:spacing w:after="0" w:line="240" w:lineRule="auto"/>
              <w:jc w:val="center"/>
              <w:rPr>
                <w:rFonts w:cs="Calibri"/>
                <w:sz w:val="16"/>
                <w:szCs w:val="16"/>
              </w:rPr>
            </w:pPr>
            <w:r>
              <w:rPr>
                <w:rFonts w:cs="Calibri"/>
                <w:sz w:val="16"/>
                <w:szCs w:val="16"/>
              </w:rPr>
              <w:t>1011</w:t>
            </w:r>
          </w:p>
        </w:tc>
        <w:tc>
          <w:tcPr>
            <w:tcW w:w="732" w:type="dxa"/>
            <w:gridSpan w:val="3"/>
            <w:shd w:val="clear" w:color="auto" w:fill="auto"/>
            <w:noWrap/>
          </w:tcPr>
          <w:p w14:paraId="3D01ABBB" w14:textId="77777777" w:rsidR="00670E3F" w:rsidRPr="00007130" w:rsidRDefault="00670E3F" w:rsidP="00670E3F">
            <w:pPr>
              <w:spacing w:after="0" w:line="240" w:lineRule="auto"/>
              <w:jc w:val="center"/>
              <w:rPr>
                <w:rFonts w:cs="Calibri"/>
                <w:sz w:val="16"/>
                <w:szCs w:val="16"/>
              </w:rPr>
            </w:pPr>
            <w:r w:rsidRPr="00640AF6">
              <w:rPr>
                <w:rFonts w:cs="Calibri"/>
                <w:sz w:val="16"/>
                <w:szCs w:val="16"/>
              </w:rPr>
              <w:t>&lt;1</w:t>
            </w:r>
          </w:p>
        </w:tc>
        <w:tc>
          <w:tcPr>
            <w:tcW w:w="751" w:type="dxa"/>
            <w:gridSpan w:val="3"/>
            <w:shd w:val="clear" w:color="auto" w:fill="auto"/>
            <w:noWrap/>
          </w:tcPr>
          <w:p w14:paraId="0425F5B6" w14:textId="77777777" w:rsidR="00670E3F" w:rsidRPr="00007130" w:rsidRDefault="00670E3F" w:rsidP="00670E3F">
            <w:pPr>
              <w:spacing w:after="0" w:line="240" w:lineRule="auto"/>
              <w:jc w:val="center"/>
              <w:rPr>
                <w:rFonts w:cs="Calibri"/>
                <w:sz w:val="16"/>
                <w:szCs w:val="16"/>
              </w:rPr>
            </w:pPr>
            <w:r w:rsidRPr="006409C5">
              <w:rPr>
                <w:rFonts w:cs="Calibri"/>
                <w:sz w:val="16"/>
                <w:szCs w:val="16"/>
              </w:rPr>
              <w:t>&lt;1</w:t>
            </w:r>
          </w:p>
        </w:tc>
        <w:tc>
          <w:tcPr>
            <w:tcW w:w="781" w:type="dxa"/>
            <w:gridSpan w:val="3"/>
            <w:shd w:val="clear" w:color="auto" w:fill="auto"/>
            <w:noWrap/>
            <w:vAlign w:val="bottom"/>
          </w:tcPr>
          <w:p w14:paraId="3F4FF340" w14:textId="77777777" w:rsidR="00670E3F" w:rsidRPr="00007130" w:rsidRDefault="00670E3F" w:rsidP="00670E3F">
            <w:pPr>
              <w:spacing w:after="0" w:line="240" w:lineRule="auto"/>
              <w:jc w:val="center"/>
              <w:rPr>
                <w:rFonts w:cs="Calibri"/>
                <w:sz w:val="16"/>
                <w:szCs w:val="16"/>
              </w:rPr>
            </w:pPr>
            <w:r>
              <w:rPr>
                <w:rFonts w:cs="Calibri"/>
                <w:sz w:val="16"/>
                <w:szCs w:val="16"/>
              </w:rPr>
              <w:t>28</w:t>
            </w:r>
          </w:p>
        </w:tc>
        <w:tc>
          <w:tcPr>
            <w:tcW w:w="853" w:type="dxa"/>
            <w:gridSpan w:val="3"/>
            <w:shd w:val="clear" w:color="auto" w:fill="auto"/>
            <w:noWrap/>
            <w:vAlign w:val="bottom"/>
          </w:tcPr>
          <w:p w14:paraId="7933B790" w14:textId="77777777" w:rsidR="00670E3F" w:rsidRPr="00007130" w:rsidRDefault="00670E3F" w:rsidP="00670E3F">
            <w:pPr>
              <w:spacing w:after="0" w:line="240" w:lineRule="auto"/>
              <w:jc w:val="center"/>
              <w:rPr>
                <w:rFonts w:cs="Calibri"/>
                <w:sz w:val="16"/>
                <w:szCs w:val="16"/>
              </w:rPr>
            </w:pPr>
            <w:r>
              <w:rPr>
                <w:rFonts w:cs="Calibri"/>
                <w:sz w:val="16"/>
                <w:szCs w:val="16"/>
              </w:rPr>
              <w:t>22</w:t>
            </w:r>
          </w:p>
        </w:tc>
        <w:tc>
          <w:tcPr>
            <w:tcW w:w="773" w:type="dxa"/>
            <w:gridSpan w:val="3"/>
            <w:shd w:val="clear" w:color="auto" w:fill="auto"/>
            <w:noWrap/>
          </w:tcPr>
          <w:p w14:paraId="5015FCEF" w14:textId="77777777" w:rsidR="00670E3F" w:rsidRPr="00007130" w:rsidRDefault="00670E3F" w:rsidP="00670E3F">
            <w:pPr>
              <w:spacing w:after="0" w:line="240" w:lineRule="auto"/>
              <w:jc w:val="center"/>
              <w:rPr>
                <w:rFonts w:cs="Calibri"/>
                <w:sz w:val="16"/>
                <w:szCs w:val="16"/>
              </w:rPr>
            </w:pPr>
            <w:r w:rsidRPr="00BC1A37">
              <w:rPr>
                <w:rFonts w:cs="Calibri"/>
                <w:sz w:val="16"/>
                <w:szCs w:val="16"/>
              </w:rPr>
              <w:t>&lt;1</w:t>
            </w:r>
          </w:p>
        </w:tc>
        <w:tc>
          <w:tcPr>
            <w:tcW w:w="750" w:type="dxa"/>
            <w:gridSpan w:val="3"/>
            <w:shd w:val="clear" w:color="auto" w:fill="auto"/>
            <w:noWrap/>
            <w:vAlign w:val="bottom"/>
          </w:tcPr>
          <w:p w14:paraId="76952CC5" w14:textId="77777777" w:rsidR="00670E3F" w:rsidRPr="00007130" w:rsidRDefault="00E96FE9" w:rsidP="00670E3F">
            <w:pPr>
              <w:spacing w:after="0" w:line="240" w:lineRule="auto"/>
              <w:jc w:val="center"/>
              <w:rPr>
                <w:rFonts w:cs="Calibri"/>
                <w:sz w:val="16"/>
                <w:szCs w:val="16"/>
              </w:rPr>
            </w:pPr>
            <w:r>
              <w:rPr>
                <w:rFonts w:cs="Calibri"/>
                <w:sz w:val="16"/>
                <w:szCs w:val="16"/>
              </w:rPr>
              <w:t>22</w:t>
            </w:r>
          </w:p>
        </w:tc>
        <w:tc>
          <w:tcPr>
            <w:tcW w:w="744" w:type="dxa"/>
            <w:gridSpan w:val="3"/>
            <w:shd w:val="clear" w:color="auto" w:fill="auto"/>
            <w:noWrap/>
          </w:tcPr>
          <w:p w14:paraId="53E37A80" w14:textId="77777777" w:rsidR="00670E3F" w:rsidRPr="00007130" w:rsidRDefault="00670E3F" w:rsidP="00670E3F">
            <w:pPr>
              <w:spacing w:after="0" w:line="240" w:lineRule="auto"/>
              <w:jc w:val="center"/>
              <w:rPr>
                <w:rFonts w:cs="Calibri"/>
                <w:sz w:val="16"/>
                <w:szCs w:val="16"/>
              </w:rPr>
            </w:pPr>
            <w:r w:rsidRPr="00D542E2">
              <w:rPr>
                <w:rFonts w:cs="Calibri"/>
                <w:sz w:val="16"/>
                <w:szCs w:val="16"/>
              </w:rPr>
              <w:t>&lt;1</w:t>
            </w:r>
          </w:p>
        </w:tc>
        <w:tc>
          <w:tcPr>
            <w:tcW w:w="899" w:type="dxa"/>
            <w:gridSpan w:val="3"/>
            <w:shd w:val="clear" w:color="auto" w:fill="auto"/>
            <w:noWrap/>
            <w:vAlign w:val="bottom"/>
          </w:tcPr>
          <w:p w14:paraId="58DF60EE" w14:textId="77777777" w:rsidR="00670E3F" w:rsidRPr="00007130" w:rsidRDefault="00E96FE9" w:rsidP="00670E3F">
            <w:pPr>
              <w:spacing w:after="0" w:line="240" w:lineRule="auto"/>
              <w:jc w:val="center"/>
              <w:rPr>
                <w:rFonts w:cs="Calibri"/>
                <w:sz w:val="16"/>
                <w:szCs w:val="16"/>
              </w:rPr>
            </w:pPr>
            <w:r>
              <w:rPr>
                <w:rFonts w:cs="Calibri"/>
                <w:sz w:val="16"/>
                <w:szCs w:val="16"/>
              </w:rPr>
              <w:t>5</w:t>
            </w:r>
          </w:p>
        </w:tc>
        <w:tc>
          <w:tcPr>
            <w:tcW w:w="883" w:type="dxa"/>
            <w:gridSpan w:val="3"/>
            <w:shd w:val="clear" w:color="auto" w:fill="auto"/>
            <w:noWrap/>
            <w:vAlign w:val="bottom"/>
          </w:tcPr>
          <w:p w14:paraId="0C9681E6" w14:textId="77777777" w:rsidR="00670E3F" w:rsidRPr="00007130" w:rsidRDefault="00E96FE9" w:rsidP="00670E3F">
            <w:pPr>
              <w:spacing w:after="0" w:line="240" w:lineRule="auto"/>
              <w:jc w:val="center"/>
              <w:rPr>
                <w:rFonts w:cs="Calibri"/>
                <w:sz w:val="16"/>
                <w:szCs w:val="16"/>
              </w:rPr>
            </w:pPr>
            <w:r>
              <w:rPr>
                <w:rFonts w:cs="Calibri"/>
                <w:sz w:val="16"/>
                <w:szCs w:val="16"/>
              </w:rPr>
              <w:t>80</w:t>
            </w:r>
          </w:p>
        </w:tc>
      </w:tr>
      <w:tr w:rsidR="00670E3F" w:rsidRPr="00007130" w14:paraId="16668763" w14:textId="77777777" w:rsidTr="00E96FE9">
        <w:trPr>
          <w:trHeight w:val="99"/>
          <w:jc w:val="center"/>
        </w:trPr>
        <w:tc>
          <w:tcPr>
            <w:tcW w:w="837" w:type="dxa"/>
            <w:vMerge w:val="restart"/>
            <w:vAlign w:val="center"/>
          </w:tcPr>
          <w:p w14:paraId="3D0E8925" w14:textId="77777777" w:rsidR="00670E3F" w:rsidRPr="00007130" w:rsidRDefault="00670E3F" w:rsidP="00670E3F">
            <w:pPr>
              <w:spacing w:after="0" w:line="240" w:lineRule="auto"/>
              <w:rPr>
                <w:rFonts w:cs="Calibri"/>
                <w:sz w:val="16"/>
                <w:szCs w:val="16"/>
              </w:rPr>
            </w:pPr>
            <w:r>
              <w:rPr>
                <w:rFonts w:cs="Calibri"/>
                <w:sz w:val="16"/>
                <w:szCs w:val="16"/>
              </w:rPr>
              <w:t>13</w:t>
            </w:r>
          </w:p>
          <w:p w14:paraId="71B01932" w14:textId="77777777" w:rsidR="00670E3F" w:rsidRPr="00007130" w:rsidRDefault="00670E3F" w:rsidP="00670E3F">
            <w:pPr>
              <w:spacing w:after="0" w:line="240" w:lineRule="auto"/>
              <w:rPr>
                <w:rFonts w:cs="Calibri"/>
                <w:sz w:val="16"/>
                <w:szCs w:val="16"/>
              </w:rPr>
            </w:pPr>
          </w:p>
        </w:tc>
        <w:tc>
          <w:tcPr>
            <w:tcW w:w="879" w:type="dxa"/>
            <w:gridSpan w:val="2"/>
            <w:shd w:val="clear" w:color="auto" w:fill="auto"/>
            <w:noWrap/>
          </w:tcPr>
          <w:p w14:paraId="0BC37B51" w14:textId="77777777" w:rsidR="00670E3F" w:rsidRPr="00007130" w:rsidRDefault="00670E3F" w:rsidP="00670E3F">
            <w:pPr>
              <w:spacing w:after="0" w:line="240" w:lineRule="auto"/>
              <w:jc w:val="center"/>
              <w:rPr>
                <w:rFonts w:cs="Calibri"/>
                <w:sz w:val="16"/>
                <w:szCs w:val="16"/>
              </w:rPr>
            </w:pPr>
            <w:r w:rsidRPr="00014089">
              <w:rPr>
                <w:rFonts w:cs="Calibri"/>
                <w:sz w:val="16"/>
                <w:szCs w:val="16"/>
              </w:rPr>
              <w:t>&lt;1</w:t>
            </w:r>
          </w:p>
        </w:tc>
        <w:tc>
          <w:tcPr>
            <w:tcW w:w="758" w:type="dxa"/>
            <w:gridSpan w:val="2"/>
            <w:shd w:val="clear" w:color="auto" w:fill="auto"/>
            <w:noWrap/>
            <w:vAlign w:val="bottom"/>
          </w:tcPr>
          <w:p w14:paraId="655E987B" w14:textId="77777777" w:rsidR="00670E3F" w:rsidRPr="00007130" w:rsidRDefault="00670E3F" w:rsidP="00670E3F">
            <w:pPr>
              <w:spacing w:after="0" w:line="240" w:lineRule="auto"/>
              <w:jc w:val="center"/>
              <w:rPr>
                <w:rFonts w:cs="Calibri"/>
                <w:sz w:val="16"/>
                <w:szCs w:val="16"/>
              </w:rPr>
            </w:pPr>
            <w:r>
              <w:rPr>
                <w:rFonts w:cs="Calibri"/>
                <w:sz w:val="16"/>
                <w:szCs w:val="16"/>
              </w:rPr>
              <w:t>11</w:t>
            </w:r>
          </w:p>
        </w:tc>
        <w:tc>
          <w:tcPr>
            <w:tcW w:w="758" w:type="dxa"/>
            <w:gridSpan w:val="2"/>
            <w:shd w:val="clear" w:color="auto" w:fill="auto"/>
            <w:noWrap/>
            <w:vAlign w:val="bottom"/>
          </w:tcPr>
          <w:p w14:paraId="790CA084" w14:textId="77777777" w:rsidR="00670E3F" w:rsidRPr="00007130" w:rsidRDefault="00670E3F" w:rsidP="00670E3F">
            <w:pPr>
              <w:spacing w:after="0" w:line="240" w:lineRule="auto"/>
              <w:jc w:val="center"/>
              <w:rPr>
                <w:rFonts w:cs="Calibri"/>
                <w:sz w:val="16"/>
                <w:szCs w:val="16"/>
              </w:rPr>
            </w:pPr>
            <w:r>
              <w:rPr>
                <w:rFonts w:cs="Calibri"/>
                <w:sz w:val="16"/>
                <w:szCs w:val="16"/>
              </w:rPr>
              <w:t>1</w:t>
            </w:r>
          </w:p>
        </w:tc>
        <w:tc>
          <w:tcPr>
            <w:tcW w:w="920" w:type="dxa"/>
            <w:gridSpan w:val="2"/>
            <w:shd w:val="clear" w:color="auto" w:fill="auto"/>
            <w:noWrap/>
            <w:vAlign w:val="bottom"/>
          </w:tcPr>
          <w:p w14:paraId="7476CF20" w14:textId="77777777" w:rsidR="00670E3F" w:rsidRPr="00007130" w:rsidRDefault="00670E3F" w:rsidP="00670E3F">
            <w:pPr>
              <w:spacing w:after="0" w:line="240" w:lineRule="auto"/>
              <w:jc w:val="center"/>
              <w:rPr>
                <w:rFonts w:cs="Calibri"/>
                <w:sz w:val="16"/>
                <w:szCs w:val="16"/>
              </w:rPr>
            </w:pPr>
            <w:r>
              <w:rPr>
                <w:rFonts w:cs="Calibri"/>
                <w:sz w:val="16"/>
                <w:szCs w:val="16"/>
              </w:rPr>
              <w:t>296</w:t>
            </w:r>
          </w:p>
        </w:tc>
        <w:tc>
          <w:tcPr>
            <w:tcW w:w="709" w:type="dxa"/>
            <w:gridSpan w:val="2"/>
            <w:shd w:val="clear" w:color="auto" w:fill="auto"/>
            <w:noWrap/>
          </w:tcPr>
          <w:p w14:paraId="0CF5037A" w14:textId="77777777" w:rsidR="00670E3F" w:rsidRPr="00007130" w:rsidRDefault="00670E3F" w:rsidP="00670E3F">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2E9314BF" w14:textId="77777777" w:rsidR="00670E3F" w:rsidRPr="00007130" w:rsidRDefault="00670E3F" w:rsidP="00670E3F">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5B8FAA6B" w14:textId="77777777" w:rsidR="00670E3F" w:rsidRPr="00007130" w:rsidRDefault="00670E3F" w:rsidP="00670E3F">
            <w:pPr>
              <w:spacing w:after="0" w:line="240" w:lineRule="auto"/>
              <w:jc w:val="center"/>
              <w:rPr>
                <w:rFonts w:cs="Calibri"/>
                <w:sz w:val="16"/>
                <w:szCs w:val="16"/>
              </w:rPr>
            </w:pPr>
            <w:r>
              <w:rPr>
                <w:rFonts w:cs="Calibri"/>
                <w:sz w:val="16"/>
                <w:szCs w:val="16"/>
              </w:rPr>
              <w:t>63</w:t>
            </w:r>
          </w:p>
        </w:tc>
        <w:tc>
          <w:tcPr>
            <w:tcW w:w="931" w:type="dxa"/>
            <w:gridSpan w:val="3"/>
            <w:shd w:val="clear" w:color="auto" w:fill="auto"/>
            <w:noWrap/>
            <w:vAlign w:val="bottom"/>
          </w:tcPr>
          <w:p w14:paraId="3189AC34" w14:textId="77777777" w:rsidR="00670E3F" w:rsidRPr="00007130" w:rsidRDefault="00670E3F" w:rsidP="00670E3F">
            <w:pPr>
              <w:spacing w:after="0" w:line="240" w:lineRule="auto"/>
              <w:jc w:val="center"/>
              <w:rPr>
                <w:rFonts w:cs="Calibri"/>
                <w:sz w:val="16"/>
                <w:szCs w:val="16"/>
              </w:rPr>
            </w:pPr>
            <w:r>
              <w:rPr>
                <w:rFonts w:cs="Calibri"/>
                <w:sz w:val="16"/>
                <w:szCs w:val="16"/>
              </w:rPr>
              <w:t>59</w:t>
            </w:r>
          </w:p>
        </w:tc>
        <w:tc>
          <w:tcPr>
            <w:tcW w:w="1090" w:type="dxa"/>
            <w:gridSpan w:val="3"/>
            <w:shd w:val="clear" w:color="auto" w:fill="auto"/>
            <w:noWrap/>
            <w:vAlign w:val="bottom"/>
          </w:tcPr>
          <w:p w14:paraId="09A01EDC" w14:textId="77777777" w:rsidR="00670E3F" w:rsidRPr="00007130" w:rsidRDefault="00670E3F" w:rsidP="00670E3F">
            <w:pPr>
              <w:spacing w:after="0" w:line="240" w:lineRule="auto"/>
              <w:jc w:val="center"/>
              <w:rPr>
                <w:rFonts w:cs="Calibri"/>
                <w:sz w:val="16"/>
                <w:szCs w:val="16"/>
              </w:rPr>
            </w:pPr>
            <w:r>
              <w:rPr>
                <w:rFonts w:cs="Calibri"/>
                <w:sz w:val="16"/>
                <w:szCs w:val="16"/>
              </w:rPr>
              <w:t>930</w:t>
            </w:r>
          </w:p>
        </w:tc>
        <w:tc>
          <w:tcPr>
            <w:tcW w:w="732" w:type="dxa"/>
            <w:gridSpan w:val="3"/>
            <w:shd w:val="clear" w:color="auto" w:fill="auto"/>
            <w:noWrap/>
          </w:tcPr>
          <w:p w14:paraId="5ECC9AD6" w14:textId="77777777" w:rsidR="00670E3F" w:rsidRPr="00007130" w:rsidRDefault="00670E3F" w:rsidP="00670E3F">
            <w:pPr>
              <w:spacing w:after="0" w:line="240" w:lineRule="auto"/>
              <w:jc w:val="center"/>
              <w:rPr>
                <w:rFonts w:cs="Calibri"/>
                <w:sz w:val="16"/>
                <w:szCs w:val="16"/>
              </w:rPr>
            </w:pPr>
            <w:r w:rsidRPr="00640AF6">
              <w:rPr>
                <w:rFonts w:cs="Calibri"/>
                <w:sz w:val="16"/>
                <w:szCs w:val="16"/>
              </w:rPr>
              <w:t>&lt;1</w:t>
            </w:r>
          </w:p>
        </w:tc>
        <w:tc>
          <w:tcPr>
            <w:tcW w:w="751" w:type="dxa"/>
            <w:gridSpan w:val="3"/>
            <w:shd w:val="clear" w:color="auto" w:fill="auto"/>
            <w:noWrap/>
          </w:tcPr>
          <w:p w14:paraId="6A5CF76E" w14:textId="77777777" w:rsidR="00670E3F" w:rsidRPr="00007130" w:rsidRDefault="00670E3F" w:rsidP="00670E3F">
            <w:pPr>
              <w:spacing w:after="0" w:line="240" w:lineRule="auto"/>
              <w:jc w:val="center"/>
              <w:rPr>
                <w:rFonts w:cs="Calibri"/>
                <w:sz w:val="16"/>
                <w:szCs w:val="16"/>
              </w:rPr>
            </w:pPr>
            <w:r w:rsidRPr="006409C5">
              <w:rPr>
                <w:rFonts w:cs="Calibri"/>
                <w:sz w:val="16"/>
                <w:szCs w:val="16"/>
              </w:rPr>
              <w:t>&lt;1</w:t>
            </w:r>
          </w:p>
        </w:tc>
        <w:tc>
          <w:tcPr>
            <w:tcW w:w="781" w:type="dxa"/>
            <w:gridSpan w:val="3"/>
            <w:shd w:val="clear" w:color="auto" w:fill="auto"/>
            <w:noWrap/>
            <w:vAlign w:val="bottom"/>
          </w:tcPr>
          <w:p w14:paraId="0B8D2230" w14:textId="77777777" w:rsidR="00670E3F" w:rsidRPr="00007130" w:rsidRDefault="00670E3F" w:rsidP="00670E3F">
            <w:pPr>
              <w:spacing w:after="0" w:line="240" w:lineRule="auto"/>
              <w:jc w:val="center"/>
              <w:rPr>
                <w:rFonts w:cs="Calibri"/>
                <w:sz w:val="16"/>
                <w:szCs w:val="16"/>
              </w:rPr>
            </w:pPr>
            <w:r>
              <w:rPr>
                <w:rFonts w:cs="Calibri"/>
                <w:sz w:val="16"/>
                <w:szCs w:val="16"/>
              </w:rPr>
              <w:t>26</w:t>
            </w:r>
          </w:p>
        </w:tc>
        <w:tc>
          <w:tcPr>
            <w:tcW w:w="853" w:type="dxa"/>
            <w:gridSpan w:val="3"/>
            <w:shd w:val="clear" w:color="auto" w:fill="auto"/>
            <w:noWrap/>
            <w:vAlign w:val="bottom"/>
          </w:tcPr>
          <w:p w14:paraId="40653C24" w14:textId="77777777" w:rsidR="00670E3F" w:rsidRPr="00007130" w:rsidRDefault="00670E3F" w:rsidP="00670E3F">
            <w:pPr>
              <w:spacing w:after="0" w:line="240" w:lineRule="auto"/>
              <w:jc w:val="center"/>
              <w:rPr>
                <w:rFonts w:cs="Calibri"/>
                <w:sz w:val="16"/>
                <w:szCs w:val="16"/>
              </w:rPr>
            </w:pPr>
            <w:r>
              <w:rPr>
                <w:rFonts w:cs="Calibri"/>
                <w:sz w:val="16"/>
                <w:szCs w:val="16"/>
              </w:rPr>
              <w:t>26</w:t>
            </w:r>
          </w:p>
        </w:tc>
        <w:tc>
          <w:tcPr>
            <w:tcW w:w="773" w:type="dxa"/>
            <w:gridSpan w:val="3"/>
            <w:shd w:val="clear" w:color="auto" w:fill="auto"/>
            <w:noWrap/>
          </w:tcPr>
          <w:p w14:paraId="06C10D78" w14:textId="77777777" w:rsidR="00670E3F" w:rsidRPr="00007130" w:rsidRDefault="00670E3F" w:rsidP="00670E3F">
            <w:pPr>
              <w:spacing w:after="0" w:line="240" w:lineRule="auto"/>
              <w:jc w:val="center"/>
              <w:rPr>
                <w:rFonts w:cs="Calibri"/>
                <w:sz w:val="16"/>
                <w:szCs w:val="16"/>
              </w:rPr>
            </w:pPr>
            <w:r w:rsidRPr="00BC1A37">
              <w:rPr>
                <w:rFonts w:cs="Calibri"/>
                <w:sz w:val="16"/>
                <w:szCs w:val="16"/>
              </w:rPr>
              <w:t>&lt;1</w:t>
            </w:r>
          </w:p>
        </w:tc>
        <w:tc>
          <w:tcPr>
            <w:tcW w:w="750" w:type="dxa"/>
            <w:gridSpan w:val="3"/>
            <w:shd w:val="clear" w:color="auto" w:fill="auto"/>
            <w:noWrap/>
            <w:vAlign w:val="bottom"/>
          </w:tcPr>
          <w:p w14:paraId="372E66A6" w14:textId="77777777" w:rsidR="00670E3F" w:rsidRPr="00007130" w:rsidRDefault="00E96FE9" w:rsidP="00670E3F">
            <w:pPr>
              <w:spacing w:after="0" w:line="240" w:lineRule="auto"/>
              <w:jc w:val="center"/>
              <w:rPr>
                <w:rFonts w:cs="Calibri"/>
                <w:sz w:val="16"/>
                <w:szCs w:val="16"/>
              </w:rPr>
            </w:pPr>
            <w:r>
              <w:rPr>
                <w:rFonts w:cs="Calibri"/>
                <w:sz w:val="16"/>
                <w:szCs w:val="16"/>
              </w:rPr>
              <w:t>27</w:t>
            </w:r>
          </w:p>
        </w:tc>
        <w:tc>
          <w:tcPr>
            <w:tcW w:w="744" w:type="dxa"/>
            <w:gridSpan w:val="3"/>
            <w:shd w:val="clear" w:color="auto" w:fill="auto"/>
            <w:noWrap/>
          </w:tcPr>
          <w:p w14:paraId="0A24AEAC" w14:textId="77777777" w:rsidR="00670E3F" w:rsidRPr="00007130" w:rsidRDefault="00670E3F" w:rsidP="00670E3F">
            <w:pPr>
              <w:spacing w:after="0" w:line="240" w:lineRule="auto"/>
              <w:jc w:val="center"/>
              <w:rPr>
                <w:rFonts w:cs="Calibri"/>
                <w:sz w:val="16"/>
                <w:szCs w:val="16"/>
              </w:rPr>
            </w:pPr>
            <w:r w:rsidRPr="00D542E2">
              <w:rPr>
                <w:rFonts w:cs="Calibri"/>
                <w:sz w:val="16"/>
                <w:szCs w:val="16"/>
              </w:rPr>
              <w:t>&lt;1</w:t>
            </w:r>
          </w:p>
        </w:tc>
        <w:tc>
          <w:tcPr>
            <w:tcW w:w="899" w:type="dxa"/>
            <w:gridSpan w:val="3"/>
            <w:shd w:val="clear" w:color="auto" w:fill="auto"/>
            <w:noWrap/>
            <w:vAlign w:val="bottom"/>
          </w:tcPr>
          <w:p w14:paraId="3C4DB116" w14:textId="77777777" w:rsidR="00670E3F" w:rsidRPr="00007130" w:rsidRDefault="00E96FE9" w:rsidP="00670E3F">
            <w:pPr>
              <w:spacing w:after="0" w:line="240" w:lineRule="auto"/>
              <w:jc w:val="center"/>
              <w:rPr>
                <w:rFonts w:cs="Calibri"/>
                <w:sz w:val="16"/>
                <w:szCs w:val="16"/>
              </w:rPr>
            </w:pPr>
            <w:r>
              <w:rPr>
                <w:rFonts w:cs="Calibri"/>
                <w:sz w:val="16"/>
                <w:szCs w:val="16"/>
              </w:rPr>
              <w:t>6</w:t>
            </w:r>
          </w:p>
        </w:tc>
        <w:tc>
          <w:tcPr>
            <w:tcW w:w="883" w:type="dxa"/>
            <w:gridSpan w:val="3"/>
            <w:shd w:val="clear" w:color="auto" w:fill="auto"/>
            <w:noWrap/>
            <w:vAlign w:val="bottom"/>
          </w:tcPr>
          <w:p w14:paraId="0B8F601A" w14:textId="77777777" w:rsidR="00670E3F" w:rsidRPr="00007130" w:rsidRDefault="00E96FE9" w:rsidP="00E96FE9">
            <w:pPr>
              <w:spacing w:after="0" w:line="240" w:lineRule="auto"/>
              <w:jc w:val="center"/>
              <w:rPr>
                <w:rFonts w:cs="Calibri"/>
                <w:sz w:val="16"/>
                <w:szCs w:val="16"/>
              </w:rPr>
            </w:pPr>
            <w:r>
              <w:rPr>
                <w:rFonts w:cs="Calibri"/>
                <w:sz w:val="16"/>
                <w:szCs w:val="16"/>
              </w:rPr>
              <w:t>78</w:t>
            </w:r>
          </w:p>
        </w:tc>
      </w:tr>
      <w:tr w:rsidR="00670E3F" w:rsidRPr="00007130" w14:paraId="42275C82" w14:textId="77777777" w:rsidTr="00E96FE9">
        <w:trPr>
          <w:trHeight w:val="99"/>
          <w:jc w:val="center"/>
        </w:trPr>
        <w:tc>
          <w:tcPr>
            <w:tcW w:w="837" w:type="dxa"/>
            <w:vMerge/>
            <w:vAlign w:val="center"/>
          </w:tcPr>
          <w:p w14:paraId="76648E71" w14:textId="77777777" w:rsidR="00670E3F" w:rsidRPr="00007130" w:rsidRDefault="00670E3F" w:rsidP="00670E3F">
            <w:pPr>
              <w:spacing w:after="0" w:line="240" w:lineRule="auto"/>
              <w:rPr>
                <w:rFonts w:cs="Calibri"/>
                <w:sz w:val="16"/>
                <w:szCs w:val="16"/>
              </w:rPr>
            </w:pPr>
          </w:p>
        </w:tc>
        <w:tc>
          <w:tcPr>
            <w:tcW w:w="879" w:type="dxa"/>
            <w:gridSpan w:val="2"/>
            <w:shd w:val="clear" w:color="auto" w:fill="auto"/>
            <w:noWrap/>
          </w:tcPr>
          <w:p w14:paraId="0AB98F13" w14:textId="77777777" w:rsidR="00670E3F" w:rsidRPr="00007130" w:rsidRDefault="00670E3F" w:rsidP="00670E3F">
            <w:pPr>
              <w:spacing w:after="0" w:line="240" w:lineRule="auto"/>
              <w:jc w:val="center"/>
              <w:rPr>
                <w:rFonts w:cs="Calibri"/>
                <w:sz w:val="16"/>
                <w:szCs w:val="16"/>
              </w:rPr>
            </w:pPr>
            <w:r w:rsidRPr="00014089">
              <w:rPr>
                <w:rFonts w:cs="Calibri"/>
                <w:sz w:val="16"/>
                <w:szCs w:val="16"/>
              </w:rPr>
              <w:t>&lt;1</w:t>
            </w:r>
          </w:p>
        </w:tc>
        <w:tc>
          <w:tcPr>
            <w:tcW w:w="758" w:type="dxa"/>
            <w:gridSpan w:val="2"/>
            <w:shd w:val="clear" w:color="auto" w:fill="auto"/>
            <w:noWrap/>
            <w:vAlign w:val="bottom"/>
          </w:tcPr>
          <w:p w14:paraId="0BB26F7F" w14:textId="77777777" w:rsidR="00670E3F" w:rsidRPr="00007130" w:rsidRDefault="00670E3F" w:rsidP="00670E3F">
            <w:pPr>
              <w:spacing w:after="0" w:line="240" w:lineRule="auto"/>
              <w:jc w:val="center"/>
              <w:rPr>
                <w:rFonts w:cs="Calibri"/>
                <w:sz w:val="16"/>
                <w:szCs w:val="16"/>
              </w:rPr>
            </w:pPr>
            <w:r>
              <w:rPr>
                <w:rFonts w:cs="Calibri"/>
                <w:sz w:val="16"/>
                <w:szCs w:val="16"/>
              </w:rPr>
              <w:t>12</w:t>
            </w:r>
          </w:p>
        </w:tc>
        <w:tc>
          <w:tcPr>
            <w:tcW w:w="758" w:type="dxa"/>
            <w:gridSpan w:val="2"/>
            <w:shd w:val="clear" w:color="auto" w:fill="auto"/>
            <w:noWrap/>
            <w:vAlign w:val="bottom"/>
          </w:tcPr>
          <w:p w14:paraId="576C1953" w14:textId="77777777" w:rsidR="00670E3F" w:rsidRPr="00007130" w:rsidRDefault="00670E3F" w:rsidP="00670E3F">
            <w:pPr>
              <w:spacing w:after="0" w:line="240" w:lineRule="auto"/>
              <w:jc w:val="center"/>
              <w:rPr>
                <w:rFonts w:cs="Calibri"/>
                <w:sz w:val="16"/>
                <w:szCs w:val="16"/>
              </w:rPr>
            </w:pPr>
            <w:r>
              <w:rPr>
                <w:rFonts w:cs="Calibri"/>
                <w:sz w:val="16"/>
                <w:szCs w:val="16"/>
              </w:rPr>
              <w:t>1</w:t>
            </w:r>
          </w:p>
        </w:tc>
        <w:tc>
          <w:tcPr>
            <w:tcW w:w="920" w:type="dxa"/>
            <w:gridSpan w:val="2"/>
            <w:shd w:val="clear" w:color="auto" w:fill="auto"/>
            <w:noWrap/>
            <w:vAlign w:val="bottom"/>
          </w:tcPr>
          <w:p w14:paraId="69147C36" w14:textId="77777777" w:rsidR="00670E3F" w:rsidRPr="00007130" w:rsidRDefault="00670E3F" w:rsidP="00670E3F">
            <w:pPr>
              <w:spacing w:after="0" w:line="240" w:lineRule="auto"/>
              <w:jc w:val="center"/>
              <w:rPr>
                <w:rFonts w:cs="Calibri"/>
                <w:sz w:val="16"/>
                <w:szCs w:val="16"/>
              </w:rPr>
            </w:pPr>
            <w:r>
              <w:rPr>
                <w:rFonts w:cs="Calibri"/>
                <w:sz w:val="16"/>
                <w:szCs w:val="16"/>
              </w:rPr>
              <w:t>208</w:t>
            </w:r>
          </w:p>
        </w:tc>
        <w:tc>
          <w:tcPr>
            <w:tcW w:w="709" w:type="dxa"/>
            <w:gridSpan w:val="2"/>
            <w:shd w:val="clear" w:color="auto" w:fill="auto"/>
            <w:noWrap/>
          </w:tcPr>
          <w:p w14:paraId="51EE1582" w14:textId="77777777" w:rsidR="00670E3F" w:rsidRPr="00007130" w:rsidRDefault="00670E3F" w:rsidP="00670E3F">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35BBF9AA" w14:textId="77777777" w:rsidR="00670E3F" w:rsidRPr="00007130" w:rsidRDefault="00670E3F" w:rsidP="00670E3F">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0765B5A5" w14:textId="77777777" w:rsidR="00670E3F" w:rsidRPr="00007130" w:rsidRDefault="00670E3F" w:rsidP="00670E3F">
            <w:pPr>
              <w:spacing w:after="0" w:line="240" w:lineRule="auto"/>
              <w:jc w:val="center"/>
              <w:rPr>
                <w:rFonts w:cs="Calibri"/>
                <w:sz w:val="16"/>
                <w:szCs w:val="16"/>
              </w:rPr>
            </w:pPr>
            <w:r>
              <w:rPr>
                <w:rFonts w:cs="Calibri"/>
                <w:sz w:val="16"/>
                <w:szCs w:val="16"/>
              </w:rPr>
              <w:t>55</w:t>
            </w:r>
          </w:p>
        </w:tc>
        <w:tc>
          <w:tcPr>
            <w:tcW w:w="931" w:type="dxa"/>
            <w:gridSpan w:val="3"/>
            <w:shd w:val="clear" w:color="auto" w:fill="auto"/>
            <w:noWrap/>
            <w:vAlign w:val="bottom"/>
          </w:tcPr>
          <w:p w14:paraId="63F627F9" w14:textId="77777777" w:rsidR="00670E3F" w:rsidRPr="00007130" w:rsidRDefault="00670E3F" w:rsidP="00670E3F">
            <w:pPr>
              <w:spacing w:after="0" w:line="240" w:lineRule="auto"/>
              <w:jc w:val="center"/>
              <w:rPr>
                <w:rFonts w:cs="Calibri"/>
                <w:sz w:val="16"/>
                <w:szCs w:val="16"/>
              </w:rPr>
            </w:pPr>
            <w:r>
              <w:rPr>
                <w:rFonts w:cs="Calibri"/>
                <w:sz w:val="16"/>
                <w:szCs w:val="16"/>
              </w:rPr>
              <w:t>40</w:t>
            </w:r>
          </w:p>
        </w:tc>
        <w:tc>
          <w:tcPr>
            <w:tcW w:w="1090" w:type="dxa"/>
            <w:gridSpan w:val="3"/>
            <w:shd w:val="clear" w:color="auto" w:fill="auto"/>
            <w:noWrap/>
            <w:vAlign w:val="bottom"/>
          </w:tcPr>
          <w:p w14:paraId="75685BA9" w14:textId="77777777" w:rsidR="00670E3F" w:rsidRPr="00007130" w:rsidRDefault="00670E3F" w:rsidP="00670E3F">
            <w:pPr>
              <w:spacing w:after="0" w:line="240" w:lineRule="auto"/>
              <w:jc w:val="center"/>
              <w:rPr>
                <w:rFonts w:cs="Calibri"/>
                <w:sz w:val="16"/>
                <w:szCs w:val="16"/>
              </w:rPr>
            </w:pPr>
            <w:r>
              <w:rPr>
                <w:rFonts w:cs="Calibri"/>
                <w:sz w:val="16"/>
                <w:szCs w:val="16"/>
              </w:rPr>
              <w:t>799</w:t>
            </w:r>
          </w:p>
        </w:tc>
        <w:tc>
          <w:tcPr>
            <w:tcW w:w="732" w:type="dxa"/>
            <w:gridSpan w:val="3"/>
            <w:shd w:val="clear" w:color="auto" w:fill="auto"/>
            <w:noWrap/>
          </w:tcPr>
          <w:p w14:paraId="3F916B4A" w14:textId="77777777" w:rsidR="00670E3F" w:rsidRPr="00007130" w:rsidRDefault="00670E3F" w:rsidP="00670E3F">
            <w:pPr>
              <w:spacing w:after="0" w:line="240" w:lineRule="auto"/>
              <w:jc w:val="center"/>
              <w:rPr>
                <w:rFonts w:cs="Calibri"/>
                <w:sz w:val="16"/>
                <w:szCs w:val="16"/>
              </w:rPr>
            </w:pPr>
            <w:r w:rsidRPr="00640AF6">
              <w:rPr>
                <w:rFonts w:cs="Calibri"/>
                <w:sz w:val="16"/>
                <w:szCs w:val="16"/>
              </w:rPr>
              <w:t>&lt;1</w:t>
            </w:r>
          </w:p>
        </w:tc>
        <w:tc>
          <w:tcPr>
            <w:tcW w:w="751" w:type="dxa"/>
            <w:gridSpan w:val="3"/>
            <w:shd w:val="clear" w:color="auto" w:fill="auto"/>
            <w:noWrap/>
          </w:tcPr>
          <w:p w14:paraId="48CDCA54" w14:textId="77777777" w:rsidR="00670E3F" w:rsidRPr="00007130" w:rsidRDefault="00670E3F" w:rsidP="00670E3F">
            <w:pPr>
              <w:spacing w:after="0" w:line="240" w:lineRule="auto"/>
              <w:jc w:val="center"/>
              <w:rPr>
                <w:rFonts w:cs="Calibri"/>
                <w:sz w:val="16"/>
                <w:szCs w:val="16"/>
              </w:rPr>
            </w:pPr>
            <w:r w:rsidRPr="006409C5">
              <w:rPr>
                <w:rFonts w:cs="Calibri"/>
                <w:sz w:val="16"/>
                <w:szCs w:val="16"/>
              </w:rPr>
              <w:t>&lt;1</w:t>
            </w:r>
          </w:p>
        </w:tc>
        <w:tc>
          <w:tcPr>
            <w:tcW w:w="781" w:type="dxa"/>
            <w:gridSpan w:val="3"/>
            <w:shd w:val="clear" w:color="auto" w:fill="auto"/>
            <w:noWrap/>
            <w:vAlign w:val="bottom"/>
          </w:tcPr>
          <w:p w14:paraId="19D7C731" w14:textId="77777777" w:rsidR="00670E3F" w:rsidRPr="00007130" w:rsidRDefault="00670E3F" w:rsidP="00670E3F">
            <w:pPr>
              <w:spacing w:after="0" w:line="240" w:lineRule="auto"/>
              <w:jc w:val="center"/>
              <w:rPr>
                <w:rFonts w:cs="Calibri"/>
                <w:sz w:val="16"/>
                <w:szCs w:val="16"/>
              </w:rPr>
            </w:pPr>
            <w:r>
              <w:rPr>
                <w:rFonts w:cs="Calibri"/>
                <w:sz w:val="16"/>
                <w:szCs w:val="16"/>
              </w:rPr>
              <w:t>28</w:t>
            </w:r>
          </w:p>
        </w:tc>
        <w:tc>
          <w:tcPr>
            <w:tcW w:w="853" w:type="dxa"/>
            <w:gridSpan w:val="3"/>
            <w:shd w:val="clear" w:color="auto" w:fill="auto"/>
            <w:noWrap/>
            <w:vAlign w:val="bottom"/>
          </w:tcPr>
          <w:p w14:paraId="06017201" w14:textId="77777777" w:rsidR="00670E3F" w:rsidRPr="00007130" w:rsidRDefault="00670E3F" w:rsidP="00670E3F">
            <w:pPr>
              <w:spacing w:after="0" w:line="240" w:lineRule="auto"/>
              <w:jc w:val="center"/>
              <w:rPr>
                <w:rFonts w:cs="Calibri"/>
                <w:sz w:val="16"/>
                <w:szCs w:val="16"/>
              </w:rPr>
            </w:pPr>
            <w:r>
              <w:rPr>
                <w:rFonts w:cs="Calibri"/>
                <w:sz w:val="16"/>
                <w:szCs w:val="16"/>
              </w:rPr>
              <w:t>22</w:t>
            </w:r>
          </w:p>
        </w:tc>
        <w:tc>
          <w:tcPr>
            <w:tcW w:w="773" w:type="dxa"/>
            <w:gridSpan w:val="3"/>
            <w:shd w:val="clear" w:color="auto" w:fill="auto"/>
            <w:noWrap/>
          </w:tcPr>
          <w:p w14:paraId="007F439E" w14:textId="77777777" w:rsidR="00670E3F" w:rsidRPr="00007130" w:rsidRDefault="00670E3F" w:rsidP="00670E3F">
            <w:pPr>
              <w:spacing w:after="0" w:line="240" w:lineRule="auto"/>
              <w:jc w:val="center"/>
              <w:rPr>
                <w:rFonts w:cs="Calibri"/>
                <w:sz w:val="16"/>
                <w:szCs w:val="16"/>
              </w:rPr>
            </w:pPr>
            <w:r w:rsidRPr="00BC1A37">
              <w:rPr>
                <w:rFonts w:cs="Calibri"/>
                <w:sz w:val="16"/>
                <w:szCs w:val="16"/>
              </w:rPr>
              <w:t>&lt;1</w:t>
            </w:r>
          </w:p>
        </w:tc>
        <w:tc>
          <w:tcPr>
            <w:tcW w:w="750" w:type="dxa"/>
            <w:gridSpan w:val="3"/>
            <w:shd w:val="clear" w:color="auto" w:fill="auto"/>
            <w:noWrap/>
            <w:vAlign w:val="bottom"/>
          </w:tcPr>
          <w:p w14:paraId="2D51C12B" w14:textId="77777777" w:rsidR="00670E3F" w:rsidRPr="00007130" w:rsidRDefault="00E96FE9" w:rsidP="00670E3F">
            <w:pPr>
              <w:spacing w:after="0" w:line="240" w:lineRule="auto"/>
              <w:jc w:val="center"/>
              <w:rPr>
                <w:rFonts w:cs="Calibri"/>
                <w:sz w:val="16"/>
                <w:szCs w:val="16"/>
              </w:rPr>
            </w:pPr>
            <w:r>
              <w:rPr>
                <w:rFonts w:cs="Calibri"/>
                <w:sz w:val="16"/>
                <w:szCs w:val="16"/>
              </w:rPr>
              <w:t>13</w:t>
            </w:r>
          </w:p>
        </w:tc>
        <w:tc>
          <w:tcPr>
            <w:tcW w:w="744" w:type="dxa"/>
            <w:gridSpan w:val="3"/>
            <w:shd w:val="clear" w:color="auto" w:fill="auto"/>
            <w:noWrap/>
          </w:tcPr>
          <w:p w14:paraId="346C4E03" w14:textId="77777777" w:rsidR="00670E3F" w:rsidRPr="00007130" w:rsidRDefault="00670E3F" w:rsidP="00670E3F">
            <w:pPr>
              <w:spacing w:after="0" w:line="240" w:lineRule="auto"/>
              <w:jc w:val="center"/>
              <w:rPr>
                <w:rFonts w:cs="Calibri"/>
                <w:sz w:val="16"/>
                <w:szCs w:val="16"/>
              </w:rPr>
            </w:pPr>
            <w:r w:rsidRPr="00D542E2">
              <w:rPr>
                <w:rFonts w:cs="Calibri"/>
                <w:sz w:val="16"/>
                <w:szCs w:val="16"/>
              </w:rPr>
              <w:t>&lt;1</w:t>
            </w:r>
          </w:p>
        </w:tc>
        <w:tc>
          <w:tcPr>
            <w:tcW w:w="899" w:type="dxa"/>
            <w:gridSpan w:val="3"/>
            <w:shd w:val="clear" w:color="auto" w:fill="auto"/>
            <w:noWrap/>
            <w:vAlign w:val="bottom"/>
          </w:tcPr>
          <w:p w14:paraId="39F9A1B1" w14:textId="77777777" w:rsidR="00670E3F" w:rsidRPr="00007130" w:rsidRDefault="00E96FE9" w:rsidP="00670E3F">
            <w:pPr>
              <w:spacing w:after="0" w:line="240" w:lineRule="auto"/>
              <w:jc w:val="center"/>
              <w:rPr>
                <w:rFonts w:cs="Calibri"/>
                <w:sz w:val="16"/>
                <w:szCs w:val="16"/>
              </w:rPr>
            </w:pPr>
            <w:r>
              <w:rPr>
                <w:rFonts w:cs="Calibri"/>
                <w:sz w:val="16"/>
                <w:szCs w:val="16"/>
              </w:rPr>
              <w:t>7</w:t>
            </w:r>
          </w:p>
        </w:tc>
        <w:tc>
          <w:tcPr>
            <w:tcW w:w="883" w:type="dxa"/>
            <w:gridSpan w:val="3"/>
            <w:shd w:val="clear" w:color="auto" w:fill="auto"/>
            <w:noWrap/>
            <w:vAlign w:val="bottom"/>
          </w:tcPr>
          <w:p w14:paraId="38BCE844" w14:textId="77777777" w:rsidR="00670E3F" w:rsidRPr="00007130" w:rsidRDefault="00E96FE9" w:rsidP="00670E3F">
            <w:pPr>
              <w:spacing w:after="0" w:line="240" w:lineRule="auto"/>
              <w:jc w:val="center"/>
              <w:rPr>
                <w:rFonts w:cs="Calibri"/>
                <w:sz w:val="16"/>
                <w:szCs w:val="16"/>
              </w:rPr>
            </w:pPr>
            <w:r>
              <w:rPr>
                <w:rFonts w:cs="Calibri"/>
                <w:sz w:val="16"/>
                <w:szCs w:val="16"/>
              </w:rPr>
              <w:t>71</w:t>
            </w:r>
          </w:p>
        </w:tc>
      </w:tr>
      <w:tr w:rsidR="00670E3F" w:rsidRPr="00007130" w14:paraId="159ACB87" w14:textId="77777777" w:rsidTr="00E96FE9">
        <w:trPr>
          <w:trHeight w:val="99"/>
          <w:jc w:val="center"/>
        </w:trPr>
        <w:tc>
          <w:tcPr>
            <w:tcW w:w="837" w:type="dxa"/>
            <w:vMerge w:val="restart"/>
            <w:vAlign w:val="center"/>
          </w:tcPr>
          <w:p w14:paraId="7B14BEF7" w14:textId="77777777" w:rsidR="00670E3F" w:rsidRPr="00007130" w:rsidRDefault="00670E3F" w:rsidP="00670E3F">
            <w:pPr>
              <w:spacing w:after="0" w:line="240" w:lineRule="auto"/>
              <w:rPr>
                <w:rFonts w:cs="Calibri"/>
                <w:sz w:val="16"/>
                <w:szCs w:val="16"/>
              </w:rPr>
            </w:pPr>
            <w:r>
              <w:rPr>
                <w:rFonts w:cs="Calibri"/>
                <w:sz w:val="16"/>
                <w:szCs w:val="16"/>
              </w:rPr>
              <w:t>14</w:t>
            </w:r>
          </w:p>
          <w:p w14:paraId="65EEFE77" w14:textId="77777777" w:rsidR="00670E3F" w:rsidRPr="00007130" w:rsidRDefault="00670E3F" w:rsidP="00670E3F">
            <w:pPr>
              <w:spacing w:after="0" w:line="240" w:lineRule="auto"/>
              <w:rPr>
                <w:rFonts w:cs="Calibri"/>
                <w:sz w:val="16"/>
                <w:szCs w:val="16"/>
              </w:rPr>
            </w:pPr>
          </w:p>
        </w:tc>
        <w:tc>
          <w:tcPr>
            <w:tcW w:w="879" w:type="dxa"/>
            <w:gridSpan w:val="2"/>
            <w:shd w:val="clear" w:color="auto" w:fill="auto"/>
            <w:noWrap/>
          </w:tcPr>
          <w:p w14:paraId="1CA51B6F" w14:textId="77777777" w:rsidR="00670E3F" w:rsidRPr="00007130" w:rsidRDefault="00670E3F" w:rsidP="00670E3F">
            <w:pPr>
              <w:spacing w:after="0" w:line="240" w:lineRule="auto"/>
              <w:jc w:val="center"/>
              <w:rPr>
                <w:rFonts w:cs="Calibri"/>
                <w:sz w:val="16"/>
                <w:szCs w:val="16"/>
              </w:rPr>
            </w:pPr>
            <w:r w:rsidRPr="00014089">
              <w:rPr>
                <w:rFonts w:cs="Calibri"/>
                <w:sz w:val="16"/>
                <w:szCs w:val="16"/>
              </w:rPr>
              <w:t>&lt;1</w:t>
            </w:r>
          </w:p>
        </w:tc>
        <w:tc>
          <w:tcPr>
            <w:tcW w:w="758" w:type="dxa"/>
            <w:gridSpan w:val="2"/>
            <w:shd w:val="clear" w:color="auto" w:fill="auto"/>
            <w:noWrap/>
            <w:vAlign w:val="bottom"/>
          </w:tcPr>
          <w:p w14:paraId="051A4300" w14:textId="77777777" w:rsidR="00670E3F" w:rsidRPr="00007130" w:rsidRDefault="00670E3F" w:rsidP="00670E3F">
            <w:pPr>
              <w:spacing w:after="0" w:line="240" w:lineRule="auto"/>
              <w:jc w:val="center"/>
              <w:rPr>
                <w:rFonts w:cs="Calibri"/>
                <w:sz w:val="16"/>
                <w:szCs w:val="16"/>
              </w:rPr>
            </w:pPr>
            <w:r>
              <w:rPr>
                <w:rFonts w:cs="Calibri"/>
                <w:sz w:val="16"/>
                <w:szCs w:val="16"/>
              </w:rPr>
              <w:t>8</w:t>
            </w:r>
          </w:p>
        </w:tc>
        <w:tc>
          <w:tcPr>
            <w:tcW w:w="758" w:type="dxa"/>
            <w:gridSpan w:val="2"/>
            <w:shd w:val="clear" w:color="auto" w:fill="auto"/>
            <w:noWrap/>
            <w:vAlign w:val="bottom"/>
          </w:tcPr>
          <w:p w14:paraId="5B890A06" w14:textId="77777777" w:rsidR="00670E3F" w:rsidRPr="00007130" w:rsidRDefault="00670E3F" w:rsidP="00670E3F">
            <w:pPr>
              <w:spacing w:after="0" w:line="240" w:lineRule="auto"/>
              <w:jc w:val="center"/>
              <w:rPr>
                <w:rFonts w:cs="Calibri"/>
                <w:sz w:val="16"/>
                <w:szCs w:val="16"/>
              </w:rPr>
            </w:pPr>
            <w:r>
              <w:rPr>
                <w:rFonts w:cs="Calibri"/>
                <w:sz w:val="16"/>
                <w:szCs w:val="16"/>
              </w:rPr>
              <w:t>3</w:t>
            </w:r>
          </w:p>
        </w:tc>
        <w:tc>
          <w:tcPr>
            <w:tcW w:w="920" w:type="dxa"/>
            <w:gridSpan w:val="2"/>
            <w:shd w:val="clear" w:color="auto" w:fill="auto"/>
            <w:noWrap/>
            <w:vAlign w:val="bottom"/>
          </w:tcPr>
          <w:p w14:paraId="33527CC5" w14:textId="77777777" w:rsidR="00670E3F" w:rsidRPr="00007130" w:rsidRDefault="00670E3F" w:rsidP="00670E3F">
            <w:pPr>
              <w:spacing w:after="0" w:line="240" w:lineRule="auto"/>
              <w:jc w:val="center"/>
              <w:rPr>
                <w:rFonts w:cs="Calibri"/>
                <w:sz w:val="16"/>
                <w:szCs w:val="16"/>
              </w:rPr>
            </w:pPr>
            <w:r>
              <w:rPr>
                <w:rFonts w:cs="Calibri"/>
                <w:sz w:val="16"/>
                <w:szCs w:val="16"/>
              </w:rPr>
              <w:t>258</w:t>
            </w:r>
          </w:p>
        </w:tc>
        <w:tc>
          <w:tcPr>
            <w:tcW w:w="709" w:type="dxa"/>
            <w:gridSpan w:val="2"/>
            <w:shd w:val="clear" w:color="auto" w:fill="auto"/>
            <w:noWrap/>
          </w:tcPr>
          <w:p w14:paraId="7E895D51" w14:textId="77777777" w:rsidR="00670E3F" w:rsidRPr="00007130" w:rsidRDefault="00670E3F" w:rsidP="00670E3F">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76CDDEC3" w14:textId="77777777" w:rsidR="00670E3F" w:rsidRPr="00007130" w:rsidRDefault="00670E3F" w:rsidP="00670E3F">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52E7E63C" w14:textId="77777777" w:rsidR="00670E3F" w:rsidRPr="00007130" w:rsidRDefault="00670E3F" w:rsidP="00670E3F">
            <w:pPr>
              <w:spacing w:after="0" w:line="240" w:lineRule="auto"/>
              <w:jc w:val="center"/>
              <w:rPr>
                <w:rFonts w:cs="Calibri"/>
                <w:sz w:val="16"/>
                <w:szCs w:val="16"/>
              </w:rPr>
            </w:pPr>
            <w:r>
              <w:rPr>
                <w:rFonts w:cs="Calibri"/>
                <w:sz w:val="16"/>
                <w:szCs w:val="16"/>
              </w:rPr>
              <w:t>69</w:t>
            </w:r>
          </w:p>
        </w:tc>
        <w:tc>
          <w:tcPr>
            <w:tcW w:w="931" w:type="dxa"/>
            <w:gridSpan w:val="3"/>
            <w:shd w:val="clear" w:color="auto" w:fill="auto"/>
            <w:noWrap/>
            <w:vAlign w:val="bottom"/>
          </w:tcPr>
          <w:p w14:paraId="25786E54" w14:textId="77777777" w:rsidR="00670E3F" w:rsidRPr="00007130" w:rsidRDefault="00670E3F" w:rsidP="00670E3F">
            <w:pPr>
              <w:spacing w:after="0" w:line="240" w:lineRule="auto"/>
              <w:jc w:val="center"/>
              <w:rPr>
                <w:rFonts w:cs="Calibri"/>
                <w:sz w:val="16"/>
                <w:szCs w:val="16"/>
              </w:rPr>
            </w:pPr>
            <w:r>
              <w:rPr>
                <w:rFonts w:cs="Calibri"/>
                <w:sz w:val="16"/>
                <w:szCs w:val="16"/>
              </w:rPr>
              <w:t>39</w:t>
            </w:r>
          </w:p>
        </w:tc>
        <w:tc>
          <w:tcPr>
            <w:tcW w:w="1090" w:type="dxa"/>
            <w:gridSpan w:val="3"/>
            <w:shd w:val="clear" w:color="auto" w:fill="auto"/>
            <w:noWrap/>
            <w:vAlign w:val="bottom"/>
          </w:tcPr>
          <w:p w14:paraId="182D60E3" w14:textId="77777777" w:rsidR="00670E3F" w:rsidRPr="00007130" w:rsidRDefault="00670E3F" w:rsidP="00670E3F">
            <w:pPr>
              <w:spacing w:after="0" w:line="240" w:lineRule="auto"/>
              <w:jc w:val="center"/>
              <w:rPr>
                <w:rFonts w:cs="Calibri"/>
                <w:sz w:val="16"/>
                <w:szCs w:val="16"/>
              </w:rPr>
            </w:pPr>
            <w:r>
              <w:rPr>
                <w:rFonts w:cs="Calibri"/>
                <w:sz w:val="16"/>
                <w:szCs w:val="16"/>
              </w:rPr>
              <w:t>808</w:t>
            </w:r>
          </w:p>
        </w:tc>
        <w:tc>
          <w:tcPr>
            <w:tcW w:w="732" w:type="dxa"/>
            <w:gridSpan w:val="3"/>
            <w:shd w:val="clear" w:color="auto" w:fill="auto"/>
            <w:noWrap/>
          </w:tcPr>
          <w:p w14:paraId="1FEAAC2C" w14:textId="77777777" w:rsidR="00670E3F" w:rsidRPr="00007130" w:rsidRDefault="00670E3F" w:rsidP="00670E3F">
            <w:pPr>
              <w:spacing w:after="0" w:line="240" w:lineRule="auto"/>
              <w:jc w:val="center"/>
              <w:rPr>
                <w:rFonts w:cs="Calibri"/>
                <w:sz w:val="16"/>
                <w:szCs w:val="16"/>
              </w:rPr>
            </w:pPr>
            <w:r w:rsidRPr="00640AF6">
              <w:rPr>
                <w:rFonts w:cs="Calibri"/>
                <w:sz w:val="16"/>
                <w:szCs w:val="16"/>
              </w:rPr>
              <w:t>&lt;1</w:t>
            </w:r>
          </w:p>
        </w:tc>
        <w:tc>
          <w:tcPr>
            <w:tcW w:w="751" w:type="dxa"/>
            <w:gridSpan w:val="3"/>
            <w:shd w:val="clear" w:color="auto" w:fill="auto"/>
            <w:noWrap/>
          </w:tcPr>
          <w:p w14:paraId="08DBE74F" w14:textId="77777777" w:rsidR="00670E3F" w:rsidRPr="00007130" w:rsidRDefault="00670E3F" w:rsidP="00670E3F">
            <w:pPr>
              <w:spacing w:after="0" w:line="240" w:lineRule="auto"/>
              <w:jc w:val="center"/>
              <w:rPr>
                <w:rFonts w:cs="Calibri"/>
                <w:sz w:val="16"/>
                <w:szCs w:val="16"/>
              </w:rPr>
            </w:pPr>
            <w:r w:rsidRPr="006409C5">
              <w:rPr>
                <w:rFonts w:cs="Calibri"/>
                <w:sz w:val="16"/>
                <w:szCs w:val="16"/>
              </w:rPr>
              <w:t>&lt;1</w:t>
            </w:r>
          </w:p>
        </w:tc>
        <w:tc>
          <w:tcPr>
            <w:tcW w:w="781" w:type="dxa"/>
            <w:gridSpan w:val="3"/>
            <w:shd w:val="clear" w:color="auto" w:fill="auto"/>
            <w:noWrap/>
            <w:vAlign w:val="bottom"/>
          </w:tcPr>
          <w:p w14:paraId="77457493" w14:textId="77777777" w:rsidR="00670E3F" w:rsidRPr="00007130" w:rsidRDefault="00670E3F" w:rsidP="00670E3F">
            <w:pPr>
              <w:spacing w:after="0" w:line="240" w:lineRule="auto"/>
              <w:jc w:val="center"/>
              <w:rPr>
                <w:rFonts w:cs="Calibri"/>
                <w:sz w:val="16"/>
                <w:szCs w:val="16"/>
              </w:rPr>
            </w:pPr>
            <w:r>
              <w:rPr>
                <w:rFonts w:cs="Calibri"/>
                <w:sz w:val="16"/>
                <w:szCs w:val="16"/>
              </w:rPr>
              <w:t>29</w:t>
            </w:r>
          </w:p>
        </w:tc>
        <w:tc>
          <w:tcPr>
            <w:tcW w:w="853" w:type="dxa"/>
            <w:gridSpan w:val="3"/>
            <w:shd w:val="clear" w:color="auto" w:fill="auto"/>
            <w:noWrap/>
            <w:vAlign w:val="bottom"/>
          </w:tcPr>
          <w:p w14:paraId="3E96120E" w14:textId="77777777" w:rsidR="00670E3F" w:rsidRPr="00007130" w:rsidRDefault="00670E3F" w:rsidP="00670E3F">
            <w:pPr>
              <w:spacing w:after="0" w:line="240" w:lineRule="auto"/>
              <w:jc w:val="center"/>
              <w:rPr>
                <w:rFonts w:cs="Calibri"/>
                <w:sz w:val="16"/>
                <w:szCs w:val="16"/>
              </w:rPr>
            </w:pPr>
            <w:r>
              <w:rPr>
                <w:rFonts w:cs="Calibri"/>
                <w:sz w:val="16"/>
                <w:szCs w:val="16"/>
              </w:rPr>
              <w:t>23</w:t>
            </w:r>
          </w:p>
        </w:tc>
        <w:tc>
          <w:tcPr>
            <w:tcW w:w="773" w:type="dxa"/>
            <w:gridSpan w:val="3"/>
            <w:shd w:val="clear" w:color="auto" w:fill="auto"/>
            <w:noWrap/>
          </w:tcPr>
          <w:p w14:paraId="1E3F773C" w14:textId="77777777" w:rsidR="00670E3F" w:rsidRPr="00007130" w:rsidRDefault="00670E3F" w:rsidP="00670E3F">
            <w:pPr>
              <w:spacing w:after="0" w:line="240" w:lineRule="auto"/>
              <w:jc w:val="center"/>
              <w:rPr>
                <w:rFonts w:cs="Calibri"/>
                <w:sz w:val="16"/>
                <w:szCs w:val="16"/>
              </w:rPr>
            </w:pPr>
            <w:r w:rsidRPr="00BC1A37">
              <w:rPr>
                <w:rFonts w:cs="Calibri"/>
                <w:sz w:val="16"/>
                <w:szCs w:val="16"/>
              </w:rPr>
              <w:t>&lt;1</w:t>
            </w:r>
          </w:p>
        </w:tc>
        <w:tc>
          <w:tcPr>
            <w:tcW w:w="750" w:type="dxa"/>
            <w:gridSpan w:val="3"/>
            <w:shd w:val="clear" w:color="auto" w:fill="auto"/>
            <w:noWrap/>
            <w:vAlign w:val="bottom"/>
          </w:tcPr>
          <w:p w14:paraId="03CDEB9A" w14:textId="77777777" w:rsidR="00670E3F" w:rsidRPr="00007130" w:rsidRDefault="00E96FE9" w:rsidP="00670E3F">
            <w:pPr>
              <w:spacing w:after="0" w:line="240" w:lineRule="auto"/>
              <w:jc w:val="center"/>
              <w:rPr>
                <w:rFonts w:cs="Calibri"/>
                <w:sz w:val="16"/>
                <w:szCs w:val="16"/>
              </w:rPr>
            </w:pPr>
            <w:r>
              <w:rPr>
                <w:rFonts w:cs="Calibri"/>
                <w:sz w:val="16"/>
                <w:szCs w:val="16"/>
              </w:rPr>
              <w:t>18</w:t>
            </w:r>
          </w:p>
        </w:tc>
        <w:tc>
          <w:tcPr>
            <w:tcW w:w="744" w:type="dxa"/>
            <w:gridSpan w:val="3"/>
            <w:shd w:val="clear" w:color="auto" w:fill="auto"/>
            <w:noWrap/>
          </w:tcPr>
          <w:p w14:paraId="0DD42C45" w14:textId="77777777" w:rsidR="00670E3F" w:rsidRPr="00007130" w:rsidRDefault="00670E3F" w:rsidP="00670E3F">
            <w:pPr>
              <w:spacing w:after="0" w:line="240" w:lineRule="auto"/>
              <w:jc w:val="center"/>
              <w:rPr>
                <w:rFonts w:cs="Calibri"/>
                <w:sz w:val="16"/>
                <w:szCs w:val="16"/>
              </w:rPr>
            </w:pPr>
            <w:r w:rsidRPr="00D542E2">
              <w:rPr>
                <w:rFonts w:cs="Calibri"/>
                <w:sz w:val="16"/>
                <w:szCs w:val="16"/>
              </w:rPr>
              <w:t>&lt;1</w:t>
            </w:r>
          </w:p>
        </w:tc>
        <w:tc>
          <w:tcPr>
            <w:tcW w:w="899" w:type="dxa"/>
            <w:gridSpan w:val="3"/>
            <w:shd w:val="clear" w:color="auto" w:fill="auto"/>
            <w:noWrap/>
            <w:vAlign w:val="bottom"/>
          </w:tcPr>
          <w:p w14:paraId="1FB304D2" w14:textId="77777777" w:rsidR="00670E3F" w:rsidRPr="00007130" w:rsidRDefault="00E96FE9" w:rsidP="00670E3F">
            <w:pPr>
              <w:spacing w:after="0" w:line="240" w:lineRule="auto"/>
              <w:jc w:val="center"/>
              <w:rPr>
                <w:rFonts w:cs="Calibri"/>
                <w:sz w:val="16"/>
                <w:szCs w:val="16"/>
              </w:rPr>
            </w:pPr>
            <w:r>
              <w:rPr>
                <w:rFonts w:cs="Calibri"/>
                <w:sz w:val="16"/>
                <w:szCs w:val="16"/>
              </w:rPr>
              <w:t>5</w:t>
            </w:r>
          </w:p>
        </w:tc>
        <w:tc>
          <w:tcPr>
            <w:tcW w:w="883" w:type="dxa"/>
            <w:gridSpan w:val="3"/>
            <w:shd w:val="clear" w:color="auto" w:fill="auto"/>
            <w:noWrap/>
            <w:vAlign w:val="bottom"/>
          </w:tcPr>
          <w:p w14:paraId="31CCB725" w14:textId="77777777" w:rsidR="00670E3F" w:rsidRPr="00007130" w:rsidRDefault="00E96FE9" w:rsidP="00670E3F">
            <w:pPr>
              <w:spacing w:after="0" w:line="240" w:lineRule="auto"/>
              <w:jc w:val="center"/>
              <w:rPr>
                <w:rFonts w:cs="Calibri"/>
                <w:sz w:val="16"/>
                <w:szCs w:val="16"/>
              </w:rPr>
            </w:pPr>
            <w:r>
              <w:rPr>
                <w:rFonts w:cs="Calibri"/>
                <w:sz w:val="16"/>
                <w:szCs w:val="16"/>
              </w:rPr>
              <w:t>55</w:t>
            </w:r>
          </w:p>
        </w:tc>
      </w:tr>
      <w:tr w:rsidR="00670E3F" w:rsidRPr="00007130" w14:paraId="06A8B178" w14:textId="77777777" w:rsidTr="00E96FE9">
        <w:trPr>
          <w:trHeight w:val="99"/>
          <w:jc w:val="center"/>
        </w:trPr>
        <w:tc>
          <w:tcPr>
            <w:tcW w:w="837" w:type="dxa"/>
            <w:vMerge/>
            <w:vAlign w:val="center"/>
          </w:tcPr>
          <w:p w14:paraId="6E7EBFA6" w14:textId="77777777" w:rsidR="00670E3F" w:rsidRPr="00007130" w:rsidRDefault="00670E3F" w:rsidP="00670E3F">
            <w:pPr>
              <w:spacing w:after="0" w:line="240" w:lineRule="auto"/>
              <w:rPr>
                <w:rFonts w:cs="Calibri"/>
                <w:sz w:val="16"/>
                <w:szCs w:val="16"/>
              </w:rPr>
            </w:pPr>
          </w:p>
        </w:tc>
        <w:tc>
          <w:tcPr>
            <w:tcW w:w="879" w:type="dxa"/>
            <w:gridSpan w:val="2"/>
            <w:shd w:val="clear" w:color="auto" w:fill="auto"/>
            <w:noWrap/>
          </w:tcPr>
          <w:p w14:paraId="0F8B39B2" w14:textId="77777777" w:rsidR="00670E3F" w:rsidRPr="00007130" w:rsidRDefault="00670E3F" w:rsidP="00670E3F">
            <w:pPr>
              <w:spacing w:after="0" w:line="240" w:lineRule="auto"/>
              <w:jc w:val="center"/>
              <w:rPr>
                <w:rFonts w:cs="Calibri"/>
                <w:sz w:val="16"/>
                <w:szCs w:val="16"/>
              </w:rPr>
            </w:pPr>
            <w:r w:rsidRPr="00014089">
              <w:rPr>
                <w:rFonts w:cs="Calibri"/>
                <w:sz w:val="16"/>
                <w:szCs w:val="16"/>
              </w:rPr>
              <w:t>&lt;1</w:t>
            </w:r>
          </w:p>
        </w:tc>
        <w:tc>
          <w:tcPr>
            <w:tcW w:w="758" w:type="dxa"/>
            <w:gridSpan w:val="2"/>
            <w:shd w:val="clear" w:color="auto" w:fill="auto"/>
            <w:noWrap/>
            <w:vAlign w:val="bottom"/>
          </w:tcPr>
          <w:p w14:paraId="6B3114D6" w14:textId="77777777" w:rsidR="00670E3F" w:rsidRPr="00007130" w:rsidRDefault="00670E3F" w:rsidP="00670E3F">
            <w:pPr>
              <w:spacing w:after="0" w:line="240" w:lineRule="auto"/>
              <w:jc w:val="center"/>
              <w:rPr>
                <w:rFonts w:cs="Calibri"/>
                <w:sz w:val="16"/>
                <w:szCs w:val="16"/>
              </w:rPr>
            </w:pPr>
            <w:r>
              <w:rPr>
                <w:rFonts w:cs="Calibri"/>
                <w:sz w:val="16"/>
                <w:szCs w:val="16"/>
              </w:rPr>
              <w:t>6</w:t>
            </w:r>
          </w:p>
        </w:tc>
        <w:tc>
          <w:tcPr>
            <w:tcW w:w="758" w:type="dxa"/>
            <w:gridSpan w:val="2"/>
            <w:shd w:val="clear" w:color="auto" w:fill="auto"/>
            <w:noWrap/>
            <w:vAlign w:val="bottom"/>
          </w:tcPr>
          <w:p w14:paraId="54F95844" w14:textId="77777777" w:rsidR="00670E3F" w:rsidRPr="00007130" w:rsidRDefault="00670E3F" w:rsidP="00670E3F">
            <w:pPr>
              <w:spacing w:after="0" w:line="240" w:lineRule="auto"/>
              <w:jc w:val="center"/>
              <w:rPr>
                <w:rFonts w:cs="Calibri"/>
                <w:sz w:val="16"/>
                <w:szCs w:val="16"/>
              </w:rPr>
            </w:pPr>
            <w:r>
              <w:rPr>
                <w:rFonts w:cs="Calibri"/>
                <w:sz w:val="16"/>
                <w:szCs w:val="16"/>
              </w:rPr>
              <w:t>2</w:t>
            </w:r>
          </w:p>
        </w:tc>
        <w:tc>
          <w:tcPr>
            <w:tcW w:w="920" w:type="dxa"/>
            <w:gridSpan w:val="2"/>
            <w:shd w:val="clear" w:color="auto" w:fill="auto"/>
            <w:noWrap/>
            <w:vAlign w:val="bottom"/>
          </w:tcPr>
          <w:p w14:paraId="7CBC12B9" w14:textId="77777777" w:rsidR="00670E3F" w:rsidRPr="00007130" w:rsidRDefault="00670E3F" w:rsidP="00670E3F">
            <w:pPr>
              <w:spacing w:after="0" w:line="240" w:lineRule="auto"/>
              <w:jc w:val="center"/>
              <w:rPr>
                <w:rFonts w:cs="Calibri"/>
                <w:sz w:val="16"/>
                <w:szCs w:val="16"/>
              </w:rPr>
            </w:pPr>
            <w:r>
              <w:rPr>
                <w:rFonts w:cs="Calibri"/>
                <w:sz w:val="16"/>
                <w:szCs w:val="16"/>
              </w:rPr>
              <w:t>269</w:t>
            </w:r>
          </w:p>
        </w:tc>
        <w:tc>
          <w:tcPr>
            <w:tcW w:w="709" w:type="dxa"/>
            <w:gridSpan w:val="2"/>
            <w:shd w:val="clear" w:color="auto" w:fill="auto"/>
            <w:noWrap/>
          </w:tcPr>
          <w:p w14:paraId="5627443C" w14:textId="77777777" w:rsidR="00670E3F" w:rsidRPr="00007130" w:rsidRDefault="00670E3F" w:rsidP="00670E3F">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3B71838B" w14:textId="77777777" w:rsidR="00670E3F" w:rsidRPr="00007130" w:rsidRDefault="00670E3F" w:rsidP="00670E3F">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0CD04BDB" w14:textId="77777777" w:rsidR="00670E3F" w:rsidRPr="00007130" w:rsidRDefault="00670E3F" w:rsidP="00670E3F">
            <w:pPr>
              <w:spacing w:after="0" w:line="240" w:lineRule="auto"/>
              <w:jc w:val="center"/>
              <w:rPr>
                <w:rFonts w:cs="Calibri"/>
                <w:sz w:val="16"/>
                <w:szCs w:val="16"/>
              </w:rPr>
            </w:pPr>
            <w:r>
              <w:rPr>
                <w:rFonts w:cs="Calibri"/>
                <w:sz w:val="16"/>
                <w:szCs w:val="16"/>
              </w:rPr>
              <w:t>52</w:t>
            </w:r>
          </w:p>
        </w:tc>
        <w:tc>
          <w:tcPr>
            <w:tcW w:w="931" w:type="dxa"/>
            <w:gridSpan w:val="3"/>
            <w:shd w:val="clear" w:color="auto" w:fill="auto"/>
            <w:noWrap/>
            <w:vAlign w:val="bottom"/>
          </w:tcPr>
          <w:p w14:paraId="2DFADAAA" w14:textId="77777777" w:rsidR="00670E3F" w:rsidRPr="00007130" w:rsidRDefault="00670E3F" w:rsidP="00670E3F">
            <w:pPr>
              <w:spacing w:after="0" w:line="240" w:lineRule="auto"/>
              <w:jc w:val="center"/>
              <w:rPr>
                <w:rFonts w:cs="Calibri"/>
                <w:sz w:val="16"/>
                <w:szCs w:val="16"/>
              </w:rPr>
            </w:pPr>
            <w:r>
              <w:rPr>
                <w:rFonts w:cs="Calibri"/>
                <w:sz w:val="16"/>
                <w:szCs w:val="16"/>
              </w:rPr>
              <w:t>40</w:t>
            </w:r>
          </w:p>
        </w:tc>
        <w:tc>
          <w:tcPr>
            <w:tcW w:w="1090" w:type="dxa"/>
            <w:gridSpan w:val="3"/>
            <w:shd w:val="clear" w:color="auto" w:fill="auto"/>
            <w:noWrap/>
            <w:vAlign w:val="bottom"/>
          </w:tcPr>
          <w:p w14:paraId="0BA377E3" w14:textId="77777777" w:rsidR="00670E3F" w:rsidRPr="00007130" w:rsidRDefault="00670E3F" w:rsidP="00670E3F">
            <w:pPr>
              <w:spacing w:after="0" w:line="240" w:lineRule="auto"/>
              <w:jc w:val="center"/>
              <w:rPr>
                <w:rFonts w:cs="Calibri"/>
                <w:sz w:val="16"/>
                <w:szCs w:val="16"/>
              </w:rPr>
            </w:pPr>
            <w:r>
              <w:rPr>
                <w:rFonts w:cs="Calibri"/>
                <w:sz w:val="16"/>
                <w:szCs w:val="16"/>
              </w:rPr>
              <w:t>888</w:t>
            </w:r>
          </w:p>
        </w:tc>
        <w:tc>
          <w:tcPr>
            <w:tcW w:w="732" w:type="dxa"/>
            <w:gridSpan w:val="3"/>
            <w:shd w:val="clear" w:color="auto" w:fill="auto"/>
            <w:noWrap/>
          </w:tcPr>
          <w:p w14:paraId="193B07EC" w14:textId="77777777" w:rsidR="00670E3F" w:rsidRPr="00007130" w:rsidRDefault="00670E3F" w:rsidP="00670E3F">
            <w:pPr>
              <w:spacing w:after="0" w:line="240" w:lineRule="auto"/>
              <w:jc w:val="center"/>
              <w:rPr>
                <w:rFonts w:cs="Calibri"/>
                <w:sz w:val="16"/>
                <w:szCs w:val="16"/>
              </w:rPr>
            </w:pPr>
            <w:r w:rsidRPr="00640AF6">
              <w:rPr>
                <w:rFonts w:cs="Calibri"/>
                <w:sz w:val="16"/>
                <w:szCs w:val="16"/>
              </w:rPr>
              <w:t>&lt;1</w:t>
            </w:r>
          </w:p>
        </w:tc>
        <w:tc>
          <w:tcPr>
            <w:tcW w:w="751" w:type="dxa"/>
            <w:gridSpan w:val="3"/>
            <w:shd w:val="clear" w:color="auto" w:fill="auto"/>
            <w:noWrap/>
          </w:tcPr>
          <w:p w14:paraId="08ABB504" w14:textId="77777777" w:rsidR="00670E3F" w:rsidRPr="00007130" w:rsidRDefault="00670E3F" w:rsidP="00670E3F">
            <w:pPr>
              <w:spacing w:after="0" w:line="240" w:lineRule="auto"/>
              <w:jc w:val="center"/>
              <w:rPr>
                <w:rFonts w:cs="Calibri"/>
                <w:sz w:val="16"/>
                <w:szCs w:val="16"/>
              </w:rPr>
            </w:pPr>
            <w:r w:rsidRPr="006409C5">
              <w:rPr>
                <w:rFonts w:cs="Calibri"/>
                <w:sz w:val="16"/>
                <w:szCs w:val="16"/>
              </w:rPr>
              <w:t>&lt;1</w:t>
            </w:r>
          </w:p>
        </w:tc>
        <w:tc>
          <w:tcPr>
            <w:tcW w:w="781" w:type="dxa"/>
            <w:gridSpan w:val="3"/>
            <w:shd w:val="clear" w:color="auto" w:fill="auto"/>
            <w:noWrap/>
            <w:vAlign w:val="bottom"/>
          </w:tcPr>
          <w:p w14:paraId="3E4C0A7C" w14:textId="77777777" w:rsidR="00670E3F" w:rsidRPr="00007130" w:rsidRDefault="00670E3F" w:rsidP="00670E3F">
            <w:pPr>
              <w:spacing w:after="0" w:line="240" w:lineRule="auto"/>
              <w:jc w:val="center"/>
              <w:rPr>
                <w:rFonts w:cs="Calibri"/>
                <w:sz w:val="16"/>
                <w:szCs w:val="16"/>
              </w:rPr>
            </w:pPr>
            <w:r>
              <w:rPr>
                <w:rFonts w:cs="Calibri"/>
                <w:sz w:val="16"/>
                <w:szCs w:val="16"/>
              </w:rPr>
              <w:t>22</w:t>
            </w:r>
          </w:p>
        </w:tc>
        <w:tc>
          <w:tcPr>
            <w:tcW w:w="853" w:type="dxa"/>
            <w:gridSpan w:val="3"/>
            <w:shd w:val="clear" w:color="auto" w:fill="auto"/>
            <w:noWrap/>
            <w:vAlign w:val="bottom"/>
          </w:tcPr>
          <w:p w14:paraId="063AFB16" w14:textId="77777777" w:rsidR="00670E3F" w:rsidRPr="00007130" w:rsidRDefault="00670E3F" w:rsidP="00670E3F">
            <w:pPr>
              <w:spacing w:after="0" w:line="240" w:lineRule="auto"/>
              <w:jc w:val="center"/>
              <w:rPr>
                <w:rFonts w:cs="Calibri"/>
                <w:sz w:val="16"/>
                <w:szCs w:val="16"/>
              </w:rPr>
            </w:pPr>
            <w:r>
              <w:rPr>
                <w:rFonts w:cs="Calibri"/>
                <w:sz w:val="16"/>
                <w:szCs w:val="16"/>
              </w:rPr>
              <w:t>24</w:t>
            </w:r>
          </w:p>
        </w:tc>
        <w:tc>
          <w:tcPr>
            <w:tcW w:w="773" w:type="dxa"/>
            <w:gridSpan w:val="3"/>
            <w:shd w:val="clear" w:color="auto" w:fill="auto"/>
            <w:noWrap/>
          </w:tcPr>
          <w:p w14:paraId="1FBF2BC6" w14:textId="77777777" w:rsidR="00670E3F" w:rsidRPr="00007130" w:rsidRDefault="00670E3F" w:rsidP="00670E3F">
            <w:pPr>
              <w:spacing w:after="0" w:line="240" w:lineRule="auto"/>
              <w:jc w:val="center"/>
              <w:rPr>
                <w:rFonts w:cs="Calibri"/>
                <w:sz w:val="16"/>
                <w:szCs w:val="16"/>
              </w:rPr>
            </w:pPr>
            <w:r w:rsidRPr="00BC1A37">
              <w:rPr>
                <w:rFonts w:cs="Calibri"/>
                <w:sz w:val="16"/>
                <w:szCs w:val="16"/>
              </w:rPr>
              <w:t>&lt;1</w:t>
            </w:r>
          </w:p>
        </w:tc>
        <w:tc>
          <w:tcPr>
            <w:tcW w:w="750" w:type="dxa"/>
            <w:gridSpan w:val="3"/>
            <w:shd w:val="clear" w:color="auto" w:fill="auto"/>
            <w:noWrap/>
            <w:vAlign w:val="bottom"/>
          </w:tcPr>
          <w:p w14:paraId="03FF07ED" w14:textId="77777777" w:rsidR="00670E3F" w:rsidRPr="00007130" w:rsidRDefault="00E96FE9" w:rsidP="00670E3F">
            <w:pPr>
              <w:spacing w:after="0" w:line="240" w:lineRule="auto"/>
              <w:jc w:val="center"/>
              <w:rPr>
                <w:rFonts w:cs="Calibri"/>
                <w:sz w:val="16"/>
                <w:szCs w:val="16"/>
              </w:rPr>
            </w:pPr>
            <w:r>
              <w:rPr>
                <w:rFonts w:cs="Calibri"/>
                <w:sz w:val="16"/>
                <w:szCs w:val="16"/>
              </w:rPr>
              <w:t>21</w:t>
            </w:r>
          </w:p>
        </w:tc>
        <w:tc>
          <w:tcPr>
            <w:tcW w:w="744" w:type="dxa"/>
            <w:gridSpan w:val="3"/>
            <w:shd w:val="clear" w:color="auto" w:fill="auto"/>
            <w:noWrap/>
          </w:tcPr>
          <w:p w14:paraId="69DFBD07" w14:textId="77777777" w:rsidR="00670E3F" w:rsidRPr="00007130" w:rsidRDefault="00670E3F" w:rsidP="00670E3F">
            <w:pPr>
              <w:spacing w:after="0" w:line="240" w:lineRule="auto"/>
              <w:jc w:val="center"/>
              <w:rPr>
                <w:rFonts w:cs="Calibri"/>
                <w:sz w:val="16"/>
                <w:szCs w:val="16"/>
              </w:rPr>
            </w:pPr>
            <w:r w:rsidRPr="00D542E2">
              <w:rPr>
                <w:rFonts w:cs="Calibri"/>
                <w:sz w:val="16"/>
                <w:szCs w:val="16"/>
              </w:rPr>
              <w:t>&lt;1</w:t>
            </w:r>
          </w:p>
        </w:tc>
        <w:tc>
          <w:tcPr>
            <w:tcW w:w="899" w:type="dxa"/>
            <w:gridSpan w:val="3"/>
            <w:shd w:val="clear" w:color="auto" w:fill="auto"/>
            <w:noWrap/>
            <w:vAlign w:val="bottom"/>
          </w:tcPr>
          <w:p w14:paraId="47639CA5" w14:textId="77777777" w:rsidR="00670E3F" w:rsidRPr="00007130" w:rsidRDefault="00E96FE9" w:rsidP="00670E3F">
            <w:pPr>
              <w:spacing w:after="0" w:line="240" w:lineRule="auto"/>
              <w:jc w:val="center"/>
              <w:rPr>
                <w:rFonts w:cs="Calibri"/>
                <w:sz w:val="16"/>
                <w:szCs w:val="16"/>
              </w:rPr>
            </w:pPr>
            <w:r>
              <w:rPr>
                <w:rFonts w:cs="Calibri"/>
                <w:sz w:val="16"/>
                <w:szCs w:val="16"/>
              </w:rPr>
              <w:t>4</w:t>
            </w:r>
          </w:p>
        </w:tc>
        <w:tc>
          <w:tcPr>
            <w:tcW w:w="883" w:type="dxa"/>
            <w:gridSpan w:val="3"/>
            <w:shd w:val="clear" w:color="auto" w:fill="auto"/>
            <w:noWrap/>
            <w:vAlign w:val="bottom"/>
          </w:tcPr>
          <w:p w14:paraId="537D3D62" w14:textId="77777777" w:rsidR="00670E3F" w:rsidRPr="00007130" w:rsidRDefault="00E96FE9" w:rsidP="00670E3F">
            <w:pPr>
              <w:spacing w:after="0" w:line="240" w:lineRule="auto"/>
              <w:jc w:val="center"/>
              <w:rPr>
                <w:rFonts w:cs="Calibri"/>
                <w:sz w:val="16"/>
                <w:szCs w:val="16"/>
              </w:rPr>
            </w:pPr>
            <w:r>
              <w:rPr>
                <w:rFonts w:cs="Calibri"/>
                <w:sz w:val="16"/>
                <w:szCs w:val="16"/>
              </w:rPr>
              <w:t>69</w:t>
            </w:r>
          </w:p>
        </w:tc>
      </w:tr>
      <w:tr w:rsidR="00670E3F" w:rsidRPr="00007130" w14:paraId="52684DDE" w14:textId="77777777" w:rsidTr="00E96FE9">
        <w:trPr>
          <w:trHeight w:val="99"/>
          <w:jc w:val="center"/>
        </w:trPr>
        <w:tc>
          <w:tcPr>
            <w:tcW w:w="837" w:type="dxa"/>
            <w:vMerge w:val="restart"/>
            <w:vAlign w:val="center"/>
          </w:tcPr>
          <w:p w14:paraId="10AD0C68" w14:textId="77777777" w:rsidR="00670E3F" w:rsidRPr="00007130" w:rsidRDefault="00670E3F" w:rsidP="00670E3F">
            <w:pPr>
              <w:spacing w:after="0" w:line="240" w:lineRule="auto"/>
              <w:rPr>
                <w:rFonts w:cs="Calibri"/>
                <w:sz w:val="16"/>
                <w:szCs w:val="16"/>
              </w:rPr>
            </w:pPr>
            <w:r>
              <w:rPr>
                <w:rFonts w:cs="Calibri"/>
                <w:sz w:val="16"/>
                <w:szCs w:val="16"/>
              </w:rPr>
              <w:t>15</w:t>
            </w:r>
          </w:p>
          <w:p w14:paraId="59C1B404" w14:textId="77777777" w:rsidR="00670E3F" w:rsidRPr="00007130" w:rsidRDefault="00670E3F" w:rsidP="00670E3F">
            <w:pPr>
              <w:spacing w:after="0" w:line="240" w:lineRule="auto"/>
              <w:rPr>
                <w:rFonts w:cs="Calibri"/>
                <w:sz w:val="16"/>
                <w:szCs w:val="16"/>
              </w:rPr>
            </w:pPr>
          </w:p>
        </w:tc>
        <w:tc>
          <w:tcPr>
            <w:tcW w:w="879" w:type="dxa"/>
            <w:gridSpan w:val="2"/>
            <w:shd w:val="clear" w:color="auto" w:fill="auto"/>
            <w:noWrap/>
          </w:tcPr>
          <w:p w14:paraId="7723ED2B" w14:textId="77777777" w:rsidR="00670E3F" w:rsidRPr="00007130" w:rsidRDefault="00670E3F" w:rsidP="00670E3F">
            <w:pPr>
              <w:spacing w:after="0" w:line="240" w:lineRule="auto"/>
              <w:jc w:val="center"/>
              <w:rPr>
                <w:rFonts w:cs="Calibri"/>
                <w:sz w:val="16"/>
                <w:szCs w:val="16"/>
              </w:rPr>
            </w:pPr>
            <w:r w:rsidRPr="00014089">
              <w:rPr>
                <w:rFonts w:cs="Calibri"/>
                <w:sz w:val="16"/>
                <w:szCs w:val="16"/>
              </w:rPr>
              <w:t>&lt;1</w:t>
            </w:r>
          </w:p>
        </w:tc>
        <w:tc>
          <w:tcPr>
            <w:tcW w:w="758" w:type="dxa"/>
            <w:gridSpan w:val="2"/>
            <w:shd w:val="clear" w:color="auto" w:fill="auto"/>
            <w:noWrap/>
            <w:vAlign w:val="bottom"/>
          </w:tcPr>
          <w:p w14:paraId="384E8428" w14:textId="77777777" w:rsidR="00670E3F" w:rsidRPr="00007130" w:rsidRDefault="00670E3F" w:rsidP="00670E3F">
            <w:pPr>
              <w:spacing w:after="0" w:line="240" w:lineRule="auto"/>
              <w:jc w:val="center"/>
              <w:rPr>
                <w:rFonts w:cs="Calibri"/>
                <w:sz w:val="16"/>
                <w:szCs w:val="16"/>
              </w:rPr>
            </w:pPr>
            <w:r>
              <w:rPr>
                <w:rFonts w:cs="Calibri"/>
                <w:sz w:val="16"/>
                <w:szCs w:val="16"/>
              </w:rPr>
              <w:t>8</w:t>
            </w:r>
          </w:p>
        </w:tc>
        <w:tc>
          <w:tcPr>
            <w:tcW w:w="758" w:type="dxa"/>
            <w:gridSpan w:val="2"/>
            <w:shd w:val="clear" w:color="auto" w:fill="auto"/>
            <w:noWrap/>
            <w:vAlign w:val="bottom"/>
          </w:tcPr>
          <w:p w14:paraId="3730BDFC" w14:textId="77777777" w:rsidR="00670E3F" w:rsidRPr="00007130" w:rsidRDefault="00670E3F" w:rsidP="00670E3F">
            <w:pPr>
              <w:spacing w:after="0" w:line="240" w:lineRule="auto"/>
              <w:jc w:val="center"/>
              <w:rPr>
                <w:rFonts w:cs="Calibri"/>
                <w:sz w:val="16"/>
                <w:szCs w:val="16"/>
              </w:rPr>
            </w:pPr>
            <w:r>
              <w:rPr>
                <w:rFonts w:cs="Calibri"/>
                <w:sz w:val="16"/>
                <w:szCs w:val="16"/>
              </w:rPr>
              <w:t>5</w:t>
            </w:r>
          </w:p>
        </w:tc>
        <w:tc>
          <w:tcPr>
            <w:tcW w:w="920" w:type="dxa"/>
            <w:gridSpan w:val="2"/>
            <w:shd w:val="clear" w:color="auto" w:fill="auto"/>
            <w:noWrap/>
            <w:vAlign w:val="bottom"/>
          </w:tcPr>
          <w:p w14:paraId="63F54303" w14:textId="77777777" w:rsidR="00670E3F" w:rsidRPr="00007130" w:rsidRDefault="00670E3F" w:rsidP="00670E3F">
            <w:pPr>
              <w:spacing w:after="0" w:line="240" w:lineRule="auto"/>
              <w:jc w:val="center"/>
              <w:rPr>
                <w:rFonts w:cs="Calibri"/>
                <w:sz w:val="16"/>
                <w:szCs w:val="16"/>
              </w:rPr>
            </w:pPr>
            <w:r>
              <w:rPr>
                <w:rFonts w:cs="Calibri"/>
                <w:sz w:val="16"/>
                <w:szCs w:val="16"/>
              </w:rPr>
              <w:t>201</w:t>
            </w:r>
          </w:p>
        </w:tc>
        <w:tc>
          <w:tcPr>
            <w:tcW w:w="709" w:type="dxa"/>
            <w:gridSpan w:val="2"/>
            <w:shd w:val="clear" w:color="auto" w:fill="auto"/>
            <w:noWrap/>
          </w:tcPr>
          <w:p w14:paraId="5318BB75" w14:textId="77777777" w:rsidR="00670E3F" w:rsidRPr="00007130" w:rsidRDefault="00670E3F" w:rsidP="00670E3F">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76DC4A85" w14:textId="77777777" w:rsidR="00670E3F" w:rsidRPr="00007130" w:rsidRDefault="00670E3F" w:rsidP="00670E3F">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7C23DA68" w14:textId="77777777" w:rsidR="00670E3F" w:rsidRPr="00007130" w:rsidRDefault="00670E3F" w:rsidP="00670E3F">
            <w:pPr>
              <w:spacing w:after="0" w:line="240" w:lineRule="auto"/>
              <w:jc w:val="center"/>
              <w:rPr>
                <w:rFonts w:cs="Calibri"/>
                <w:sz w:val="16"/>
                <w:szCs w:val="16"/>
              </w:rPr>
            </w:pPr>
            <w:r>
              <w:rPr>
                <w:rFonts w:cs="Calibri"/>
                <w:sz w:val="16"/>
                <w:szCs w:val="16"/>
              </w:rPr>
              <w:t>59</w:t>
            </w:r>
          </w:p>
        </w:tc>
        <w:tc>
          <w:tcPr>
            <w:tcW w:w="931" w:type="dxa"/>
            <w:gridSpan w:val="3"/>
            <w:shd w:val="clear" w:color="auto" w:fill="auto"/>
            <w:noWrap/>
            <w:vAlign w:val="bottom"/>
          </w:tcPr>
          <w:p w14:paraId="067EBEFF" w14:textId="77777777" w:rsidR="00670E3F" w:rsidRPr="00007130" w:rsidRDefault="00670E3F" w:rsidP="00670E3F">
            <w:pPr>
              <w:spacing w:after="0" w:line="240" w:lineRule="auto"/>
              <w:jc w:val="center"/>
              <w:rPr>
                <w:rFonts w:cs="Calibri"/>
                <w:sz w:val="16"/>
                <w:szCs w:val="16"/>
              </w:rPr>
            </w:pPr>
            <w:r>
              <w:rPr>
                <w:rFonts w:cs="Calibri"/>
                <w:sz w:val="16"/>
                <w:szCs w:val="16"/>
              </w:rPr>
              <w:t>39</w:t>
            </w:r>
          </w:p>
        </w:tc>
        <w:tc>
          <w:tcPr>
            <w:tcW w:w="1090" w:type="dxa"/>
            <w:gridSpan w:val="3"/>
            <w:shd w:val="clear" w:color="auto" w:fill="auto"/>
            <w:noWrap/>
            <w:vAlign w:val="bottom"/>
          </w:tcPr>
          <w:p w14:paraId="4771EFD0" w14:textId="77777777" w:rsidR="00670E3F" w:rsidRPr="00007130" w:rsidRDefault="00670E3F" w:rsidP="00670E3F">
            <w:pPr>
              <w:spacing w:after="0" w:line="240" w:lineRule="auto"/>
              <w:jc w:val="center"/>
              <w:rPr>
                <w:rFonts w:cs="Calibri"/>
                <w:sz w:val="16"/>
                <w:szCs w:val="16"/>
              </w:rPr>
            </w:pPr>
            <w:r>
              <w:rPr>
                <w:rFonts w:cs="Calibri"/>
                <w:sz w:val="16"/>
                <w:szCs w:val="16"/>
              </w:rPr>
              <w:t>706</w:t>
            </w:r>
          </w:p>
        </w:tc>
        <w:tc>
          <w:tcPr>
            <w:tcW w:w="732" w:type="dxa"/>
            <w:gridSpan w:val="3"/>
            <w:shd w:val="clear" w:color="auto" w:fill="auto"/>
            <w:noWrap/>
          </w:tcPr>
          <w:p w14:paraId="7909DAB9" w14:textId="77777777" w:rsidR="00670E3F" w:rsidRPr="00007130" w:rsidRDefault="00670E3F" w:rsidP="00670E3F">
            <w:pPr>
              <w:spacing w:after="0" w:line="240" w:lineRule="auto"/>
              <w:jc w:val="center"/>
              <w:rPr>
                <w:rFonts w:cs="Calibri"/>
                <w:sz w:val="16"/>
                <w:szCs w:val="16"/>
              </w:rPr>
            </w:pPr>
            <w:r w:rsidRPr="00640AF6">
              <w:rPr>
                <w:rFonts w:cs="Calibri"/>
                <w:sz w:val="16"/>
                <w:szCs w:val="16"/>
              </w:rPr>
              <w:t>&lt;1</w:t>
            </w:r>
          </w:p>
        </w:tc>
        <w:tc>
          <w:tcPr>
            <w:tcW w:w="751" w:type="dxa"/>
            <w:gridSpan w:val="3"/>
            <w:shd w:val="clear" w:color="auto" w:fill="auto"/>
            <w:noWrap/>
          </w:tcPr>
          <w:p w14:paraId="0A18D516" w14:textId="77777777" w:rsidR="00670E3F" w:rsidRPr="00007130" w:rsidRDefault="00670E3F" w:rsidP="00670E3F">
            <w:pPr>
              <w:spacing w:after="0" w:line="240" w:lineRule="auto"/>
              <w:jc w:val="center"/>
              <w:rPr>
                <w:rFonts w:cs="Calibri"/>
                <w:sz w:val="16"/>
                <w:szCs w:val="16"/>
              </w:rPr>
            </w:pPr>
            <w:r w:rsidRPr="006409C5">
              <w:rPr>
                <w:rFonts w:cs="Calibri"/>
                <w:sz w:val="16"/>
                <w:szCs w:val="16"/>
              </w:rPr>
              <w:t>&lt;1</w:t>
            </w:r>
          </w:p>
        </w:tc>
        <w:tc>
          <w:tcPr>
            <w:tcW w:w="781" w:type="dxa"/>
            <w:gridSpan w:val="3"/>
            <w:shd w:val="clear" w:color="auto" w:fill="auto"/>
            <w:noWrap/>
            <w:vAlign w:val="bottom"/>
          </w:tcPr>
          <w:p w14:paraId="75B3536D" w14:textId="77777777" w:rsidR="00670E3F" w:rsidRPr="00007130" w:rsidRDefault="00670E3F" w:rsidP="00670E3F">
            <w:pPr>
              <w:spacing w:after="0" w:line="240" w:lineRule="auto"/>
              <w:jc w:val="center"/>
              <w:rPr>
                <w:rFonts w:cs="Calibri"/>
                <w:sz w:val="16"/>
                <w:szCs w:val="16"/>
              </w:rPr>
            </w:pPr>
            <w:r>
              <w:rPr>
                <w:rFonts w:cs="Calibri"/>
                <w:sz w:val="16"/>
                <w:szCs w:val="16"/>
              </w:rPr>
              <w:t>30</w:t>
            </w:r>
          </w:p>
        </w:tc>
        <w:tc>
          <w:tcPr>
            <w:tcW w:w="853" w:type="dxa"/>
            <w:gridSpan w:val="3"/>
            <w:shd w:val="clear" w:color="auto" w:fill="auto"/>
            <w:noWrap/>
            <w:vAlign w:val="bottom"/>
          </w:tcPr>
          <w:p w14:paraId="7B9483C4" w14:textId="77777777" w:rsidR="00670E3F" w:rsidRPr="00007130" w:rsidRDefault="00670E3F" w:rsidP="00670E3F">
            <w:pPr>
              <w:spacing w:after="0" w:line="240" w:lineRule="auto"/>
              <w:jc w:val="center"/>
              <w:rPr>
                <w:rFonts w:cs="Calibri"/>
                <w:sz w:val="16"/>
                <w:szCs w:val="16"/>
              </w:rPr>
            </w:pPr>
            <w:r>
              <w:rPr>
                <w:rFonts w:cs="Calibri"/>
                <w:sz w:val="16"/>
                <w:szCs w:val="16"/>
              </w:rPr>
              <w:t>28</w:t>
            </w:r>
          </w:p>
        </w:tc>
        <w:tc>
          <w:tcPr>
            <w:tcW w:w="773" w:type="dxa"/>
            <w:gridSpan w:val="3"/>
            <w:shd w:val="clear" w:color="auto" w:fill="auto"/>
            <w:noWrap/>
          </w:tcPr>
          <w:p w14:paraId="0B8FEA1F" w14:textId="77777777" w:rsidR="00670E3F" w:rsidRPr="00007130" w:rsidRDefault="00670E3F" w:rsidP="00670E3F">
            <w:pPr>
              <w:spacing w:after="0" w:line="240" w:lineRule="auto"/>
              <w:jc w:val="center"/>
              <w:rPr>
                <w:rFonts w:cs="Calibri"/>
                <w:sz w:val="16"/>
                <w:szCs w:val="16"/>
              </w:rPr>
            </w:pPr>
            <w:r w:rsidRPr="00BC1A37">
              <w:rPr>
                <w:rFonts w:cs="Calibri"/>
                <w:sz w:val="16"/>
                <w:szCs w:val="16"/>
              </w:rPr>
              <w:t>&lt;1</w:t>
            </w:r>
          </w:p>
        </w:tc>
        <w:tc>
          <w:tcPr>
            <w:tcW w:w="750" w:type="dxa"/>
            <w:gridSpan w:val="3"/>
            <w:shd w:val="clear" w:color="auto" w:fill="auto"/>
            <w:noWrap/>
            <w:vAlign w:val="bottom"/>
          </w:tcPr>
          <w:p w14:paraId="2B155ABD" w14:textId="77777777" w:rsidR="00670E3F" w:rsidRPr="00007130" w:rsidRDefault="00E96FE9" w:rsidP="00670E3F">
            <w:pPr>
              <w:spacing w:after="0" w:line="240" w:lineRule="auto"/>
              <w:jc w:val="center"/>
              <w:rPr>
                <w:rFonts w:cs="Calibri"/>
                <w:sz w:val="16"/>
                <w:szCs w:val="16"/>
              </w:rPr>
            </w:pPr>
            <w:r>
              <w:rPr>
                <w:rFonts w:cs="Calibri"/>
                <w:sz w:val="16"/>
                <w:szCs w:val="16"/>
              </w:rPr>
              <w:t>22</w:t>
            </w:r>
          </w:p>
        </w:tc>
        <w:tc>
          <w:tcPr>
            <w:tcW w:w="744" w:type="dxa"/>
            <w:gridSpan w:val="3"/>
            <w:shd w:val="clear" w:color="auto" w:fill="auto"/>
            <w:noWrap/>
          </w:tcPr>
          <w:p w14:paraId="6D46D654" w14:textId="77777777" w:rsidR="00670E3F" w:rsidRPr="00007130" w:rsidRDefault="00670E3F" w:rsidP="00670E3F">
            <w:pPr>
              <w:spacing w:after="0" w:line="240" w:lineRule="auto"/>
              <w:jc w:val="center"/>
              <w:rPr>
                <w:rFonts w:cs="Calibri"/>
                <w:sz w:val="16"/>
                <w:szCs w:val="16"/>
              </w:rPr>
            </w:pPr>
            <w:r w:rsidRPr="00D542E2">
              <w:rPr>
                <w:rFonts w:cs="Calibri"/>
                <w:sz w:val="16"/>
                <w:szCs w:val="16"/>
              </w:rPr>
              <w:t>&lt;1</w:t>
            </w:r>
          </w:p>
        </w:tc>
        <w:tc>
          <w:tcPr>
            <w:tcW w:w="899" w:type="dxa"/>
            <w:gridSpan w:val="3"/>
            <w:shd w:val="clear" w:color="auto" w:fill="auto"/>
            <w:noWrap/>
            <w:vAlign w:val="bottom"/>
          </w:tcPr>
          <w:p w14:paraId="51995445" w14:textId="77777777" w:rsidR="00670E3F" w:rsidRPr="00007130" w:rsidRDefault="00E96FE9" w:rsidP="00670E3F">
            <w:pPr>
              <w:spacing w:after="0" w:line="240" w:lineRule="auto"/>
              <w:jc w:val="center"/>
              <w:rPr>
                <w:rFonts w:cs="Calibri"/>
                <w:sz w:val="16"/>
                <w:szCs w:val="16"/>
              </w:rPr>
            </w:pPr>
            <w:r>
              <w:rPr>
                <w:rFonts w:cs="Calibri"/>
                <w:sz w:val="16"/>
                <w:szCs w:val="16"/>
              </w:rPr>
              <w:t>6</w:t>
            </w:r>
          </w:p>
        </w:tc>
        <w:tc>
          <w:tcPr>
            <w:tcW w:w="883" w:type="dxa"/>
            <w:gridSpan w:val="3"/>
            <w:shd w:val="clear" w:color="auto" w:fill="auto"/>
            <w:noWrap/>
            <w:vAlign w:val="bottom"/>
          </w:tcPr>
          <w:p w14:paraId="0242A95F" w14:textId="77777777" w:rsidR="00670E3F" w:rsidRPr="00007130" w:rsidRDefault="00E96FE9" w:rsidP="00670E3F">
            <w:pPr>
              <w:spacing w:after="0" w:line="240" w:lineRule="auto"/>
              <w:jc w:val="center"/>
              <w:rPr>
                <w:rFonts w:cs="Calibri"/>
                <w:sz w:val="16"/>
                <w:szCs w:val="16"/>
              </w:rPr>
            </w:pPr>
            <w:r>
              <w:rPr>
                <w:rFonts w:cs="Calibri"/>
                <w:sz w:val="16"/>
                <w:szCs w:val="16"/>
              </w:rPr>
              <w:t>76</w:t>
            </w:r>
          </w:p>
        </w:tc>
      </w:tr>
      <w:tr w:rsidR="00670E3F" w:rsidRPr="00007130" w14:paraId="510E59BD" w14:textId="77777777" w:rsidTr="00E96FE9">
        <w:trPr>
          <w:trHeight w:val="99"/>
          <w:jc w:val="center"/>
        </w:trPr>
        <w:tc>
          <w:tcPr>
            <w:tcW w:w="837" w:type="dxa"/>
            <w:vMerge/>
            <w:vAlign w:val="center"/>
          </w:tcPr>
          <w:p w14:paraId="06802BE0" w14:textId="77777777" w:rsidR="00670E3F" w:rsidRPr="00007130" w:rsidRDefault="00670E3F" w:rsidP="00670E3F">
            <w:pPr>
              <w:spacing w:after="0" w:line="240" w:lineRule="auto"/>
              <w:rPr>
                <w:rFonts w:cs="Calibri"/>
                <w:sz w:val="16"/>
                <w:szCs w:val="16"/>
              </w:rPr>
            </w:pPr>
          </w:p>
        </w:tc>
        <w:tc>
          <w:tcPr>
            <w:tcW w:w="879" w:type="dxa"/>
            <w:gridSpan w:val="2"/>
            <w:shd w:val="clear" w:color="auto" w:fill="auto"/>
            <w:noWrap/>
          </w:tcPr>
          <w:p w14:paraId="7E1FDBE8" w14:textId="77777777" w:rsidR="00670E3F" w:rsidRPr="00007130" w:rsidRDefault="00670E3F" w:rsidP="00670E3F">
            <w:pPr>
              <w:spacing w:after="0" w:line="240" w:lineRule="auto"/>
              <w:jc w:val="center"/>
              <w:rPr>
                <w:rFonts w:cs="Calibri"/>
                <w:sz w:val="16"/>
                <w:szCs w:val="16"/>
              </w:rPr>
            </w:pPr>
            <w:r w:rsidRPr="00014089">
              <w:rPr>
                <w:rFonts w:cs="Calibri"/>
                <w:sz w:val="16"/>
                <w:szCs w:val="16"/>
              </w:rPr>
              <w:t>&lt;1</w:t>
            </w:r>
          </w:p>
        </w:tc>
        <w:tc>
          <w:tcPr>
            <w:tcW w:w="758" w:type="dxa"/>
            <w:gridSpan w:val="2"/>
            <w:shd w:val="clear" w:color="auto" w:fill="auto"/>
            <w:noWrap/>
            <w:vAlign w:val="bottom"/>
          </w:tcPr>
          <w:p w14:paraId="27444194" w14:textId="77777777" w:rsidR="00670E3F" w:rsidRPr="00007130" w:rsidRDefault="00670E3F" w:rsidP="00670E3F">
            <w:pPr>
              <w:spacing w:after="0" w:line="240" w:lineRule="auto"/>
              <w:jc w:val="center"/>
              <w:rPr>
                <w:rFonts w:cs="Calibri"/>
                <w:sz w:val="16"/>
                <w:szCs w:val="16"/>
              </w:rPr>
            </w:pPr>
            <w:r>
              <w:rPr>
                <w:rFonts w:cs="Calibri"/>
                <w:sz w:val="16"/>
                <w:szCs w:val="16"/>
              </w:rPr>
              <w:t>10</w:t>
            </w:r>
          </w:p>
        </w:tc>
        <w:tc>
          <w:tcPr>
            <w:tcW w:w="758" w:type="dxa"/>
            <w:gridSpan w:val="2"/>
            <w:shd w:val="clear" w:color="auto" w:fill="auto"/>
            <w:noWrap/>
            <w:vAlign w:val="bottom"/>
          </w:tcPr>
          <w:p w14:paraId="00948CA2" w14:textId="77777777" w:rsidR="00670E3F" w:rsidRPr="00007130" w:rsidRDefault="00670E3F" w:rsidP="00670E3F">
            <w:pPr>
              <w:spacing w:after="0" w:line="240" w:lineRule="auto"/>
              <w:jc w:val="center"/>
              <w:rPr>
                <w:rFonts w:cs="Calibri"/>
                <w:sz w:val="16"/>
                <w:szCs w:val="16"/>
              </w:rPr>
            </w:pPr>
            <w:r>
              <w:rPr>
                <w:rFonts w:cs="Calibri"/>
                <w:sz w:val="16"/>
                <w:szCs w:val="16"/>
              </w:rPr>
              <w:t>6</w:t>
            </w:r>
          </w:p>
        </w:tc>
        <w:tc>
          <w:tcPr>
            <w:tcW w:w="920" w:type="dxa"/>
            <w:gridSpan w:val="2"/>
            <w:shd w:val="clear" w:color="auto" w:fill="auto"/>
            <w:noWrap/>
            <w:vAlign w:val="bottom"/>
          </w:tcPr>
          <w:p w14:paraId="5DE3C95D" w14:textId="77777777" w:rsidR="00670E3F" w:rsidRPr="00007130" w:rsidRDefault="00670E3F" w:rsidP="00670E3F">
            <w:pPr>
              <w:spacing w:after="0" w:line="240" w:lineRule="auto"/>
              <w:jc w:val="center"/>
              <w:rPr>
                <w:rFonts w:cs="Calibri"/>
                <w:sz w:val="16"/>
                <w:szCs w:val="16"/>
              </w:rPr>
            </w:pPr>
            <w:r>
              <w:rPr>
                <w:rFonts w:cs="Calibri"/>
                <w:sz w:val="16"/>
                <w:szCs w:val="16"/>
              </w:rPr>
              <w:t>325</w:t>
            </w:r>
          </w:p>
        </w:tc>
        <w:tc>
          <w:tcPr>
            <w:tcW w:w="709" w:type="dxa"/>
            <w:gridSpan w:val="2"/>
            <w:shd w:val="clear" w:color="auto" w:fill="auto"/>
            <w:noWrap/>
          </w:tcPr>
          <w:p w14:paraId="06B0DC91" w14:textId="77777777" w:rsidR="00670E3F" w:rsidRPr="00007130" w:rsidRDefault="00670E3F" w:rsidP="00670E3F">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4A0A5535" w14:textId="77777777" w:rsidR="00670E3F" w:rsidRPr="00007130" w:rsidRDefault="00670E3F" w:rsidP="00670E3F">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0973A461" w14:textId="77777777" w:rsidR="00670E3F" w:rsidRPr="00007130" w:rsidRDefault="00670E3F" w:rsidP="00670E3F">
            <w:pPr>
              <w:spacing w:after="0" w:line="240" w:lineRule="auto"/>
              <w:jc w:val="center"/>
              <w:rPr>
                <w:rFonts w:cs="Calibri"/>
                <w:sz w:val="16"/>
                <w:szCs w:val="16"/>
              </w:rPr>
            </w:pPr>
            <w:r>
              <w:rPr>
                <w:rFonts w:cs="Calibri"/>
                <w:sz w:val="16"/>
                <w:szCs w:val="16"/>
              </w:rPr>
              <w:t>60</w:t>
            </w:r>
          </w:p>
        </w:tc>
        <w:tc>
          <w:tcPr>
            <w:tcW w:w="931" w:type="dxa"/>
            <w:gridSpan w:val="3"/>
            <w:shd w:val="clear" w:color="auto" w:fill="auto"/>
            <w:noWrap/>
            <w:vAlign w:val="bottom"/>
          </w:tcPr>
          <w:p w14:paraId="3475D3B6" w14:textId="77777777" w:rsidR="00670E3F" w:rsidRPr="00007130" w:rsidRDefault="00670E3F" w:rsidP="00670E3F">
            <w:pPr>
              <w:spacing w:after="0" w:line="240" w:lineRule="auto"/>
              <w:jc w:val="center"/>
              <w:rPr>
                <w:rFonts w:cs="Calibri"/>
                <w:sz w:val="16"/>
                <w:szCs w:val="16"/>
              </w:rPr>
            </w:pPr>
            <w:r>
              <w:rPr>
                <w:rFonts w:cs="Calibri"/>
                <w:sz w:val="16"/>
                <w:szCs w:val="16"/>
              </w:rPr>
              <w:t>51</w:t>
            </w:r>
          </w:p>
        </w:tc>
        <w:tc>
          <w:tcPr>
            <w:tcW w:w="1090" w:type="dxa"/>
            <w:gridSpan w:val="3"/>
            <w:shd w:val="clear" w:color="auto" w:fill="auto"/>
            <w:noWrap/>
            <w:vAlign w:val="bottom"/>
          </w:tcPr>
          <w:p w14:paraId="2747C8FB" w14:textId="77777777" w:rsidR="00670E3F" w:rsidRPr="00007130" w:rsidRDefault="00670E3F" w:rsidP="00670E3F">
            <w:pPr>
              <w:spacing w:after="0" w:line="240" w:lineRule="auto"/>
              <w:jc w:val="center"/>
              <w:rPr>
                <w:rFonts w:cs="Calibri"/>
                <w:sz w:val="16"/>
                <w:szCs w:val="16"/>
              </w:rPr>
            </w:pPr>
            <w:r>
              <w:rPr>
                <w:rFonts w:cs="Calibri"/>
                <w:sz w:val="16"/>
                <w:szCs w:val="16"/>
              </w:rPr>
              <w:t>796</w:t>
            </w:r>
          </w:p>
        </w:tc>
        <w:tc>
          <w:tcPr>
            <w:tcW w:w="732" w:type="dxa"/>
            <w:gridSpan w:val="3"/>
            <w:shd w:val="clear" w:color="auto" w:fill="auto"/>
            <w:noWrap/>
          </w:tcPr>
          <w:p w14:paraId="07F61330" w14:textId="77777777" w:rsidR="00670E3F" w:rsidRPr="00007130" w:rsidRDefault="00670E3F" w:rsidP="00670E3F">
            <w:pPr>
              <w:spacing w:after="0" w:line="240" w:lineRule="auto"/>
              <w:jc w:val="center"/>
              <w:rPr>
                <w:rFonts w:cs="Calibri"/>
                <w:sz w:val="16"/>
                <w:szCs w:val="16"/>
              </w:rPr>
            </w:pPr>
            <w:r w:rsidRPr="00640AF6">
              <w:rPr>
                <w:rFonts w:cs="Calibri"/>
                <w:sz w:val="16"/>
                <w:szCs w:val="16"/>
              </w:rPr>
              <w:t>&lt;1</w:t>
            </w:r>
          </w:p>
        </w:tc>
        <w:tc>
          <w:tcPr>
            <w:tcW w:w="751" w:type="dxa"/>
            <w:gridSpan w:val="3"/>
            <w:shd w:val="clear" w:color="auto" w:fill="auto"/>
            <w:noWrap/>
          </w:tcPr>
          <w:p w14:paraId="064ACF4A" w14:textId="77777777" w:rsidR="00670E3F" w:rsidRPr="00007130" w:rsidRDefault="00670E3F" w:rsidP="00670E3F">
            <w:pPr>
              <w:spacing w:after="0" w:line="240" w:lineRule="auto"/>
              <w:jc w:val="center"/>
              <w:rPr>
                <w:rFonts w:cs="Calibri"/>
                <w:sz w:val="16"/>
                <w:szCs w:val="16"/>
              </w:rPr>
            </w:pPr>
            <w:r w:rsidRPr="006409C5">
              <w:rPr>
                <w:rFonts w:cs="Calibri"/>
                <w:sz w:val="16"/>
                <w:szCs w:val="16"/>
              </w:rPr>
              <w:t>&lt;1</w:t>
            </w:r>
          </w:p>
        </w:tc>
        <w:tc>
          <w:tcPr>
            <w:tcW w:w="781" w:type="dxa"/>
            <w:gridSpan w:val="3"/>
            <w:shd w:val="clear" w:color="auto" w:fill="auto"/>
            <w:noWrap/>
            <w:vAlign w:val="bottom"/>
          </w:tcPr>
          <w:p w14:paraId="7EFEFBDB" w14:textId="77777777" w:rsidR="00670E3F" w:rsidRPr="00007130" w:rsidRDefault="00670E3F" w:rsidP="00670E3F">
            <w:pPr>
              <w:spacing w:after="0" w:line="240" w:lineRule="auto"/>
              <w:jc w:val="center"/>
              <w:rPr>
                <w:rFonts w:cs="Calibri"/>
                <w:sz w:val="16"/>
                <w:szCs w:val="16"/>
              </w:rPr>
            </w:pPr>
            <w:r>
              <w:rPr>
                <w:rFonts w:cs="Calibri"/>
                <w:sz w:val="16"/>
                <w:szCs w:val="16"/>
              </w:rPr>
              <w:t>41</w:t>
            </w:r>
          </w:p>
        </w:tc>
        <w:tc>
          <w:tcPr>
            <w:tcW w:w="853" w:type="dxa"/>
            <w:gridSpan w:val="3"/>
            <w:shd w:val="clear" w:color="auto" w:fill="auto"/>
            <w:noWrap/>
            <w:vAlign w:val="bottom"/>
          </w:tcPr>
          <w:p w14:paraId="171106AF" w14:textId="77777777" w:rsidR="00670E3F" w:rsidRPr="00007130" w:rsidRDefault="00670E3F" w:rsidP="00670E3F">
            <w:pPr>
              <w:spacing w:after="0" w:line="240" w:lineRule="auto"/>
              <w:jc w:val="center"/>
              <w:rPr>
                <w:rFonts w:cs="Calibri"/>
                <w:sz w:val="16"/>
                <w:szCs w:val="16"/>
              </w:rPr>
            </w:pPr>
            <w:r>
              <w:rPr>
                <w:rFonts w:cs="Calibri"/>
                <w:sz w:val="16"/>
                <w:szCs w:val="16"/>
              </w:rPr>
              <w:t>20</w:t>
            </w:r>
          </w:p>
        </w:tc>
        <w:tc>
          <w:tcPr>
            <w:tcW w:w="773" w:type="dxa"/>
            <w:gridSpan w:val="3"/>
            <w:shd w:val="clear" w:color="auto" w:fill="auto"/>
            <w:noWrap/>
          </w:tcPr>
          <w:p w14:paraId="033A2073" w14:textId="77777777" w:rsidR="00670E3F" w:rsidRPr="00007130" w:rsidRDefault="00670E3F" w:rsidP="00670E3F">
            <w:pPr>
              <w:spacing w:after="0" w:line="240" w:lineRule="auto"/>
              <w:jc w:val="center"/>
              <w:rPr>
                <w:rFonts w:cs="Calibri"/>
                <w:sz w:val="16"/>
                <w:szCs w:val="16"/>
              </w:rPr>
            </w:pPr>
            <w:r w:rsidRPr="00BC1A37">
              <w:rPr>
                <w:rFonts w:cs="Calibri"/>
                <w:sz w:val="16"/>
                <w:szCs w:val="16"/>
              </w:rPr>
              <w:t>&lt;1</w:t>
            </w:r>
          </w:p>
        </w:tc>
        <w:tc>
          <w:tcPr>
            <w:tcW w:w="750" w:type="dxa"/>
            <w:gridSpan w:val="3"/>
            <w:shd w:val="clear" w:color="auto" w:fill="auto"/>
            <w:noWrap/>
            <w:vAlign w:val="bottom"/>
          </w:tcPr>
          <w:p w14:paraId="67FB8A15" w14:textId="77777777" w:rsidR="00670E3F" w:rsidRPr="00007130" w:rsidRDefault="00E96FE9" w:rsidP="00670E3F">
            <w:pPr>
              <w:spacing w:after="0" w:line="240" w:lineRule="auto"/>
              <w:jc w:val="center"/>
              <w:rPr>
                <w:rFonts w:cs="Calibri"/>
                <w:sz w:val="16"/>
                <w:szCs w:val="16"/>
              </w:rPr>
            </w:pPr>
            <w:r>
              <w:rPr>
                <w:rFonts w:cs="Calibri"/>
                <w:sz w:val="16"/>
                <w:szCs w:val="16"/>
              </w:rPr>
              <w:t>21</w:t>
            </w:r>
          </w:p>
        </w:tc>
        <w:tc>
          <w:tcPr>
            <w:tcW w:w="744" w:type="dxa"/>
            <w:gridSpan w:val="3"/>
            <w:shd w:val="clear" w:color="auto" w:fill="auto"/>
            <w:noWrap/>
          </w:tcPr>
          <w:p w14:paraId="37ED2B36" w14:textId="77777777" w:rsidR="00670E3F" w:rsidRPr="00007130" w:rsidRDefault="00670E3F" w:rsidP="00670E3F">
            <w:pPr>
              <w:spacing w:after="0" w:line="240" w:lineRule="auto"/>
              <w:jc w:val="center"/>
              <w:rPr>
                <w:rFonts w:cs="Calibri"/>
                <w:sz w:val="16"/>
                <w:szCs w:val="16"/>
              </w:rPr>
            </w:pPr>
            <w:r w:rsidRPr="00D542E2">
              <w:rPr>
                <w:rFonts w:cs="Calibri"/>
                <w:sz w:val="16"/>
                <w:szCs w:val="16"/>
              </w:rPr>
              <w:t>&lt;1</w:t>
            </w:r>
          </w:p>
        </w:tc>
        <w:tc>
          <w:tcPr>
            <w:tcW w:w="899" w:type="dxa"/>
            <w:gridSpan w:val="3"/>
            <w:shd w:val="clear" w:color="auto" w:fill="auto"/>
            <w:noWrap/>
            <w:vAlign w:val="bottom"/>
          </w:tcPr>
          <w:p w14:paraId="209F9075" w14:textId="77777777" w:rsidR="00670E3F" w:rsidRPr="00007130" w:rsidRDefault="00E96FE9" w:rsidP="00670E3F">
            <w:pPr>
              <w:spacing w:after="0" w:line="240" w:lineRule="auto"/>
              <w:jc w:val="center"/>
              <w:rPr>
                <w:rFonts w:cs="Calibri"/>
                <w:sz w:val="16"/>
                <w:szCs w:val="16"/>
              </w:rPr>
            </w:pPr>
            <w:r>
              <w:rPr>
                <w:rFonts w:cs="Calibri"/>
                <w:sz w:val="16"/>
                <w:szCs w:val="16"/>
              </w:rPr>
              <w:t>3</w:t>
            </w:r>
          </w:p>
        </w:tc>
        <w:tc>
          <w:tcPr>
            <w:tcW w:w="883" w:type="dxa"/>
            <w:gridSpan w:val="3"/>
            <w:shd w:val="clear" w:color="auto" w:fill="auto"/>
            <w:noWrap/>
            <w:vAlign w:val="bottom"/>
          </w:tcPr>
          <w:p w14:paraId="2475AA2E" w14:textId="77777777" w:rsidR="00670E3F" w:rsidRPr="00007130" w:rsidRDefault="00E96FE9" w:rsidP="00670E3F">
            <w:pPr>
              <w:spacing w:after="0" w:line="240" w:lineRule="auto"/>
              <w:jc w:val="center"/>
              <w:rPr>
                <w:rFonts w:cs="Calibri"/>
                <w:sz w:val="16"/>
                <w:szCs w:val="16"/>
              </w:rPr>
            </w:pPr>
            <w:r>
              <w:rPr>
                <w:rFonts w:cs="Calibri"/>
                <w:sz w:val="16"/>
                <w:szCs w:val="16"/>
              </w:rPr>
              <w:t>71</w:t>
            </w:r>
          </w:p>
        </w:tc>
      </w:tr>
      <w:tr w:rsidR="00670E3F" w:rsidRPr="00007130" w14:paraId="5A48290E" w14:textId="77777777" w:rsidTr="00E96FE9">
        <w:trPr>
          <w:trHeight w:val="99"/>
          <w:jc w:val="center"/>
        </w:trPr>
        <w:tc>
          <w:tcPr>
            <w:tcW w:w="837" w:type="dxa"/>
            <w:vMerge w:val="restart"/>
            <w:vAlign w:val="center"/>
          </w:tcPr>
          <w:p w14:paraId="2E9575E3" w14:textId="77777777" w:rsidR="00670E3F" w:rsidRPr="00007130" w:rsidRDefault="00670E3F" w:rsidP="00670E3F">
            <w:pPr>
              <w:spacing w:after="0" w:line="240" w:lineRule="auto"/>
              <w:rPr>
                <w:rFonts w:cs="Calibri"/>
                <w:sz w:val="16"/>
                <w:szCs w:val="16"/>
              </w:rPr>
            </w:pPr>
            <w:r>
              <w:rPr>
                <w:rFonts w:cs="Calibri"/>
                <w:sz w:val="16"/>
                <w:szCs w:val="16"/>
              </w:rPr>
              <w:t>16</w:t>
            </w:r>
          </w:p>
          <w:p w14:paraId="36D85138" w14:textId="77777777" w:rsidR="00670E3F" w:rsidRPr="00007130" w:rsidRDefault="00670E3F" w:rsidP="00670E3F">
            <w:pPr>
              <w:spacing w:after="0" w:line="240" w:lineRule="auto"/>
              <w:rPr>
                <w:rFonts w:cs="Calibri"/>
                <w:sz w:val="16"/>
                <w:szCs w:val="16"/>
              </w:rPr>
            </w:pPr>
          </w:p>
        </w:tc>
        <w:tc>
          <w:tcPr>
            <w:tcW w:w="879" w:type="dxa"/>
            <w:gridSpan w:val="2"/>
            <w:shd w:val="clear" w:color="auto" w:fill="auto"/>
            <w:noWrap/>
          </w:tcPr>
          <w:p w14:paraId="23B09D53" w14:textId="77777777" w:rsidR="00670E3F" w:rsidRPr="00007130" w:rsidRDefault="00670E3F" w:rsidP="00670E3F">
            <w:pPr>
              <w:spacing w:after="0" w:line="240" w:lineRule="auto"/>
              <w:jc w:val="center"/>
              <w:rPr>
                <w:rFonts w:cs="Calibri"/>
                <w:sz w:val="16"/>
                <w:szCs w:val="16"/>
              </w:rPr>
            </w:pPr>
            <w:r w:rsidRPr="00014089">
              <w:rPr>
                <w:rFonts w:cs="Calibri"/>
                <w:sz w:val="16"/>
                <w:szCs w:val="16"/>
              </w:rPr>
              <w:t>&lt;1</w:t>
            </w:r>
          </w:p>
        </w:tc>
        <w:tc>
          <w:tcPr>
            <w:tcW w:w="758" w:type="dxa"/>
            <w:gridSpan w:val="2"/>
            <w:shd w:val="clear" w:color="auto" w:fill="auto"/>
            <w:noWrap/>
            <w:vAlign w:val="bottom"/>
          </w:tcPr>
          <w:p w14:paraId="499033AC" w14:textId="77777777" w:rsidR="00670E3F" w:rsidRPr="00007130" w:rsidRDefault="00670E3F" w:rsidP="00670E3F">
            <w:pPr>
              <w:spacing w:after="0" w:line="240" w:lineRule="auto"/>
              <w:jc w:val="center"/>
              <w:rPr>
                <w:rFonts w:cs="Calibri"/>
                <w:sz w:val="16"/>
                <w:szCs w:val="16"/>
              </w:rPr>
            </w:pPr>
            <w:r>
              <w:rPr>
                <w:rFonts w:cs="Calibri"/>
                <w:sz w:val="16"/>
                <w:szCs w:val="16"/>
              </w:rPr>
              <w:t>9</w:t>
            </w:r>
          </w:p>
        </w:tc>
        <w:tc>
          <w:tcPr>
            <w:tcW w:w="758" w:type="dxa"/>
            <w:gridSpan w:val="2"/>
            <w:shd w:val="clear" w:color="auto" w:fill="auto"/>
            <w:noWrap/>
            <w:vAlign w:val="bottom"/>
          </w:tcPr>
          <w:p w14:paraId="3C1B2201" w14:textId="77777777" w:rsidR="00670E3F" w:rsidRPr="00007130" w:rsidRDefault="00670E3F" w:rsidP="00670E3F">
            <w:pPr>
              <w:spacing w:after="0" w:line="240" w:lineRule="auto"/>
              <w:jc w:val="center"/>
              <w:rPr>
                <w:rFonts w:cs="Calibri"/>
                <w:sz w:val="16"/>
                <w:szCs w:val="16"/>
              </w:rPr>
            </w:pPr>
            <w:r>
              <w:rPr>
                <w:rFonts w:cs="Calibri"/>
                <w:sz w:val="16"/>
                <w:szCs w:val="16"/>
              </w:rPr>
              <w:t>4</w:t>
            </w:r>
          </w:p>
        </w:tc>
        <w:tc>
          <w:tcPr>
            <w:tcW w:w="920" w:type="dxa"/>
            <w:gridSpan w:val="2"/>
            <w:shd w:val="clear" w:color="auto" w:fill="auto"/>
            <w:noWrap/>
            <w:vAlign w:val="bottom"/>
          </w:tcPr>
          <w:p w14:paraId="77F45601" w14:textId="77777777" w:rsidR="00670E3F" w:rsidRPr="00007130" w:rsidRDefault="00670E3F" w:rsidP="00670E3F">
            <w:pPr>
              <w:spacing w:after="0" w:line="240" w:lineRule="auto"/>
              <w:jc w:val="center"/>
              <w:rPr>
                <w:rFonts w:cs="Calibri"/>
                <w:sz w:val="16"/>
                <w:szCs w:val="16"/>
              </w:rPr>
            </w:pPr>
            <w:r>
              <w:rPr>
                <w:rFonts w:cs="Calibri"/>
                <w:sz w:val="16"/>
                <w:szCs w:val="16"/>
              </w:rPr>
              <w:t>209</w:t>
            </w:r>
          </w:p>
        </w:tc>
        <w:tc>
          <w:tcPr>
            <w:tcW w:w="709" w:type="dxa"/>
            <w:gridSpan w:val="2"/>
            <w:shd w:val="clear" w:color="auto" w:fill="auto"/>
            <w:noWrap/>
          </w:tcPr>
          <w:p w14:paraId="739455CD" w14:textId="77777777" w:rsidR="00670E3F" w:rsidRPr="00007130" w:rsidRDefault="00670E3F" w:rsidP="00670E3F">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1CAC99FA" w14:textId="77777777" w:rsidR="00670E3F" w:rsidRPr="00007130" w:rsidRDefault="00670E3F" w:rsidP="00670E3F">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249BD314" w14:textId="77777777" w:rsidR="00670E3F" w:rsidRPr="00007130" w:rsidRDefault="00670E3F" w:rsidP="00670E3F">
            <w:pPr>
              <w:spacing w:after="0" w:line="240" w:lineRule="auto"/>
              <w:jc w:val="center"/>
              <w:rPr>
                <w:rFonts w:cs="Calibri"/>
                <w:sz w:val="16"/>
                <w:szCs w:val="16"/>
              </w:rPr>
            </w:pPr>
            <w:r>
              <w:rPr>
                <w:rFonts w:cs="Calibri"/>
                <w:sz w:val="16"/>
                <w:szCs w:val="16"/>
              </w:rPr>
              <w:t>78</w:t>
            </w:r>
          </w:p>
        </w:tc>
        <w:tc>
          <w:tcPr>
            <w:tcW w:w="931" w:type="dxa"/>
            <w:gridSpan w:val="3"/>
            <w:shd w:val="clear" w:color="auto" w:fill="auto"/>
            <w:noWrap/>
            <w:vAlign w:val="bottom"/>
          </w:tcPr>
          <w:p w14:paraId="08FD7625" w14:textId="77777777" w:rsidR="00670E3F" w:rsidRPr="00007130" w:rsidRDefault="00670E3F" w:rsidP="00670E3F">
            <w:pPr>
              <w:spacing w:after="0" w:line="240" w:lineRule="auto"/>
              <w:jc w:val="center"/>
              <w:rPr>
                <w:rFonts w:cs="Calibri"/>
                <w:sz w:val="16"/>
                <w:szCs w:val="16"/>
              </w:rPr>
            </w:pPr>
            <w:r>
              <w:rPr>
                <w:rFonts w:cs="Calibri"/>
                <w:sz w:val="16"/>
                <w:szCs w:val="16"/>
              </w:rPr>
              <w:t>39</w:t>
            </w:r>
          </w:p>
        </w:tc>
        <w:tc>
          <w:tcPr>
            <w:tcW w:w="1090" w:type="dxa"/>
            <w:gridSpan w:val="3"/>
            <w:shd w:val="clear" w:color="auto" w:fill="auto"/>
            <w:noWrap/>
            <w:vAlign w:val="bottom"/>
          </w:tcPr>
          <w:p w14:paraId="7EAA0EAD" w14:textId="77777777" w:rsidR="00670E3F" w:rsidRPr="00007130" w:rsidRDefault="00670E3F" w:rsidP="00670E3F">
            <w:pPr>
              <w:spacing w:after="0" w:line="240" w:lineRule="auto"/>
              <w:jc w:val="center"/>
              <w:rPr>
                <w:rFonts w:cs="Calibri"/>
                <w:sz w:val="16"/>
                <w:szCs w:val="16"/>
              </w:rPr>
            </w:pPr>
            <w:r>
              <w:rPr>
                <w:rFonts w:cs="Calibri"/>
                <w:sz w:val="16"/>
                <w:szCs w:val="16"/>
              </w:rPr>
              <w:t>805</w:t>
            </w:r>
          </w:p>
        </w:tc>
        <w:tc>
          <w:tcPr>
            <w:tcW w:w="732" w:type="dxa"/>
            <w:gridSpan w:val="3"/>
            <w:shd w:val="clear" w:color="auto" w:fill="auto"/>
            <w:noWrap/>
          </w:tcPr>
          <w:p w14:paraId="5D020D9D" w14:textId="77777777" w:rsidR="00670E3F" w:rsidRPr="00007130" w:rsidRDefault="00670E3F" w:rsidP="00670E3F">
            <w:pPr>
              <w:spacing w:after="0" w:line="240" w:lineRule="auto"/>
              <w:jc w:val="center"/>
              <w:rPr>
                <w:rFonts w:cs="Calibri"/>
                <w:sz w:val="16"/>
                <w:szCs w:val="16"/>
              </w:rPr>
            </w:pPr>
            <w:r w:rsidRPr="00640AF6">
              <w:rPr>
                <w:rFonts w:cs="Calibri"/>
                <w:sz w:val="16"/>
                <w:szCs w:val="16"/>
              </w:rPr>
              <w:t>&lt;1</w:t>
            </w:r>
          </w:p>
        </w:tc>
        <w:tc>
          <w:tcPr>
            <w:tcW w:w="751" w:type="dxa"/>
            <w:gridSpan w:val="3"/>
            <w:shd w:val="clear" w:color="auto" w:fill="auto"/>
            <w:noWrap/>
          </w:tcPr>
          <w:p w14:paraId="32D12929" w14:textId="77777777" w:rsidR="00670E3F" w:rsidRPr="00007130" w:rsidRDefault="00670E3F" w:rsidP="00670E3F">
            <w:pPr>
              <w:spacing w:after="0" w:line="240" w:lineRule="auto"/>
              <w:jc w:val="center"/>
              <w:rPr>
                <w:rFonts w:cs="Calibri"/>
                <w:sz w:val="16"/>
                <w:szCs w:val="16"/>
              </w:rPr>
            </w:pPr>
            <w:r w:rsidRPr="006409C5">
              <w:rPr>
                <w:rFonts w:cs="Calibri"/>
                <w:sz w:val="16"/>
                <w:szCs w:val="16"/>
              </w:rPr>
              <w:t>&lt;1</w:t>
            </w:r>
          </w:p>
        </w:tc>
        <w:tc>
          <w:tcPr>
            <w:tcW w:w="781" w:type="dxa"/>
            <w:gridSpan w:val="3"/>
            <w:shd w:val="clear" w:color="auto" w:fill="auto"/>
            <w:noWrap/>
            <w:vAlign w:val="bottom"/>
          </w:tcPr>
          <w:p w14:paraId="1D24DDAB" w14:textId="77777777" w:rsidR="00670E3F" w:rsidRPr="00007130" w:rsidRDefault="00670E3F" w:rsidP="00670E3F">
            <w:pPr>
              <w:spacing w:after="0" w:line="240" w:lineRule="auto"/>
              <w:jc w:val="center"/>
              <w:rPr>
                <w:rFonts w:cs="Calibri"/>
                <w:sz w:val="16"/>
                <w:szCs w:val="16"/>
              </w:rPr>
            </w:pPr>
            <w:r>
              <w:rPr>
                <w:rFonts w:cs="Calibri"/>
                <w:sz w:val="16"/>
                <w:szCs w:val="16"/>
              </w:rPr>
              <w:t>30</w:t>
            </w:r>
          </w:p>
        </w:tc>
        <w:tc>
          <w:tcPr>
            <w:tcW w:w="853" w:type="dxa"/>
            <w:gridSpan w:val="3"/>
            <w:shd w:val="clear" w:color="auto" w:fill="auto"/>
            <w:noWrap/>
            <w:vAlign w:val="bottom"/>
          </w:tcPr>
          <w:p w14:paraId="2A589F72" w14:textId="77777777" w:rsidR="00670E3F" w:rsidRPr="00007130" w:rsidRDefault="00670E3F" w:rsidP="00670E3F">
            <w:pPr>
              <w:spacing w:after="0" w:line="240" w:lineRule="auto"/>
              <w:jc w:val="center"/>
              <w:rPr>
                <w:rFonts w:cs="Calibri"/>
                <w:sz w:val="16"/>
                <w:szCs w:val="16"/>
              </w:rPr>
            </w:pPr>
            <w:r>
              <w:rPr>
                <w:rFonts w:cs="Calibri"/>
                <w:sz w:val="16"/>
                <w:szCs w:val="16"/>
              </w:rPr>
              <w:t>21</w:t>
            </w:r>
          </w:p>
        </w:tc>
        <w:tc>
          <w:tcPr>
            <w:tcW w:w="773" w:type="dxa"/>
            <w:gridSpan w:val="3"/>
            <w:shd w:val="clear" w:color="auto" w:fill="auto"/>
            <w:noWrap/>
          </w:tcPr>
          <w:p w14:paraId="24E9A657" w14:textId="77777777" w:rsidR="00670E3F" w:rsidRPr="00007130" w:rsidRDefault="00670E3F" w:rsidP="00670E3F">
            <w:pPr>
              <w:spacing w:after="0" w:line="240" w:lineRule="auto"/>
              <w:jc w:val="center"/>
              <w:rPr>
                <w:rFonts w:cs="Calibri"/>
                <w:sz w:val="16"/>
                <w:szCs w:val="16"/>
              </w:rPr>
            </w:pPr>
            <w:r w:rsidRPr="00BC1A37">
              <w:rPr>
                <w:rFonts w:cs="Calibri"/>
                <w:sz w:val="16"/>
                <w:szCs w:val="16"/>
              </w:rPr>
              <w:t>&lt;1</w:t>
            </w:r>
          </w:p>
        </w:tc>
        <w:tc>
          <w:tcPr>
            <w:tcW w:w="750" w:type="dxa"/>
            <w:gridSpan w:val="3"/>
            <w:shd w:val="clear" w:color="auto" w:fill="auto"/>
            <w:noWrap/>
            <w:vAlign w:val="bottom"/>
          </w:tcPr>
          <w:p w14:paraId="329F2DD9" w14:textId="77777777" w:rsidR="00670E3F" w:rsidRPr="00007130" w:rsidRDefault="00E96FE9" w:rsidP="00670E3F">
            <w:pPr>
              <w:spacing w:after="0" w:line="240" w:lineRule="auto"/>
              <w:jc w:val="center"/>
              <w:rPr>
                <w:rFonts w:cs="Calibri"/>
                <w:sz w:val="16"/>
                <w:szCs w:val="16"/>
              </w:rPr>
            </w:pPr>
            <w:r>
              <w:rPr>
                <w:rFonts w:cs="Calibri"/>
                <w:sz w:val="16"/>
                <w:szCs w:val="16"/>
              </w:rPr>
              <w:t>19</w:t>
            </w:r>
          </w:p>
        </w:tc>
        <w:tc>
          <w:tcPr>
            <w:tcW w:w="744" w:type="dxa"/>
            <w:gridSpan w:val="3"/>
            <w:shd w:val="clear" w:color="auto" w:fill="auto"/>
            <w:noWrap/>
          </w:tcPr>
          <w:p w14:paraId="1FAEBA4C" w14:textId="77777777" w:rsidR="00670E3F" w:rsidRPr="00007130" w:rsidRDefault="00670E3F" w:rsidP="00670E3F">
            <w:pPr>
              <w:spacing w:after="0" w:line="240" w:lineRule="auto"/>
              <w:jc w:val="center"/>
              <w:rPr>
                <w:rFonts w:cs="Calibri"/>
                <w:sz w:val="16"/>
                <w:szCs w:val="16"/>
              </w:rPr>
            </w:pPr>
            <w:r w:rsidRPr="00D542E2">
              <w:rPr>
                <w:rFonts w:cs="Calibri"/>
                <w:sz w:val="16"/>
                <w:szCs w:val="16"/>
              </w:rPr>
              <w:t>&lt;1</w:t>
            </w:r>
          </w:p>
        </w:tc>
        <w:tc>
          <w:tcPr>
            <w:tcW w:w="899" w:type="dxa"/>
            <w:gridSpan w:val="3"/>
            <w:shd w:val="clear" w:color="auto" w:fill="auto"/>
            <w:noWrap/>
            <w:vAlign w:val="bottom"/>
          </w:tcPr>
          <w:p w14:paraId="0D2DAEA2" w14:textId="77777777" w:rsidR="00670E3F" w:rsidRPr="00007130" w:rsidRDefault="00E96FE9" w:rsidP="00670E3F">
            <w:pPr>
              <w:spacing w:after="0" w:line="240" w:lineRule="auto"/>
              <w:jc w:val="center"/>
              <w:rPr>
                <w:rFonts w:cs="Calibri"/>
                <w:sz w:val="16"/>
                <w:szCs w:val="16"/>
              </w:rPr>
            </w:pPr>
            <w:r>
              <w:rPr>
                <w:rFonts w:cs="Calibri"/>
                <w:sz w:val="16"/>
                <w:szCs w:val="16"/>
              </w:rPr>
              <w:t>1</w:t>
            </w:r>
          </w:p>
        </w:tc>
        <w:tc>
          <w:tcPr>
            <w:tcW w:w="883" w:type="dxa"/>
            <w:gridSpan w:val="3"/>
            <w:shd w:val="clear" w:color="auto" w:fill="auto"/>
            <w:noWrap/>
            <w:vAlign w:val="bottom"/>
          </w:tcPr>
          <w:p w14:paraId="2C913918" w14:textId="77777777" w:rsidR="00670E3F" w:rsidRPr="00007130" w:rsidRDefault="00E96FE9" w:rsidP="00670E3F">
            <w:pPr>
              <w:spacing w:after="0" w:line="240" w:lineRule="auto"/>
              <w:jc w:val="center"/>
              <w:rPr>
                <w:rFonts w:cs="Calibri"/>
                <w:sz w:val="16"/>
                <w:szCs w:val="16"/>
              </w:rPr>
            </w:pPr>
            <w:r>
              <w:rPr>
                <w:rFonts w:cs="Calibri"/>
                <w:sz w:val="16"/>
                <w:szCs w:val="16"/>
              </w:rPr>
              <w:t>102</w:t>
            </w:r>
          </w:p>
        </w:tc>
      </w:tr>
      <w:tr w:rsidR="00670E3F" w:rsidRPr="00007130" w14:paraId="086078AE" w14:textId="77777777" w:rsidTr="00E96FE9">
        <w:trPr>
          <w:trHeight w:val="99"/>
          <w:jc w:val="center"/>
        </w:trPr>
        <w:tc>
          <w:tcPr>
            <w:tcW w:w="837" w:type="dxa"/>
            <w:vMerge/>
            <w:vAlign w:val="center"/>
          </w:tcPr>
          <w:p w14:paraId="1D5BE809" w14:textId="77777777" w:rsidR="00670E3F" w:rsidRPr="00007130" w:rsidRDefault="00670E3F" w:rsidP="00670E3F">
            <w:pPr>
              <w:spacing w:after="0" w:line="240" w:lineRule="auto"/>
              <w:rPr>
                <w:rFonts w:cs="Calibri"/>
                <w:sz w:val="16"/>
                <w:szCs w:val="16"/>
              </w:rPr>
            </w:pPr>
          </w:p>
        </w:tc>
        <w:tc>
          <w:tcPr>
            <w:tcW w:w="879" w:type="dxa"/>
            <w:gridSpan w:val="2"/>
            <w:shd w:val="clear" w:color="auto" w:fill="auto"/>
            <w:noWrap/>
          </w:tcPr>
          <w:p w14:paraId="69E174F6" w14:textId="77777777" w:rsidR="00670E3F" w:rsidRPr="00007130" w:rsidRDefault="00670E3F" w:rsidP="00670E3F">
            <w:pPr>
              <w:spacing w:after="0" w:line="240" w:lineRule="auto"/>
              <w:jc w:val="center"/>
              <w:rPr>
                <w:rFonts w:cs="Calibri"/>
                <w:sz w:val="16"/>
                <w:szCs w:val="16"/>
              </w:rPr>
            </w:pPr>
            <w:r w:rsidRPr="00014089">
              <w:rPr>
                <w:rFonts w:cs="Calibri"/>
                <w:sz w:val="16"/>
                <w:szCs w:val="16"/>
              </w:rPr>
              <w:t>&lt;1</w:t>
            </w:r>
          </w:p>
        </w:tc>
        <w:tc>
          <w:tcPr>
            <w:tcW w:w="758" w:type="dxa"/>
            <w:gridSpan w:val="2"/>
            <w:shd w:val="clear" w:color="auto" w:fill="auto"/>
            <w:noWrap/>
            <w:vAlign w:val="bottom"/>
          </w:tcPr>
          <w:p w14:paraId="0950FD74" w14:textId="77777777" w:rsidR="00670E3F" w:rsidRPr="00007130" w:rsidRDefault="00670E3F" w:rsidP="00670E3F">
            <w:pPr>
              <w:spacing w:after="0" w:line="240" w:lineRule="auto"/>
              <w:jc w:val="center"/>
              <w:rPr>
                <w:rFonts w:cs="Calibri"/>
                <w:sz w:val="16"/>
                <w:szCs w:val="16"/>
              </w:rPr>
            </w:pPr>
            <w:r>
              <w:rPr>
                <w:rFonts w:cs="Calibri"/>
                <w:sz w:val="16"/>
                <w:szCs w:val="16"/>
              </w:rPr>
              <w:t>11</w:t>
            </w:r>
          </w:p>
        </w:tc>
        <w:tc>
          <w:tcPr>
            <w:tcW w:w="758" w:type="dxa"/>
            <w:gridSpan w:val="2"/>
            <w:shd w:val="clear" w:color="auto" w:fill="auto"/>
            <w:noWrap/>
            <w:vAlign w:val="bottom"/>
          </w:tcPr>
          <w:p w14:paraId="0317F6D4" w14:textId="77777777" w:rsidR="00670E3F" w:rsidRPr="00007130" w:rsidRDefault="00670E3F" w:rsidP="00670E3F">
            <w:pPr>
              <w:spacing w:after="0" w:line="240" w:lineRule="auto"/>
              <w:jc w:val="center"/>
              <w:rPr>
                <w:rFonts w:cs="Calibri"/>
                <w:sz w:val="16"/>
                <w:szCs w:val="16"/>
              </w:rPr>
            </w:pPr>
            <w:r>
              <w:rPr>
                <w:rFonts w:cs="Calibri"/>
                <w:sz w:val="16"/>
                <w:szCs w:val="16"/>
              </w:rPr>
              <w:t>3</w:t>
            </w:r>
          </w:p>
        </w:tc>
        <w:tc>
          <w:tcPr>
            <w:tcW w:w="920" w:type="dxa"/>
            <w:gridSpan w:val="2"/>
            <w:shd w:val="clear" w:color="auto" w:fill="auto"/>
            <w:noWrap/>
            <w:vAlign w:val="bottom"/>
          </w:tcPr>
          <w:p w14:paraId="4964D285" w14:textId="77777777" w:rsidR="00670E3F" w:rsidRPr="00007130" w:rsidRDefault="00670E3F" w:rsidP="00670E3F">
            <w:pPr>
              <w:spacing w:after="0" w:line="240" w:lineRule="auto"/>
              <w:jc w:val="center"/>
              <w:rPr>
                <w:rFonts w:cs="Calibri"/>
                <w:sz w:val="16"/>
                <w:szCs w:val="16"/>
              </w:rPr>
            </w:pPr>
            <w:r>
              <w:rPr>
                <w:rFonts w:cs="Calibri"/>
                <w:sz w:val="16"/>
                <w:szCs w:val="16"/>
              </w:rPr>
              <w:t>339</w:t>
            </w:r>
          </w:p>
        </w:tc>
        <w:tc>
          <w:tcPr>
            <w:tcW w:w="709" w:type="dxa"/>
            <w:gridSpan w:val="2"/>
            <w:shd w:val="clear" w:color="auto" w:fill="auto"/>
            <w:noWrap/>
          </w:tcPr>
          <w:p w14:paraId="3BED184D" w14:textId="77777777" w:rsidR="00670E3F" w:rsidRPr="00007130" w:rsidRDefault="00670E3F" w:rsidP="00670E3F">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11CA269B" w14:textId="77777777" w:rsidR="00670E3F" w:rsidRPr="00007130" w:rsidRDefault="00670E3F" w:rsidP="00670E3F">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1337B99D" w14:textId="77777777" w:rsidR="00670E3F" w:rsidRPr="00007130" w:rsidRDefault="00670E3F" w:rsidP="00670E3F">
            <w:pPr>
              <w:spacing w:after="0" w:line="240" w:lineRule="auto"/>
              <w:jc w:val="center"/>
              <w:rPr>
                <w:rFonts w:cs="Calibri"/>
                <w:sz w:val="16"/>
                <w:szCs w:val="16"/>
              </w:rPr>
            </w:pPr>
            <w:r>
              <w:rPr>
                <w:rFonts w:cs="Calibri"/>
                <w:sz w:val="16"/>
                <w:szCs w:val="16"/>
              </w:rPr>
              <w:t>63</w:t>
            </w:r>
          </w:p>
        </w:tc>
        <w:tc>
          <w:tcPr>
            <w:tcW w:w="931" w:type="dxa"/>
            <w:gridSpan w:val="3"/>
            <w:shd w:val="clear" w:color="auto" w:fill="auto"/>
            <w:noWrap/>
            <w:vAlign w:val="bottom"/>
          </w:tcPr>
          <w:p w14:paraId="5BD88371" w14:textId="77777777" w:rsidR="00670E3F" w:rsidRPr="00007130" w:rsidRDefault="00670E3F" w:rsidP="00670E3F">
            <w:pPr>
              <w:spacing w:after="0" w:line="240" w:lineRule="auto"/>
              <w:jc w:val="center"/>
              <w:rPr>
                <w:rFonts w:cs="Calibri"/>
                <w:sz w:val="16"/>
                <w:szCs w:val="16"/>
              </w:rPr>
            </w:pPr>
            <w:r>
              <w:rPr>
                <w:rFonts w:cs="Calibri"/>
                <w:sz w:val="16"/>
                <w:szCs w:val="16"/>
              </w:rPr>
              <w:t>40</w:t>
            </w:r>
          </w:p>
        </w:tc>
        <w:tc>
          <w:tcPr>
            <w:tcW w:w="1090" w:type="dxa"/>
            <w:gridSpan w:val="3"/>
            <w:shd w:val="clear" w:color="auto" w:fill="auto"/>
            <w:noWrap/>
            <w:vAlign w:val="bottom"/>
          </w:tcPr>
          <w:p w14:paraId="1C3763DD" w14:textId="77777777" w:rsidR="00670E3F" w:rsidRPr="00007130" w:rsidRDefault="00670E3F" w:rsidP="00670E3F">
            <w:pPr>
              <w:spacing w:after="0" w:line="240" w:lineRule="auto"/>
              <w:jc w:val="center"/>
              <w:rPr>
                <w:rFonts w:cs="Calibri"/>
                <w:sz w:val="16"/>
                <w:szCs w:val="16"/>
              </w:rPr>
            </w:pPr>
            <w:r>
              <w:rPr>
                <w:rFonts w:cs="Calibri"/>
                <w:sz w:val="16"/>
                <w:szCs w:val="16"/>
              </w:rPr>
              <w:t>720</w:t>
            </w:r>
          </w:p>
        </w:tc>
        <w:tc>
          <w:tcPr>
            <w:tcW w:w="732" w:type="dxa"/>
            <w:gridSpan w:val="3"/>
            <w:shd w:val="clear" w:color="auto" w:fill="auto"/>
            <w:noWrap/>
          </w:tcPr>
          <w:p w14:paraId="13FED8A6" w14:textId="77777777" w:rsidR="00670E3F" w:rsidRPr="00007130" w:rsidRDefault="00670E3F" w:rsidP="00670E3F">
            <w:pPr>
              <w:spacing w:after="0" w:line="240" w:lineRule="auto"/>
              <w:jc w:val="center"/>
              <w:rPr>
                <w:rFonts w:cs="Calibri"/>
                <w:sz w:val="16"/>
                <w:szCs w:val="16"/>
              </w:rPr>
            </w:pPr>
            <w:r w:rsidRPr="00640AF6">
              <w:rPr>
                <w:rFonts w:cs="Calibri"/>
                <w:sz w:val="16"/>
                <w:szCs w:val="16"/>
              </w:rPr>
              <w:t>&lt;1</w:t>
            </w:r>
          </w:p>
        </w:tc>
        <w:tc>
          <w:tcPr>
            <w:tcW w:w="751" w:type="dxa"/>
            <w:gridSpan w:val="3"/>
            <w:shd w:val="clear" w:color="auto" w:fill="auto"/>
            <w:noWrap/>
          </w:tcPr>
          <w:p w14:paraId="32CA1719" w14:textId="77777777" w:rsidR="00670E3F" w:rsidRPr="00007130" w:rsidRDefault="00670E3F" w:rsidP="00670E3F">
            <w:pPr>
              <w:spacing w:after="0" w:line="240" w:lineRule="auto"/>
              <w:jc w:val="center"/>
              <w:rPr>
                <w:rFonts w:cs="Calibri"/>
                <w:sz w:val="16"/>
                <w:szCs w:val="16"/>
              </w:rPr>
            </w:pPr>
            <w:r w:rsidRPr="006409C5">
              <w:rPr>
                <w:rFonts w:cs="Calibri"/>
                <w:sz w:val="16"/>
                <w:szCs w:val="16"/>
              </w:rPr>
              <w:t>&lt;1</w:t>
            </w:r>
          </w:p>
        </w:tc>
        <w:tc>
          <w:tcPr>
            <w:tcW w:w="781" w:type="dxa"/>
            <w:gridSpan w:val="3"/>
            <w:shd w:val="clear" w:color="auto" w:fill="auto"/>
            <w:noWrap/>
            <w:vAlign w:val="bottom"/>
          </w:tcPr>
          <w:p w14:paraId="0DE4D5CE" w14:textId="77777777" w:rsidR="00670E3F" w:rsidRPr="00007130" w:rsidRDefault="00670E3F" w:rsidP="00670E3F">
            <w:pPr>
              <w:spacing w:after="0" w:line="240" w:lineRule="auto"/>
              <w:jc w:val="center"/>
              <w:rPr>
                <w:rFonts w:cs="Calibri"/>
                <w:sz w:val="16"/>
                <w:szCs w:val="16"/>
              </w:rPr>
            </w:pPr>
            <w:r>
              <w:rPr>
                <w:rFonts w:cs="Calibri"/>
                <w:sz w:val="16"/>
                <w:szCs w:val="16"/>
              </w:rPr>
              <w:t>19</w:t>
            </w:r>
          </w:p>
        </w:tc>
        <w:tc>
          <w:tcPr>
            <w:tcW w:w="853" w:type="dxa"/>
            <w:gridSpan w:val="3"/>
            <w:shd w:val="clear" w:color="auto" w:fill="auto"/>
            <w:noWrap/>
            <w:vAlign w:val="bottom"/>
          </w:tcPr>
          <w:p w14:paraId="1EEAEA66" w14:textId="77777777" w:rsidR="00670E3F" w:rsidRPr="00007130" w:rsidRDefault="00670E3F" w:rsidP="00670E3F">
            <w:pPr>
              <w:spacing w:after="0" w:line="240" w:lineRule="auto"/>
              <w:jc w:val="center"/>
              <w:rPr>
                <w:rFonts w:cs="Calibri"/>
                <w:sz w:val="16"/>
                <w:szCs w:val="16"/>
              </w:rPr>
            </w:pPr>
            <w:r w:rsidRPr="00007130">
              <w:rPr>
                <w:rFonts w:cs="Calibri"/>
                <w:sz w:val="16"/>
                <w:szCs w:val="16"/>
              </w:rPr>
              <w:t>43</w:t>
            </w:r>
          </w:p>
        </w:tc>
        <w:tc>
          <w:tcPr>
            <w:tcW w:w="773" w:type="dxa"/>
            <w:gridSpan w:val="3"/>
            <w:shd w:val="clear" w:color="auto" w:fill="auto"/>
            <w:noWrap/>
          </w:tcPr>
          <w:p w14:paraId="352F0520" w14:textId="77777777" w:rsidR="00670E3F" w:rsidRPr="00007130" w:rsidRDefault="00670E3F" w:rsidP="00670E3F">
            <w:pPr>
              <w:spacing w:after="0" w:line="240" w:lineRule="auto"/>
              <w:jc w:val="center"/>
              <w:rPr>
                <w:rFonts w:cs="Calibri"/>
                <w:sz w:val="16"/>
                <w:szCs w:val="16"/>
              </w:rPr>
            </w:pPr>
            <w:r w:rsidRPr="00BC1A37">
              <w:rPr>
                <w:rFonts w:cs="Calibri"/>
                <w:sz w:val="16"/>
                <w:szCs w:val="16"/>
              </w:rPr>
              <w:t>&lt;1</w:t>
            </w:r>
          </w:p>
        </w:tc>
        <w:tc>
          <w:tcPr>
            <w:tcW w:w="750" w:type="dxa"/>
            <w:gridSpan w:val="3"/>
            <w:shd w:val="clear" w:color="auto" w:fill="auto"/>
            <w:noWrap/>
            <w:vAlign w:val="bottom"/>
          </w:tcPr>
          <w:p w14:paraId="67E46DB2" w14:textId="77777777" w:rsidR="00670E3F" w:rsidRPr="00007130" w:rsidRDefault="00E96FE9" w:rsidP="00670E3F">
            <w:pPr>
              <w:spacing w:after="0" w:line="240" w:lineRule="auto"/>
              <w:jc w:val="center"/>
              <w:rPr>
                <w:rFonts w:cs="Calibri"/>
                <w:sz w:val="16"/>
                <w:szCs w:val="16"/>
              </w:rPr>
            </w:pPr>
            <w:r>
              <w:rPr>
                <w:rFonts w:cs="Calibri"/>
                <w:sz w:val="16"/>
                <w:szCs w:val="16"/>
              </w:rPr>
              <w:t>16</w:t>
            </w:r>
          </w:p>
        </w:tc>
        <w:tc>
          <w:tcPr>
            <w:tcW w:w="744" w:type="dxa"/>
            <w:gridSpan w:val="3"/>
            <w:shd w:val="clear" w:color="auto" w:fill="auto"/>
            <w:noWrap/>
          </w:tcPr>
          <w:p w14:paraId="41513409" w14:textId="77777777" w:rsidR="00670E3F" w:rsidRPr="00007130" w:rsidRDefault="00670E3F" w:rsidP="00670E3F">
            <w:pPr>
              <w:spacing w:after="0" w:line="240" w:lineRule="auto"/>
              <w:jc w:val="center"/>
              <w:rPr>
                <w:rFonts w:cs="Calibri"/>
                <w:sz w:val="16"/>
                <w:szCs w:val="16"/>
              </w:rPr>
            </w:pPr>
            <w:r w:rsidRPr="00D542E2">
              <w:rPr>
                <w:rFonts w:cs="Calibri"/>
                <w:sz w:val="16"/>
                <w:szCs w:val="16"/>
              </w:rPr>
              <w:t>&lt;1</w:t>
            </w:r>
          </w:p>
        </w:tc>
        <w:tc>
          <w:tcPr>
            <w:tcW w:w="899" w:type="dxa"/>
            <w:gridSpan w:val="3"/>
            <w:shd w:val="clear" w:color="auto" w:fill="auto"/>
            <w:noWrap/>
            <w:vAlign w:val="bottom"/>
          </w:tcPr>
          <w:p w14:paraId="63460619" w14:textId="77777777" w:rsidR="00670E3F" w:rsidRPr="00007130" w:rsidRDefault="00E96FE9" w:rsidP="00670E3F">
            <w:pPr>
              <w:spacing w:after="0" w:line="240" w:lineRule="auto"/>
              <w:jc w:val="center"/>
              <w:rPr>
                <w:rFonts w:cs="Calibri"/>
                <w:sz w:val="16"/>
                <w:szCs w:val="16"/>
              </w:rPr>
            </w:pPr>
            <w:r>
              <w:rPr>
                <w:rFonts w:cs="Calibri"/>
                <w:sz w:val="16"/>
                <w:szCs w:val="16"/>
              </w:rPr>
              <w:t>2</w:t>
            </w:r>
          </w:p>
        </w:tc>
        <w:tc>
          <w:tcPr>
            <w:tcW w:w="883" w:type="dxa"/>
            <w:gridSpan w:val="3"/>
            <w:shd w:val="clear" w:color="auto" w:fill="auto"/>
            <w:noWrap/>
            <w:vAlign w:val="bottom"/>
          </w:tcPr>
          <w:p w14:paraId="1064DC34" w14:textId="77777777" w:rsidR="00670E3F" w:rsidRPr="00007130" w:rsidRDefault="00E96FE9" w:rsidP="00670E3F">
            <w:pPr>
              <w:spacing w:after="0" w:line="240" w:lineRule="auto"/>
              <w:jc w:val="center"/>
              <w:rPr>
                <w:rFonts w:cs="Calibri"/>
                <w:sz w:val="16"/>
                <w:szCs w:val="16"/>
              </w:rPr>
            </w:pPr>
            <w:r>
              <w:rPr>
                <w:rFonts w:cs="Calibri"/>
                <w:sz w:val="16"/>
                <w:szCs w:val="16"/>
              </w:rPr>
              <w:t>108</w:t>
            </w:r>
          </w:p>
        </w:tc>
      </w:tr>
      <w:tr w:rsidR="00670E3F" w:rsidRPr="00007130" w14:paraId="0DF9C9B5" w14:textId="77777777" w:rsidTr="00E96FE9">
        <w:trPr>
          <w:trHeight w:val="99"/>
          <w:jc w:val="center"/>
        </w:trPr>
        <w:tc>
          <w:tcPr>
            <w:tcW w:w="837" w:type="dxa"/>
            <w:vMerge w:val="restart"/>
            <w:vAlign w:val="center"/>
          </w:tcPr>
          <w:p w14:paraId="7802711E" w14:textId="77777777" w:rsidR="00670E3F" w:rsidRPr="00007130" w:rsidRDefault="00670E3F" w:rsidP="00670E3F">
            <w:pPr>
              <w:spacing w:after="0" w:line="240" w:lineRule="auto"/>
              <w:rPr>
                <w:rFonts w:cs="Calibri"/>
                <w:sz w:val="16"/>
                <w:szCs w:val="16"/>
              </w:rPr>
            </w:pPr>
            <w:r>
              <w:rPr>
                <w:rFonts w:cs="Calibri"/>
                <w:sz w:val="16"/>
                <w:szCs w:val="16"/>
              </w:rPr>
              <w:t>17</w:t>
            </w:r>
          </w:p>
          <w:p w14:paraId="10BA77CC" w14:textId="77777777" w:rsidR="00670E3F" w:rsidRPr="00007130" w:rsidRDefault="00670E3F" w:rsidP="00670E3F">
            <w:pPr>
              <w:spacing w:after="0" w:line="240" w:lineRule="auto"/>
              <w:rPr>
                <w:rFonts w:cs="Calibri"/>
                <w:sz w:val="16"/>
                <w:szCs w:val="16"/>
              </w:rPr>
            </w:pPr>
          </w:p>
        </w:tc>
        <w:tc>
          <w:tcPr>
            <w:tcW w:w="879" w:type="dxa"/>
            <w:gridSpan w:val="2"/>
            <w:shd w:val="clear" w:color="auto" w:fill="auto"/>
            <w:noWrap/>
          </w:tcPr>
          <w:p w14:paraId="5C92962A" w14:textId="77777777" w:rsidR="00670E3F" w:rsidRPr="00007130" w:rsidRDefault="00670E3F" w:rsidP="00670E3F">
            <w:pPr>
              <w:spacing w:after="0" w:line="240" w:lineRule="auto"/>
              <w:jc w:val="center"/>
              <w:rPr>
                <w:rFonts w:cs="Calibri"/>
                <w:sz w:val="16"/>
                <w:szCs w:val="16"/>
              </w:rPr>
            </w:pPr>
            <w:r w:rsidRPr="00014089">
              <w:rPr>
                <w:rFonts w:cs="Calibri"/>
                <w:sz w:val="16"/>
                <w:szCs w:val="16"/>
              </w:rPr>
              <w:t>&lt;1</w:t>
            </w:r>
          </w:p>
        </w:tc>
        <w:tc>
          <w:tcPr>
            <w:tcW w:w="758" w:type="dxa"/>
            <w:gridSpan w:val="2"/>
            <w:shd w:val="clear" w:color="auto" w:fill="auto"/>
            <w:noWrap/>
            <w:vAlign w:val="bottom"/>
          </w:tcPr>
          <w:p w14:paraId="7E97A6EA" w14:textId="77777777" w:rsidR="00670E3F" w:rsidRPr="00007130" w:rsidRDefault="00670E3F" w:rsidP="00670E3F">
            <w:pPr>
              <w:spacing w:after="0" w:line="240" w:lineRule="auto"/>
              <w:jc w:val="center"/>
              <w:rPr>
                <w:rFonts w:cs="Calibri"/>
                <w:sz w:val="16"/>
                <w:szCs w:val="16"/>
              </w:rPr>
            </w:pPr>
            <w:r>
              <w:rPr>
                <w:rFonts w:cs="Calibri"/>
                <w:sz w:val="16"/>
                <w:szCs w:val="16"/>
              </w:rPr>
              <w:t>12</w:t>
            </w:r>
          </w:p>
        </w:tc>
        <w:tc>
          <w:tcPr>
            <w:tcW w:w="758" w:type="dxa"/>
            <w:gridSpan w:val="2"/>
            <w:shd w:val="clear" w:color="auto" w:fill="auto"/>
            <w:noWrap/>
            <w:vAlign w:val="bottom"/>
          </w:tcPr>
          <w:p w14:paraId="1AEB6129" w14:textId="77777777" w:rsidR="00670E3F" w:rsidRPr="00007130" w:rsidRDefault="00670E3F" w:rsidP="00670E3F">
            <w:pPr>
              <w:spacing w:after="0" w:line="240" w:lineRule="auto"/>
              <w:jc w:val="center"/>
              <w:rPr>
                <w:rFonts w:cs="Calibri"/>
                <w:sz w:val="16"/>
                <w:szCs w:val="16"/>
              </w:rPr>
            </w:pPr>
            <w:r>
              <w:rPr>
                <w:rFonts w:cs="Calibri"/>
                <w:sz w:val="16"/>
                <w:szCs w:val="16"/>
              </w:rPr>
              <w:t>4</w:t>
            </w:r>
          </w:p>
        </w:tc>
        <w:tc>
          <w:tcPr>
            <w:tcW w:w="920" w:type="dxa"/>
            <w:gridSpan w:val="2"/>
            <w:shd w:val="clear" w:color="auto" w:fill="auto"/>
            <w:noWrap/>
            <w:vAlign w:val="bottom"/>
          </w:tcPr>
          <w:p w14:paraId="52FB2900" w14:textId="77777777" w:rsidR="00670E3F" w:rsidRPr="00007130" w:rsidRDefault="00670E3F" w:rsidP="00670E3F">
            <w:pPr>
              <w:spacing w:after="0" w:line="240" w:lineRule="auto"/>
              <w:jc w:val="center"/>
              <w:rPr>
                <w:rFonts w:cs="Calibri"/>
                <w:sz w:val="16"/>
                <w:szCs w:val="16"/>
              </w:rPr>
            </w:pPr>
            <w:r>
              <w:rPr>
                <w:rFonts w:cs="Calibri"/>
                <w:sz w:val="16"/>
                <w:szCs w:val="16"/>
              </w:rPr>
              <w:t>301</w:t>
            </w:r>
          </w:p>
        </w:tc>
        <w:tc>
          <w:tcPr>
            <w:tcW w:w="709" w:type="dxa"/>
            <w:gridSpan w:val="2"/>
            <w:shd w:val="clear" w:color="auto" w:fill="auto"/>
            <w:noWrap/>
          </w:tcPr>
          <w:p w14:paraId="0860CD4E" w14:textId="77777777" w:rsidR="00670E3F" w:rsidRPr="00007130" w:rsidRDefault="00670E3F" w:rsidP="00670E3F">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04B0D6D2" w14:textId="77777777" w:rsidR="00670E3F" w:rsidRPr="00007130" w:rsidRDefault="00670E3F" w:rsidP="00670E3F">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0F2DF395" w14:textId="77777777" w:rsidR="00670E3F" w:rsidRPr="00007130" w:rsidRDefault="00670E3F" w:rsidP="00670E3F">
            <w:pPr>
              <w:spacing w:after="0" w:line="240" w:lineRule="auto"/>
              <w:jc w:val="center"/>
              <w:rPr>
                <w:rFonts w:cs="Calibri"/>
                <w:sz w:val="16"/>
                <w:szCs w:val="16"/>
              </w:rPr>
            </w:pPr>
            <w:r>
              <w:rPr>
                <w:rFonts w:cs="Calibri"/>
                <w:sz w:val="16"/>
                <w:szCs w:val="16"/>
              </w:rPr>
              <w:t>60</w:t>
            </w:r>
          </w:p>
        </w:tc>
        <w:tc>
          <w:tcPr>
            <w:tcW w:w="931" w:type="dxa"/>
            <w:gridSpan w:val="3"/>
            <w:shd w:val="clear" w:color="auto" w:fill="auto"/>
            <w:noWrap/>
            <w:vAlign w:val="bottom"/>
          </w:tcPr>
          <w:p w14:paraId="70E664EE" w14:textId="77777777" w:rsidR="00670E3F" w:rsidRPr="00007130" w:rsidRDefault="00670E3F" w:rsidP="00670E3F">
            <w:pPr>
              <w:spacing w:after="0" w:line="240" w:lineRule="auto"/>
              <w:jc w:val="center"/>
              <w:rPr>
                <w:rFonts w:cs="Calibri"/>
                <w:sz w:val="16"/>
                <w:szCs w:val="16"/>
              </w:rPr>
            </w:pPr>
            <w:r>
              <w:rPr>
                <w:rFonts w:cs="Calibri"/>
                <w:sz w:val="16"/>
                <w:szCs w:val="16"/>
              </w:rPr>
              <w:t>44</w:t>
            </w:r>
          </w:p>
        </w:tc>
        <w:tc>
          <w:tcPr>
            <w:tcW w:w="1090" w:type="dxa"/>
            <w:gridSpan w:val="3"/>
            <w:shd w:val="clear" w:color="auto" w:fill="auto"/>
            <w:noWrap/>
            <w:vAlign w:val="bottom"/>
          </w:tcPr>
          <w:p w14:paraId="51BAFB71" w14:textId="77777777" w:rsidR="00670E3F" w:rsidRPr="00007130" w:rsidRDefault="00670E3F" w:rsidP="00670E3F">
            <w:pPr>
              <w:spacing w:after="0" w:line="240" w:lineRule="auto"/>
              <w:jc w:val="center"/>
              <w:rPr>
                <w:rFonts w:cs="Calibri"/>
                <w:sz w:val="16"/>
                <w:szCs w:val="16"/>
              </w:rPr>
            </w:pPr>
            <w:r>
              <w:rPr>
                <w:rFonts w:cs="Calibri"/>
                <w:sz w:val="16"/>
                <w:szCs w:val="16"/>
              </w:rPr>
              <w:t>800</w:t>
            </w:r>
          </w:p>
        </w:tc>
        <w:tc>
          <w:tcPr>
            <w:tcW w:w="732" w:type="dxa"/>
            <w:gridSpan w:val="3"/>
            <w:shd w:val="clear" w:color="auto" w:fill="auto"/>
            <w:noWrap/>
          </w:tcPr>
          <w:p w14:paraId="0D4CF6FE" w14:textId="77777777" w:rsidR="00670E3F" w:rsidRPr="00007130" w:rsidRDefault="00670E3F" w:rsidP="00670E3F">
            <w:pPr>
              <w:spacing w:after="0" w:line="240" w:lineRule="auto"/>
              <w:jc w:val="center"/>
              <w:rPr>
                <w:rFonts w:cs="Calibri"/>
                <w:sz w:val="16"/>
                <w:szCs w:val="16"/>
              </w:rPr>
            </w:pPr>
            <w:r w:rsidRPr="00640AF6">
              <w:rPr>
                <w:rFonts w:cs="Calibri"/>
                <w:sz w:val="16"/>
                <w:szCs w:val="16"/>
              </w:rPr>
              <w:t>&lt;1</w:t>
            </w:r>
          </w:p>
        </w:tc>
        <w:tc>
          <w:tcPr>
            <w:tcW w:w="751" w:type="dxa"/>
            <w:gridSpan w:val="3"/>
            <w:shd w:val="clear" w:color="auto" w:fill="auto"/>
            <w:noWrap/>
          </w:tcPr>
          <w:p w14:paraId="5CAC390D" w14:textId="77777777" w:rsidR="00670E3F" w:rsidRPr="00007130" w:rsidRDefault="00670E3F" w:rsidP="00670E3F">
            <w:pPr>
              <w:spacing w:after="0" w:line="240" w:lineRule="auto"/>
              <w:jc w:val="center"/>
              <w:rPr>
                <w:rFonts w:cs="Calibri"/>
                <w:sz w:val="16"/>
                <w:szCs w:val="16"/>
              </w:rPr>
            </w:pPr>
            <w:r w:rsidRPr="006409C5">
              <w:rPr>
                <w:rFonts w:cs="Calibri"/>
                <w:sz w:val="16"/>
                <w:szCs w:val="16"/>
              </w:rPr>
              <w:t>&lt;1</w:t>
            </w:r>
          </w:p>
        </w:tc>
        <w:tc>
          <w:tcPr>
            <w:tcW w:w="781" w:type="dxa"/>
            <w:gridSpan w:val="3"/>
            <w:shd w:val="clear" w:color="auto" w:fill="auto"/>
            <w:noWrap/>
            <w:vAlign w:val="bottom"/>
          </w:tcPr>
          <w:p w14:paraId="56158C33" w14:textId="77777777" w:rsidR="00670E3F" w:rsidRPr="00007130" w:rsidRDefault="00670E3F" w:rsidP="00670E3F">
            <w:pPr>
              <w:spacing w:after="0" w:line="240" w:lineRule="auto"/>
              <w:jc w:val="center"/>
              <w:rPr>
                <w:rFonts w:cs="Calibri"/>
                <w:sz w:val="16"/>
                <w:szCs w:val="16"/>
              </w:rPr>
            </w:pPr>
            <w:r>
              <w:rPr>
                <w:rFonts w:cs="Calibri"/>
                <w:sz w:val="16"/>
                <w:szCs w:val="16"/>
              </w:rPr>
              <w:t>28</w:t>
            </w:r>
          </w:p>
        </w:tc>
        <w:tc>
          <w:tcPr>
            <w:tcW w:w="853" w:type="dxa"/>
            <w:gridSpan w:val="3"/>
            <w:shd w:val="clear" w:color="auto" w:fill="auto"/>
            <w:noWrap/>
            <w:vAlign w:val="bottom"/>
          </w:tcPr>
          <w:p w14:paraId="13B070A0" w14:textId="77777777" w:rsidR="00670E3F" w:rsidRPr="00007130" w:rsidRDefault="00670E3F" w:rsidP="00670E3F">
            <w:pPr>
              <w:spacing w:after="0" w:line="240" w:lineRule="auto"/>
              <w:jc w:val="center"/>
              <w:rPr>
                <w:rFonts w:cs="Calibri"/>
                <w:sz w:val="16"/>
                <w:szCs w:val="16"/>
              </w:rPr>
            </w:pPr>
            <w:r w:rsidRPr="00007130">
              <w:rPr>
                <w:rFonts w:cs="Calibri"/>
                <w:sz w:val="16"/>
                <w:szCs w:val="16"/>
              </w:rPr>
              <w:t>11</w:t>
            </w:r>
          </w:p>
        </w:tc>
        <w:tc>
          <w:tcPr>
            <w:tcW w:w="773" w:type="dxa"/>
            <w:gridSpan w:val="3"/>
            <w:shd w:val="clear" w:color="auto" w:fill="auto"/>
            <w:noWrap/>
          </w:tcPr>
          <w:p w14:paraId="72DD5368" w14:textId="77777777" w:rsidR="00670E3F" w:rsidRPr="00007130" w:rsidRDefault="00670E3F" w:rsidP="00670E3F">
            <w:pPr>
              <w:spacing w:after="0" w:line="240" w:lineRule="auto"/>
              <w:jc w:val="center"/>
              <w:rPr>
                <w:rFonts w:cs="Calibri"/>
                <w:sz w:val="16"/>
                <w:szCs w:val="16"/>
              </w:rPr>
            </w:pPr>
            <w:r w:rsidRPr="00BC1A37">
              <w:rPr>
                <w:rFonts w:cs="Calibri"/>
                <w:sz w:val="16"/>
                <w:szCs w:val="16"/>
              </w:rPr>
              <w:t>&lt;1</w:t>
            </w:r>
          </w:p>
        </w:tc>
        <w:tc>
          <w:tcPr>
            <w:tcW w:w="750" w:type="dxa"/>
            <w:gridSpan w:val="3"/>
            <w:shd w:val="clear" w:color="auto" w:fill="auto"/>
            <w:noWrap/>
            <w:vAlign w:val="bottom"/>
          </w:tcPr>
          <w:p w14:paraId="2FD5C035" w14:textId="77777777" w:rsidR="00670E3F" w:rsidRPr="00007130" w:rsidRDefault="00E96FE9" w:rsidP="00670E3F">
            <w:pPr>
              <w:spacing w:after="0" w:line="240" w:lineRule="auto"/>
              <w:jc w:val="center"/>
              <w:rPr>
                <w:rFonts w:cs="Calibri"/>
                <w:sz w:val="16"/>
                <w:szCs w:val="16"/>
              </w:rPr>
            </w:pPr>
            <w:r>
              <w:rPr>
                <w:rFonts w:cs="Calibri"/>
                <w:sz w:val="16"/>
                <w:szCs w:val="16"/>
              </w:rPr>
              <w:t>18</w:t>
            </w:r>
          </w:p>
        </w:tc>
        <w:tc>
          <w:tcPr>
            <w:tcW w:w="744" w:type="dxa"/>
            <w:gridSpan w:val="3"/>
            <w:shd w:val="clear" w:color="auto" w:fill="auto"/>
            <w:noWrap/>
          </w:tcPr>
          <w:p w14:paraId="363B7BCF" w14:textId="77777777" w:rsidR="00670E3F" w:rsidRPr="00007130" w:rsidRDefault="00670E3F" w:rsidP="00670E3F">
            <w:pPr>
              <w:spacing w:after="0" w:line="240" w:lineRule="auto"/>
              <w:jc w:val="center"/>
              <w:rPr>
                <w:rFonts w:cs="Calibri"/>
                <w:sz w:val="16"/>
                <w:szCs w:val="16"/>
              </w:rPr>
            </w:pPr>
            <w:r w:rsidRPr="00D542E2">
              <w:rPr>
                <w:rFonts w:cs="Calibri"/>
                <w:sz w:val="16"/>
                <w:szCs w:val="16"/>
              </w:rPr>
              <w:t>&lt;1</w:t>
            </w:r>
          </w:p>
        </w:tc>
        <w:tc>
          <w:tcPr>
            <w:tcW w:w="899" w:type="dxa"/>
            <w:gridSpan w:val="3"/>
            <w:shd w:val="clear" w:color="auto" w:fill="auto"/>
            <w:noWrap/>
            <w:vAlign w:val="bottom"/>
          </w:tcPr>
          <w:p w14:paraId="230983C6" w14:textId="77777777" w:rsidR="00670E3F" w:rsidRPr="00007130" w:rsidRDefault="00E96FE9" w:rsidP="00670E3F">
            <w:pPr>
              <w:spacing w:after="0" w:line="240" w:lineRule="auto"/>
              <w:jc w:val="center"/>
              <w:rPr>
                <w:rFonts w:cs="Calibri"/>
                <w:sz w:val="16"/>
                <w:szCs w:val="16"/>
              </w:rPr>
            </w:pPr>
            <w:r>
              <w:rPr>
                <w:rFonts w:cs="Calibri"/>
                <w:sz w:val="16"/>
                <w:szCs w:val="16"/>
              </w:rPr>
              <w:t>4</w:t>
            </w:r>
          </w:p>
        </w:tc>
        <w:tc>
          <w:tcPr>
            <w:tcW w:w="883" w:type="dxa"/>
            <w:gridSpan w:val="3"/>
            <w:shd w:val="clear" w:color="auto" w:fill="auto"/>
            <w:noWrap/>
            <w:vAlign w:val="bottom"/>
          </w:tcPr>
          <w:p w14:paraId="3F111906" w14:textId="77777777" w:rsidR="00670E3F" w:rsidRPr="00007130" w:rsidRDefault="00E96FE9" w:rsidP="00670E3F">
            <w:pPr>
              <w:spacing w:after="0" w:line="240" w:lineRule="auto"/>
              <w:jc w:val="center"/>
              <w:rPr>
                <w:rFonts w:cs="Calibri"/>
                <w:sz w:val="16"/>
                <w:szCs w:val="16"/>
              </w:rPr>
            </w:pPr>
            <w:r>
              <w:rPr>
                <w:rFonts w:cs="Calibri"/>
                <w:sz w:val="16"/>
                <w:szCs w:val="16"/>
              </w:rPr>
              <w:t>122</w:t>
            </w:r>
          </w:p>
        </w:tc>
      </w:tr>
      <w:tr w:rsidR="00670E3F" w:rsidRPr="00007130" w14:paraId="12972202" w14:textId="77777777" w:rsidTr="00E96FE9">
        <w:trPr>
          <w:trHeight w:val="99"/>
          <w:jc w:val="center"/>
        </w:trPr>
        <w:tc>
          <w:tcPr>
            <w:tcW w:w="837" w:type="dxa"/>
            <w:vMerge/>
            <w:vAlign w:val="center"/>
          </w:tcPr>
          <w:p w14:paraId="42BBE604" w14:textId="77777777" w:rsidR="00670E3F" w:rsidRPr="00007130" w:rsidRDefault="00670E3F" w:rsidP="00670E3F">
            <w:pPr>
              <w:spacing w:after="0" w:line="240" w:lineRule="auto"/>
              <w:rPr>
                <w:rFonts w:cs="Calibri"/>
                <w:sz w:val="16"/>
                <w:szCs w:val="16"/>
              </w:rPr>
            </w:pPr>
          </w:p>
        </w:tc>
        <w:tc>
          <w:tcPr>
            <w:tcW w:w="879" w:type="dxa"/>
            <w:gridSpan w:val="2"/>
            <w:shd w:val="clear" w:color="auto" w:fill="auto"/>
            <w:noWrap/>
          </w:tcPr>
          <w:p w14:paraId="3D74094F" w14:textId="77777777" w:rsidR="00670E3F" w:rsidRPr="00007130" w:rsidRDefault="00670E3F" w:rsidP="00670E3F">
            <w:pPr>
              <w:spacing w:after="0" w:line="240" w:lineRule="auto"/>
              <w:jc w:val="center"/>
              <w:rPr>
                <w:rFonts w:cs="Calibri"/>
                <w:sz w:val="16"/>
                <w:szCs w:val="16"/>
              </w:rPr>
            </w:pPr>
            <w:r w:rsidRPr="00014089">
              <w:rPr>
                <w:rFonts w:cs="Calibri"/>
                <w:sz w:val="16"/>
                <w:szCs w:val="16"/>
              </w:rPr>
              <w:t>&lt;1</w:t>
            </w:r>
          </w:p>
        </w:tc>
        <w:tc>
          <w:tcPr>
            <w:tcW w:w="758" w:type="dxa"/>
            <w:gridSpan w:val="2"/>
            <w:shd w:val="clear" w:color="auto" w:fill="auto"/>
            <w:noWrap/>
            <w:vAlign w:val="bottom"/>
          </w:tcPr>
          <w:p w14:paraId="2795FE15" w14:textId="77777777" w:rsidR="00670E3F" w:rsidRPr="00007130" w:rsidRDefault="00670E3F" w:rsidP="00670E3F">
            <w:pPr>
              <w:spacing w:after="0" w:line="240" w:lineRule="auto"/>
              <w:jc w:val="center"/>
              <w:rPr>
                <w:rFonts w:cs="Calibri"/>
                <w:sz w:val="16"/>
                <w:szCs w:val="16"/>
              </w:rPr>
            </w:pPr>
            <w:r>
              <w:rPr>
                <w:rFonts w:cs="Calibri"/>
                <w:sz w:val="16"/>
                <w:szCs w:val="16"/>
              </w:rPr>
              <w:t>10</w:t>
            </w:r>
          </w:p>
        </w:tc>
        <w:tc>
          <w:tcPr>
            <w:tcW w:w="758" w:type="dxa"/>
            <w:gridSpan w:val="2"/>
            <w:shd w:val="clear" w:color="auto" w:fill="auto"/>
            <w:noWrap/>
            <w:vAlign w:val="bottom"/>
          </w:tcPr>
          <w:p w14:paraId="40413210" w14:textId="77777777" w:rsidR="00670E3F" w:rsidRPr="00007130" w:rsidRDefault="00670E3F" w:rsidP="00670E3F">
            <w:pPr>
              <w:spacing w:after="0" w:line="240" w:lineRule="auto"/>
              <w:jc w:val="center"/>
              <w:rPr>
                <w:rFonts w:cs="Calibri"/>
                <w:sz w:val="16"/>
                <w:szCs w:val="16"/>
              </w:rPr>
            </w:pPr>
            <w:r>
              <w:rPr>
                <w:rFonts w:cs="Calibri"/>
                <w:sz w:val="16"/>
                <w:szCs w:val="16"/>
              </w:rPr>
              <w:t>2</w:t>
            </w:r>
          </w:p>
        </w:tc>
        <w:tc>
          <w:tcPr>
            <w:tcW w:w="920" w:type="dxa"/>
            <w:gridSpan w:val="2"/>
            <w:shd w:val="clear" w:color="auto" w:fill="auto"/>
            <w:noWrap/>
            <w:vAlign w:val="bottom"/>
          </w:tcPr>
          <w:p w14:paraId="202A5FC3" w14:textId="77777777" w:rsidR="00670E3F" w:rsidRPr="00007130" w:rsidRDefault="00670E3F" w:rsidP="00670E3F">
            <w:pPr>
              <w:spacing w:after="0" w:line="240" w:lineRule="auto"/>
              <w:jc w:val="center"/>
              <w:rPr>
                <w:rFonts w:cs="Calibri"/>
                <w:sz w:val="16"/>
                <w:szCs w:val="16"/>
              </w:rPr>
            </w:pPr>
            <w:r>
              <w:rPr>
                <w:rFonts w:cs="Calibri"/>
                <w:sz w:val="16"/>
                <w:szCs w:val="16"/>
              </w:rPr>
              <w:t>296</w:t>
            </w:r>
          </w:p>
        </w:tc>
        <w:tc>
          <w:tcPr>
            <w:tcW w:w="709" w:type="dxa"/>
            <w:gridSpan w:val="2"/>
            <w:shd w:val="clear" w:color="auto" w:fill="auto"/>
            <w:noWrap/>
          </w:tcPr>
          <w:p w14:paraId="14A88E6A" w14:textId="77777777" w:rsidR="00670E3F" w:rsidRPr="00007130" w:rsidRDefault="00670E3F" w:rsidP="00670E3F">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216C326E" w14:textId="77777777" w:rsidR="00670E3F" w:rsidRPr="00007130" w:rsidRDefault="00670E3F" w:rsidP="00670E3F">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4ED76919" w14:textId="77777777" w:rsidR="00670E3F" w:rsidRPr="00007130" w:rsidRDefault="00670E3F" w:rsidP="00670E3F">
            <w:pPr>
              <w:spacing w:after="0" w:line="240" w:lineRule="auto"/>
              <w:jc w:val="center"/>
              <w:rPr>
                <w:rFonts w:cs="Calibri"/>
                <w:sz w:val="16"/>
                <w:szCs w:val="16"/>
              </w:rPr>
            </w:pPr>
            <w:r>
              <w:rPr>
                <w:rFonts w:cs="Calibri"/>
                <w:sz w:val="16"/>
                <w:szCs w:val="16"/>
              </w:rPr>
              <w:t>47</w:t>
            </w:r>
          </w:p>
        </w:tc>
        <w:tc>
          <w:tcPr>
            <w:tcW w:w="931" w:type="dxa"/>
            <w:gridSpan w:val="3"/>
            <w:shd w:val="clear" w:color="auto" w:fill="auto"/>
            <w:noWrap/>
            <w:vAlign w:val="bottom"/>
          </w:tcPr>
          <w:p w14:paraId="38E7B455" w14:textId="77777777" w:rsidR="00670E3F" w:rsidRPr="00007130" w:rsidRDefault="00670E3F" w:rsidP="00670E3F">
            <w:pPr>
              <w:spacing w:after="0" w:line="240" w:lineRule="auto"/>
              <w:jc w:val="center"/>
              <w:rPr>
                <w:rFonts w:cs="Calibri"/>
                <w:sz w:val="16"/>
                <w:szCs w:val="16"/>
              </w:rPr>
            </w:pPr>
            <w:r>
              <w:rPr>
                <w:rFonts w:cs="Calibri"/>
                <w:sz w:val="16"/>
                <w:szCs w:val="16"/>
              </w:rPr>
              <w:t>46</w:t>
            </w:r>
          </w:p>
        </w:tc>
        <w:tc>
          <w:tcPr>
            <w:tcW w:w="1090" w:type="dxa"/>
            <w:gridSpan w:val="3"/>
            <w:shd w:val="clear" w:color="auto" w:fill="auto"/>
            <w:noWrap/>
            <w:vAlign w:val="bottom"/>
          </w:tcPr>
          <w:p w14:paraId="2BFDE8F6" w14:textId="77777777" w:rsidR="00670E3F" w:rsidRPr="00007130" w:rsidRDefault="00670E3F" w:rsidP="00670E3F">
            <w:pPr>
              <w:spacing w:after="0" w:line="240" w:lineRule="auto"/>
              <w:jc w:val="center"/>
              <w:rPr>
                <w:rFonts w:cs="Calibri"/>
                <w:sz w:val="16"/>
                <w:szCs w:val="16"/>
              </w:rPr>
            </w:pPr>
            <w:r>
              <w:rPr>
                <w:rFonts w:cs="Calibri"/>
                <w:sz w:val="16"/>
                <w:szCs w:val="16"/>
              </w:rPr>
              <w:t>632</w:t>
            </w:r>
          </w:p>
        </w:tc>
        <w:tc>
          <w:tcPr>
            <w:tcW w:w="732" w:type="dxa"/>
            <w:gridSpan w:val="3"/>
            <w:shd w:val="clear" w:color="auto" w:fill="auto"/>
            <w:noWrap/>
          </w:tcPr>
          <w:p w14:paraId="46DEF52A" w14:textId="77777777" w:rsidR="00670E3F" w:rsidRPr="00007130" w:rsidRDefault="00670E3F" w:rsidP="00670E3F">
            <w:pPr>
              <w:spacing w:after="0" w:line="240" w:lineRule="auto"/>
              <w:jc w:val="center"/>
              <w:rPr>
                <w:rFonts w:cs="Calibri"/>
                <w:sz w:val="16"/>
                <w:szCs w:val="16"/>
              </w:rPr>
            </w:pPr>
            <w:r w:rsidRPr="00640AF6">
              <w:rPr>
                <w:rFonts w:cs="Calibri"/>
                <w:sz w:val="16"/>
                <w:szCs w:val="16"/>
              </w:rPr>
              <w:t>&lt;1</w:t>
            </w:r>
          </w:p>
        </w:tc>
        <w:tc>
          <w:tcPr>
            <w:tcW w:w="751" w:type="dxa"/>
            <w:gridSpan w:val="3"/>
            <w:shd w:val="clear" w:color="auto" w:fill="auto"/>
            <w:noWrap/>
          </w:tcPr>
          <w:p w14:paraId="72703741" w14:textId="77777777" w:rsidR="00670E3F" w:rsidRPr="00007130" w:rsidRDefault="00670E3F" w:rsidP="00670E3F">
            <w:pPr>
              <w:spacing w:after="0" w:line="240" w:lineRule="auto"/>
              <w:jc w:val="center"/>
              <w:rPr>
                <w:rFonts w:cs="Calibri"/>
                <w:sz w:val="16"/>
                <w:szCs w:val="16"/>
              </w:rPr>
            </w:pPr>
            <w:r w:rsidRPr="006409C5">
              <w:rPr>
                <w:rFonts w:cs="Calibri"/>
                <w:sz w:val="16"/>
                <w:szCs w:val="16"/>
              </w:rPr>
              <w:t>&lt;1</w:t>
            </w:r>
          </w:p>
        </w:tc>
        <w:tc>
          <w:tcPr>
            <w:tcW w:w="781" w:type="dxa"/>
            <w:gridSpan w:val="3"/>
            <w:shd w:val="clear" w:color="auto" w:fill="auto"/>
            <w:noWrap/>
            <w:vAlign w:val="bottom"/>
          </w:tcPr>
          <w:p w14:paraId="5604A123" w14:textId="77777777" w:rsidR="00670E3F" w:rsidRPr="00007130" w:rsidRDefault="00670E3F" w:rsidP="00670E3F">
            <w:pPr>
              <w:spacing w:after="0" w:line="240" w:lineRule="auto"/>
              <w:jc w:val="center"/>
              <w:rPr>
                <w:rFonts w:cs="Calibri"/>
                <w:sz w:val="16"/>
                <w:szCs w:val="16"/>
              </w:rPr>
            </w:pPr>
            <w:r>
              <w:rPr>
                <w:rFonts w:cs="Calibri"/>
                <w:sz w:val="16"/>
                <w:szCs w:val="16"/>
              </w:rPr>
              <w:t>24</w:t>
            </w:r>
          </w:p>
        </w:tc>
        <w:tc>
          <w:tcPr>
            <w:tcW w:w="853" w:type="dxa"/>
            <w:gridSpan w:val="3"/>
            <w:shd w:val="clear" w:color="auto" w:fill="auto"/>
            <w:noWrap/>
            <w:vAlign w:val="bottom"/>
          </w:tcPr>
          <w:p w14:paraId="0AA6A48B" w14:textId="77777777" w:rsidR="00670E3F" w:rsidRPr="00007130" w:rsidRDefault="00670E3F" w:rsidP="00670E3F">
            <w:pPr>
              <w:spacing w:after="0" w:line="240" w:lineRule="auto"/>
              <w:jc w:val="center"/>
              <w:rPr>
                <w:rFonts w:cs="Calibri"/>
                <w:sz w:val="16"/>
                <w:szCs w:val="16"/>
              </w:rPr>
            </w:pPr>
            <w:r>
              <w:rPr>
                <w:rFonts w:cs="Calibri"/>
                <w:sz w:val="16"/>
                <w:szCs w:val="16"/>
              </w:rPr>
              <w:t>19</w:t>
            </w:r>
          </w:p>
        </w:tc>
        <w:tc>
          <w:tcPr>
            <w:tcW w:w="773" w:type="dxa"/>
            <w:gridSpan w:val="3"/>
            <w:shd w:val="clear" w:color="auto" w:fill="auto"/>
            <w:noWrap/>
          </w:tcPr>
          <w:p w14:paraId="36032065" w14:textId="77777777" w:rsidR="00670E3F" w:rsidRPr="00007130" w:rsidRDefault="00670E3F" w:rsidP="00670E3F">
            <w:pPr>
              <w:spacing w:after="0" w:line="240" w:lineRule="auto"/>
              <w:jc w:val="center"/>
              <w:rPr>
                <w:rFonts w:cs="Calibri"/>
                <w:sz w:val="16"/>
                <w:szCs w:val="16"/>
              </w:rPr>
            </w:pPr>
            <w:r w:rsidRPr="00BC1A37">
              <w:rPr>
                <w:rFonts w:cs="Calibri"/>
                <w:sz w:val="16"/>
                <w:szCs w:val="16"/>
              </w:rPr>
              <w:t>&lt;1</w:t>
            </w:r>
          </w:p>
        </w:tc>
        <w:tc>
          <w:tcPr>
            <w:tcW w:w="750" w:type="dxa"/>
            <w:gridSpan w:val="3"/>
            <w:shd w:val="clear" w:color="auto" w:fill="auto"/>
            <w:noWrap/>
            <w:vAlign w:val="bottom"/>
          </w:tcPr>
          <w:p w14:paraId="30FE8980" w14:textId="77777777" w:rsidR="00670E3F" w:rsidRPr="00007130" w:rsidRDefault="00E96FE9" w:rsidP="00670E3F">
            <w:pPr>
              <w:spacing w:after="0" w:line="240" w:lineRule="auto"/>
              <w:jc w:val="center"/>
              <w:rPr>
                <w:rFonts w:cs="Calibri"/>
                <w:sz w:val="16"/>
                <w:szCs w:val="16"/>
              </w:rPr>
            </w:pPr>
            <w:r>
              <w:rPr>
                <w:rFonts w:cs="Calibri"/>
                <w:sz w:val="16"/>
                <w:szCs w:val="16"/>
              </w:rPr>
              <w:t>12</w:t>
            </w:r>
          </w:p>
        </w:tc>
        <w:tc>
          <w:tcPr>
            <w:tcW w:w="744" w:type="dxa"/>
            <w:gridSpan w:val="3"/>
            <w:shd w:val="clear" w:color="auto" w:fill="auto"/>
            <w:noWrap/>
          </w:tcPr>
          <w:p w14:paraId="2FEDBFEE" w14:textId="77777777" w:rsidR="00670E3F" w:rsidRPr="00007130" w:rsidRDefault="00670E3F" w:rsidP="00670E3F">
            <w:pPr>
              <w:spacing w:after="0" w:line="240" w:lineRule="auto"/>
              <w:jc w:val="center"/>
              <w:rPr>
                <w:rFonts w:cs="Calibri"/>
                <w:sz w:val="16"/>
                <w:szCs w:val="16"/>
              </w:rPr>
            </w:pPr>
            <w:r w:rsidRPr="00D542E2">
              <w:rPr>
                <w:rFonts w:cs="Calibri"/>
                <w:sz w:val="16"/>
                <w:szCs w:val="16"/>
              </w:rPr>
              <w:t>&lt;1</w:t>
            </w:r>
          </w:p>
        </w:tc>
        <w:tc>
          <w:tcPr>
            <w:tcW w:w="899" w:type="dxa"/>
            <w:gridSpan w:val="3"/>
            <w:shd w:val="clear" w:color="auto" w:fill="auto"/>
            <w:noWrap/>
            <w:vAlign w:val="bottom"/>
          </w:tcPr>
          <w:p w14:paraId="4EE8CB6D" w14:textId="77777777" w:rsidR="00670E3F" w:rsidRPr="00007130" w:rsidRDefault="00E96FE9" w:rsidP="00670E3F">
            <w:pPr>
              <w:spacing w:after="0" w:line="240" w:lineRule="auto"/>
              <w:jc w:val="center"/>
              <w:rPr>
                <w:rFonts w:cs="Calibri"/>
                <w:sz w:val="16"/>
                <w:szCs w:val="16"/>
              </w:rPr>
            </w:pPr>
            <w:r>
              <w:rPr>
                <w:rFonts w:cs="Calibri"/>
                <w:sz w:val="16"/>
                <w:szCs w:val="16"/>
              </w:rPr>
              <w:t>2</w:t>
            </w:r>
          </w:p>
        </w:tc>
        <w:tc>
          <w:tcPr>
            <w:tcW w:w="883" w:type="dxa"/>
            <w:gridSpan w:val="3"/>
            <w:shd w:val="clear" w:color="auto" w:fill="auto"/>
            <w:noWrap/>
            <w:vAlign w:val="bottom"/>
          </w:tcPr>
          <w:p w14:paraId="53D0F6C1" w14:textId="77777777" w:rsidR="00670E3F" w:rsidRPr="00007130" w:rsidRDefault="00E96FE9" w:rsidP="00670E3F">
            <w:pPr>
              <w:spacing w:after="0" w:line="240" w:lineRule="auto"/>
              <w:jc w:val="center"/>
              <w:rPr>
                <w:rFonts w:cs="Calibri"/>
                <w:sz w:val="16"/>
                <w:szCs w:val="16"/>
              </w:rPr>
            </w:pPr>
            <w:r>
              <w:rPr>
                <w:rFonts w:cs="Calibri"/>
                <w:sz w:val="16"/>
                <w:szCs w:val="16"/>
              </w:rPr>
              <w:t>136</w:t>
            </w:r>
          </w:p>
        </w:tc>
      </w:tr>
      <w:tr w:rsidR="00670E3F" w:rsidRPr="00007130" w14:paraId="6F02FBDC" w14:textId="77777777" w:rsidTr="00E96FE9">
        <w:trPr>
          <w:trHeight w:val="99"/>
          <w:jc w:val="center"/>
        </w:trPr>
        <w:tc>
          <w:tcPr>
            <w:tcW w:w="837" w:type="dxa"/>
            <w:vMerge w:val="restart"/>
            <w:vAlign w:val="center"/>
          </w:tcPr>
          <w:p w14:paraId="4B005CAD" w14:textId="77777777" w:rsidR="00670E3F" w:rsidRPr="00007130" w:rsidRDefault="00670E3F" w:rsidP="00670E3F">
            <w:pPr>
              <w:spacing w:after="0" w:line="240" w:lineRule="auto"/>
              <w:rPr>
                <w:rFonts w:cs="Calibri"/>
                <w:sz w:val="16"/>
                <w:szCs w:val="16"/>
              </w:rPr>
            </w:pPr>
            <w:r>
              <w:rPr>
                <w:rFonts w:cs="Calibri"/>
                <w:sz w:val="16"/>
                <w:szCs w:val="16"/>
              </w:rPr>
              <w:t>18</w:t>
            </w:r>
          </w:p>
          <w:p w14:paraId="67F02A4B" w14:textId="77777777" w:rsidR="00670E3F" w:rsidRPr="00007130" w:rsidRDefault="00670E3F" w:rsidP="00670E3F">
            <w:pPr>
              <w:spacing w:after="0" w:line="240" w:lineRule="auto"/>
              <w:rPr>
                <w:rFonts w:cs="Calibri"/>
                <w:sz w:val="16"/>
                <w:szCs w:val="16"/>
              </w:rPr>
            </w:pPr>
          </w:p>
        </w:tc>
        <w:tc>
          <w:tcPr>
            <w:tcW w:w="879" w:type="dxa"/>
            <w:gridSpan w:val="2"/>
            <w:shd w:val="clear" w:color="auto" w:fill="auto"/>
            <w:noWrap/>
          </w:tcPr>
          <w:p w14:paraId="03936A19" w14:textId="77777777" w:rsidR="00670E3F" w:rsidRPr="00007130" w:rsidRDefault="00670E3F" w:rsidP="00670E3F">
            <w:pPr>
              <w:spacing w:after="0" w:line="240" w:lineRule="auto"/>
              <w:jc w:val="center"/>
              <w:rPr>
                <w:rFonts w:cs="Calibri"/>
                <w:sz w:val="16"/>
                <w:szCs w:val="16"/>
              </w:rPr>
            </w:pPr>
            <w:r w:rsidRPr="00014089">
              <w:rPr>
                <w:rFonts w:cs="Calibri"/>
                <w:sz w:val="16"/>
                <w:szCs w:val="16"/>
              </w:rPr>
              <w:t>&lt;1</w:t>
            </w:r>
          </w:p>
        </w:tc>
        <w:tc>
          <w:tcPr>
            <w:tcW w:w="758" w:type="dxa"/>
            <w:gridSpan w:val="2"/>
            <w:shd w:val="clear" w:color="auto" w:fill="auto"/>
            <w:noWrap/>
            <w:vAlign w:val="bottom"/>
          </w:tcPr>
          <w:p w14:paraId="4959F54F" w14:textId="77777777" w:rsidR="00670E3F" w:rsidRPr="00007130" w:rsidRDefault="00670E3F" w:rsidP="00670E3F">
            <w:pPr>
              <w:spacing w:after="0" w:line="240" w:lineRule="auto"/>
              <w:jc w:val="center"/>
              <w:rPr>
                <w:rFonts w:cs="Calibri"/>
                <w:sz w:val="16"/>
                <w:szCs w:val="16"/>
              </w:rPr>
            </w:pPr>
            <w:r>
              <w:rPr>
                <w:rFonts w:cs="Calibri"/>
                <w:sz w:val="16"/>
                <w:szCs w:val="16"/>
              </w:rPr>
              <w:t>9</w:t>
            </w:r>
          </w:p>
        </w:tc>
        <w:tc>
          <w:tcPr>
            <w:tcW w:w="758" w:type="dxa"/>
            <w:gridSpan w:val="2"/>
            <w:shd w:val="clear" w:color="auto" w:fill="auto"/>
            <w:noWrap/>
            <w:vAlign w:val="bottom"/>
          </w:tcPr>
          <w:p w14:paraId="1B24A255" w14:textId="77777777" w:rsidR="00670E3F" w:rsidRPr="00007130" w:rsidRDefault="00670E3F" w:rsidP="00670E3F">
            <w:pPr>
              <w:spacing w:after="0" w:line="240" w:lineRule="auto"/>
              <w:jc w:val="center"/>
              <w:rPr>
                <w:rFonts w:cs="Calibri"/>
                <w:sz w:val="16"/>
                <w:szCs w:val="16"/>
              </w:rPr>
            </w:pPr>
            <w:r>
              <w:rPr>
                <w:rFonts w:cs="Calibri"/>
                <w:sz w:val="16"/>
                <w:szCs w:val="16"/>
              </w:rPr>
              <w:t>2</w:t>
            </w:r>
          </w:p>
        </w:tc>
        <w:tc>
          <w:tcPr>
            <w:tcW w:w="920" w:type="dxa"/>
            <w:gridSpan w:val="2"/>
            <w:shd w:val="clear" w:color="auto" w:fill="auto"/>
            <w:noWrap/>
            <w:vAlign w:val="bottom"/>
          </w:tcPr>
          <w:p w14:paraId="6774470E" w14:textId="77777777" w:rsidR="00670E3F" w:rsidRPr="00007130" w:rsidRDefault="00670E3F" w:rsidP="00670E3F">
            <w:pPr>
              <w:spacing w:after="0" w:line="240" w:lineRule="auto"/>
              <w:jc w:val="center"/>
              <w:rPr>
                <w:rFonts w:cs="Calibri"/>
                <w:sz w:val="16"/>
                <w:szCs w:val="16"/>
              </w:rPr>
            </w:pPr>
            <w:r>
              <w:rPr>
                <w:rFonts w:cs="Calibri"/>
                <w:sz w:val="16"/>
                <w:szCs w:val="16"/>
              </w:rPr>
              <w:t>307</w:t>
            </w:r>
          </w:p>
        </w:tc>
        <w:tc>
          <w:tcPr>
            <w:tcW w:w="709" w:type="dxa"/>
            <w:gridSpan w:val="2"/>
            <w:shd w:val="clear" w:color="auto" w:fill="auto"/>
            <w:noWrap/>
          </w:tcPr>
          <w:p w14:paraId="72D6DC6B" w14:textId="77777777" w:rsidR="00670E3F" w:rsidRPr="00007130" w:rsidRDefault="00670E3F" w:rsidP="00670E3F">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37D2EA22" w14:textId="77777777" w:rsidR="00670E3F" w:rsidRPr="00007130" w:rsidRDefault="00670E3F" w:rsidP="00670E3F">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316CFE88" w14:textId="77777777" w:rsidR="00670E3F" w:rsidRPr="00007130" w:rsidRDefault="00670E3F" w:rsidP="00670E3F">
            <w:pPr>
              <w:spacing w:after="0" w:line="240" w:lineRule="auto"/>
              <w:jc w:val="center"/>
              <w:rPr>
                <w:rFonts w:cs="Calibri"/>
                <w:sz w:val="16"/>
                <w:szCs w:val="16"/>
              </w:rPr>
            </w:pPr>
            <w:r>
              <w:rPr>
                <w:rFonts w:cs="Calibri"/>
                <w:sz w:val="16"/>
                <w:szCs w:val="16"/>
              </w:rPr>
              <w:t>55</w:t>
            </w:r>
          </w:p>
        </w:tc>
        <w:tc>
          <w:tcPr>
            <w:tcW w:w="931" w:type="dxa"/>
            <w:gridSpan w:val="3"/>
            <w:shd w:val="clear" w:color="auto" w:fill="auto"/>
            <w:noWrap/>
            <w:vAlign w:val="bottom"/>
          </w:tcPr>
          <w:p w14:paraId="3D6D7BA0" w14:textId="77777777" w:rsidR="00670E3F" w:rsidRPr="00007130" w:rsidRDefault="00670E3F" w:rsidP="00670E3F">
            <w:pPr>
              <w:spacing w:after="0" w:line="240" w:lineRule="auto"/>
              <w:jc w:val="center"/>
              <w:rPr>
                <w:rFonts w:cs="Calibri"/>
                <w:sz w:val="16"/>
                <w:szCs w:val="16"/>
              </w:rPr>
            </w:pPr>
            <w:r>
              <w:rPr>
                <w:rFonts w:cs="Calibri"/>
                <w:sz w:val="16"/>
                <w:szCs w:val="16"/>
              </w:rPr>
              <w:t>35</w:t>
            </w:r>
          </w:p>
        </w:tc>
        <w:tc>
          <w:tcPr>
            <w:tcW w:w="1090" w:type="dxa"/>
            <w:gridSpan w:val="3"/>
            <w:shd w:val="clear" w:color="auto" w:fill="auto"/>
            <w:noWrap/>
            <w:vAlign w:val="bottom"/>
          </w:tcPr>
          <w:p w14:paraId="2C2C8942" w14:textId="77777777" w:rsidR="00670E3F" w:rsidRPr="00007130" w:rsidRDefault="00670E3F" w:rsidP="00670E3F">
            <w:pPr>
              <w:spacing w:after="0" w:line="240" w:lineRule="auto"/>
              <w:jc w:val="center"/>
              <w:rPr>
                <w:rFonts w:cs="Calibri"/>
                <w:sz w:val="16"/>
                <w:szCs w:val="16"/>
              </w:rPr>
            </w:pPr>
            <w:r>
              <w:rPr>
                <w:rFonts w:cs="Calibri"/>
                <w:sz w:val="16"/>
                <w:szCs w:val="16"/>
              </w:rPr>
              <w:t>878</w:t>
            </w:r>
          </w:p>
        </w:tc>
        <w:tc>
          <w:tcPr>
            <w:tcW w:w="732" w:type="dxa"/>
            <w:gridSpan w:val="3"/>
            <w:shd w:val="clear" w:color="auto" w:fill="auto"/>
            <w:noWrap/>
          </w:tcPr>
          <w:p w14:paraId="439A848A" w14:textId="77777777" w:rsidR="00670E3F" w:rsidRPr="00007130" w:rsidRDefault="00670E3F" w:rsidP="00670E3F">
            <w:pPr>
              <w:spacing w:after="0" w:line="240" w:lineRule="auto"/>
              <w:jc w:val="center"/>
              <w:rPr>
                <w:rFonts w:cs="Calibri"/>
                <w:sz w:val="16"/>
                <w:szCs w:val="16"/>
              </w:rPr>
            </w:pPr>
            <w:r w:rsidRPr="00640AF6">
              <w:rPr>
                <w:rFonts w:cs="Calibri"/>
                <w:sz w:val="16"/>
                <w:szCs w:val="16"/>
              </w:rPr>
              <w:t>&lt;1</w:t>
            </w:r>
          </w:p>
        </w:tc>
        <w:tc>
          <w:tcPr>
            <w:tcW w:w="751" w:type="dxa"/>
            <w:gridSpan w:val="3"/>
            <w:shd w:val="clear" w:color="auto" w:fill="auto"/>
            <w:noWrap/>
          </w:tcPr>
          <w:p w14:paraId="19DB7AA0" w14:textId="77777777" w:rsidR="00670E3F" w:rsidRPr="00007130" w:rsidRDefault="00670E3F" w:rsidP="00670E3F">
            <w:pPr>
              <w:spacing w:after="0" w:line="240" w:lineRule="auto"/>
              <w:jc w:val="center"/>
              <w:rPr>
                <w:rFonts w:cs="Calibri"/>
                <w:sz w:val="16"/>
                <w:szCs w:val="16"/>
              </w:rPr>
            </w:pPr>
            <w:r w:rsidRPr="006409C5">
              <w:rPr>
                <w:rFonts w:cs="Calibri"/>
                <w:sz w:val="16"/>
                <w:szCs w:val="16"/>
              </w:rPr>
              <w:t>&lt;1</w:t>
            </w:r>
          </w:p>
        </w:tc>
        <w:tc>
          <w:tcPr>
            <w:tcW w:w="781" w:type="dxa"/>
            <w:gridSpan w:val="3"/>
            <w:shd w:val="clear" w:color="auto" w:fill="auto"/>
            <w:noWrap/>
            <w:vAlign w:val="bottom"/>
          </w:tcPr>
          <w:p w14:paraId="13FC1376" w14:textId="77777777" w:rsidR="00670E3F" w:rsidRPr="00007130" w:rsidRDefault="00670E3F" w:rsidP="00670E3F">
            <w:pPr>
              <w:spacing w:after="0" w:line="240" w:lineRule="auto"/>
              <w:jc w:val="center"/>
              <w:rPr>
                <w:rFonts w:cs="Calibri"/>
                <w:sz w:val="16"/>
                <w:szCs w:val="16"/>
              </w:rPr>
            </w:pPr>
            <w:r>
              <w:rPr>
                <w:rFonts w:cs="Calibri"/>
                <w:sz w:val="16"/>
                <w:szCs w:val="16"/>
              </w:rPr>
              <w:t>29</w:t>
            </w:r>
          </w:p>
        </w:tc>
        <w:tc>
          <w:tcPr>
            <w:tcW w:w="853" w:type="dxa"/>
            <w:gridSpan w:val="3"/>
            <w:shd w:val="clear" w:color="auto" w:fill="auto"/>
            <w:noWrap/>
            <w:vAlign w:val="bottom"/>
          </w:tcPr>
          <w:p w14:paraId="48834658" w14:textId="77777777" w:rsidR="00670E3F" w:rsidRPr="00007130" w:rsidRDefault="00670E3F" w:rsidP="00670E3F">
            <w:pPr>
              <w:spacing w:after="0" w:line="240" w:lineRule="auto"/>
              <w:jc w:val="center"/>
              <w:rPr>
                <w:rFonts w:cs="Calibri"/>
                <w:sz w:val="16"/>
                <w:szCs w:val="16"/>
              </w:rPr>
            </w:pPr>
            <w:r>
              <w:rPr>
                <w:rFonts w:cs="Calibri"/>
                <w:sz w:val="16"/>
                <w:szCs w:val="16"/>
              </w:rPr>
              <w:t>28</w:t>
            </w:r>
          </w:p>
        </w:tc>
        <w:tc>
          <w:tcPr>
            <w:tcW w:w="773" w:type="dxa"/>
            <w:gridSpan w:val="3"/>
            <w:shd w:val="clear" w:color="auto" w:fill="auto"/>
            <w:noWrap/>
          </w:tcPr>
          <w:p w14:paraId="6F2E8BD0" w14:textId="77777777" w:rsidR="00670E3F" w:rsidRPr="00007130" w:rsidRDefault="00670E3F" w:rsidP="00670E3F">
            <w:pPr>
              <w:spacing w:after="0" w:line="240" w:lineRule="auto"/>
              <w:jc w:val="center"/>
              <w:rPr>
                <w:rFonts w:cs="Calibri"/>
                <w:sz w:val="16"/>
                <w:szCs w:val="16"/>
              </w:rPr>
            </w:pPr>
            <w:r w:rsidRPr="00BC1A37">
              <w:rPr>
                <w:rFonts w:cs="Calibri"/>
                <w:sz w:val="16"/>
                <w:szCs w:val="16"/>
              </w:rPr>
              <w:t>&lt;1</w:t>
            </w:r>
          </w:p>
        </w:tc>
        <w:tc>
          <w:tcPr>
            <w:tcW w:w="750" w:type="dxa"/>
            <w:gridSpan w:val="3"/>
            <w:shd w:val="clear" w:color="auto" w:fill="auto"/>
            <w:noWrap/>
            <w:vAlign w:val="bottom"/>
          </w:tcPr>
          <w:p w14:paraId="67B68F57" w14:textId="77777777" w:rsidR="00670E3F" w:rsidRPr="00007130" w:rsidRDefault="00E96FE9" w:rsidP="00670E3F">
            <w:pPr>
              <w:spacing w:after="0" w:line="240" w:lineRule="auto"/>
              <w:jc w:val="center"/>
              <w:rPr>
                <w:rFonts w:cs="Calibri"/>
                <w:sz w:val="16"/>
                <w:szCs w:val="16"/>
              </w:rPr>
            </w:pPr>
            <w:r>
              <w:rPr>
                <w:rFonts w:cs="Calibri"/>
                <w:sz w:val="16"/>
                <w:szCs w:val="16"/>
              </w:rPr>
              <w:t>22</w:t>
            </w:r>
          </w:p>
        </w:tc>
        <w:tc>
          <w:tcPr>
            <w:tcW w:w="744" w:type="dxa"/>
            <w:gridSpan w:val="3"/>
            <w:shd w:val="clear" w:color="auto" w:fill="auto"/>
            <w:noWrap/>
          </w:tcPr>
          <w:p w14:paraId="61A5E248" w14:textId="77777777" w:rsidR="00670E3F" w:rsidRPr="00007130" w:rsidRDefault="00670E3F" w:rsidP="00670E3F">
            <w:pPr>
              <w:spacing w:after="0" w:line="240" w:lineRule="auto"/>
              <w:jc w:val="center"/>
              <w:rPr>
                <w:rFonts w:cs="Calibri"/>
                <w:sz w:val="16"/>
                <w:szCs w:val="16"/>
              </w:rPr>
            </w:pPr>
            <w:r w:rsidRPr="00D542E2">
              <w:rPr>
                <w:rFonts w:cs="Calibri"/>
                <w:sz w:val="16"/>
                <w:szCs w:val="16"/>
              </w:rPr>
              <w:t>&lt;1</w:t>
            </w:r>
          </w:p>
        </w:tc>
        <w:tc>
          <w:tcPr>
            <w:tcW w:w="899" w:type="dxa"/>
            <w:gridSpan w:val="3"/>
            <w:shd w:val="clear" w:color="auto" w:fill="auto"/>
            <w:noWrap/>
            <w:vAlign w:val="bottom"/>
          </w:tcPr>
          <w:p w14:paraId="33E6D0A7" w14:textId="77777777" w:rsidR="00670E3F" w:rsidRPr="00007130" w:rsidRDefault="00E96FE9" w:rsidP="00670E3F">
            <w:pPr>
              <w:spacing w:after="0" w:line="240" w:lineRule="auto"/>
              <w:jc w:val="center"/>
              <w:rPr>
                <w:rFonts w:cs="Calibri"/>
                <w:sz w:val="16"/>
                <w:szCs w:val="16"/>
              </w:rPr>
            </w:pPr>
            <w:r>
              <w:rPr>
                <w:rFonts w:cs="Calibri"/>
                <w:sz w:val="16"/>
                <w:szCs w:val="16"/>
              </w:rPr>
              <w:t>3</w:t>
            </w:r>
          </w:p>
        </w:tc>
        <w:tc>
          <w:tcPr>
            <w:tcW w:w="883" w:type="dxa"/>
            <w:gridSpan w:val="3"/>
            <w:shd w:val="clear" w:color="auto" w:fill="auto"/>
            <w:noWrap/>
            <w:vAlign w:val="bottom"/>
          </w:tcPr>
          <w:p w14:paraId="38DF711B" w14:textId="77777777" w:rsidR="00670E3F" w:rsidRPr="00007130" w:rsidRDefault="00E96FE9" w:rsidP="00670E3F">
            <w:pPr>
              <w:spacing w:after="0" w:line="240" w:lineRule="auto"/>
              <w:jc w:val="center"/>
              <w:rPr>
                <w:rFonts w:cs="Calibri"/>
                <w:sz w:val="16"/>
                <w:szCs w:val="16"/>
              </w:rPr>
            </w:pPr>
            <w:r>
              <w:rPr>
                <w:rFonts w:cs="Calibri"/>
                <w:sz w:val="16"/>
                <w:szCs w:val="16"/>
              </w:rPr>
              <w:t>74</w:t>
            </w:r>
          </w:p>
        </w:tc>
      </w:tr>
      <w:tr w:rsidR="00670E3F" w:rsidRPr="00007130" w14:paraId="6551F9BD" w14:textId="77777777" w:rsidTr="00E96FE9">
        <w:trPr>
          <w:trHeight w:val="99"/>
          <w:jc w:val="center"/>
        </w:trPr>
        <w:tc>
          <w:tcPr>
            <w:tcW w:w="837" w:type="dxa"/>
            <w:vMerge/>
            <w:vAlign w:val="center"/>
          </w:tcPr>
          <w:p w14:paraId="60852C11" w14:textId="77777777" w:rsidR="00670E3F" w:rsidRPr="00007130" w:rsidRDefault="00670E3F" w:rsidP="00670E3F">
            <w:pPr>
              <w:spacing w:after="0" w:line="240" w:lineRule="auto"/>
              <w:rPr>
                <w:rFonts w:cs="Calibri"/>
                <w:sz w:val="16"/>
                <w:szCs w:val="16"/>
              </w:rPr>
            </w:pPr>
          </w:p>
        </w:tc>
        <w:tc>
          <w:tcPr>
            <w:tcW w:w="879" w:type="dxa"/>
            <w:gridSpan w:val="2"/>
            <w:shd w:val="clear" w:color="auto" w:fill="auto"/>
            <w:noWrap/>
          </w:tcPr>
          <w:p w14:paraId="6FF87FD5" w14:textId="77777777" w:rsidR="00670E3F" w:rsidRPr="00007130" w:rsidRDefault="00670E3F" w:rsidP="00670E3F">
            <w:pPr>
              <w:spacing w:after="0" w:line="240" w:lineRule="auto"/>
              <w:jc w:val="center"/>
              <w:rPr>
                <w:rFonts w:cs="Calibri"/>
                <w:sz w:val="16"/>
                <w:szCs w:val="16"/>
              </w:rPr>
            </w:pPr>
            <w:r w:rsidRPr="00014089">
              <w:rPr>
                <w:rFonts w:cs="Calibri"/>
                <w:sz w:val="16"/>
                <w:szCs w:val="16"/>
              </w:rPr>
              <w:t>&lt;1</w:t>
            </w:r>
          </w:p>
        </w:tc>
        <w:tc>
          <w:tcPr>
            <w:tcW w:w="758" w:type="dxa"/>
            <w:gridSpan w:val="2"/>
            <w:shd w:val="clear" w:color="auto" w:fill="auto"/>
            <w:noWrap/>
            <w:vAlign w:val="bottom"/>
          </w:tcPr>
          <w:p w14:paraId="2B4D11A8" w14:textId="77777777" w:rsidR="00670E3F" w:rsidRPr="00007130" w:rsidRDefault="00670E3F" w:rsidP="00670E3F">
            <w:pPr>
              <w:spacing w:after="0" w:line="240" w:lineRule="auto"/>
              <w:jc w:val="center"/>
              <w:rPr>
                <w:rFonts w:cs="Calibri"/>
                <w:sz w:val="16"/>
                <w:szCs w:val="16"/>
              </w:rPr>
            </w:pPr>
            <w:r>
              <w:rPr>
                <w:rFonts w:cs="Calibri"/>
                <w:sz w:val="16"/>
                <w:szCs w:val="16"/>
              </w:rPr>
              <w:t>10</w:t>
            </w:r>
          </w:p>
        </w:tc>
        <w:tc>
          <w:tcPr>
            <w:tcW w:w="758" w:type="dxa"/>
            <w:gridSpan w:val="2"/>
            <w:shd w:val="clear" w:color="auto" w:fill="auto"/>
            <w:noWrap/>
            <w:vAlign w:val="bottom"/>
          </w:tcPr>
          <w:p w14:paraId="46AB1680" w14:textId="77777777" w:rsidR="00670E3F" w:rsidRPr="00007130" w:rsidRDefault="00670E3F" w:rsidP="00670E3F">
            <w:pPr>
              <w:spacing w:after="0" w:line="240" w:lineRule="auto"/>
              <w:jc w:val="center"/>
              <w:rPr>
                <w:rFonts w:cs="Calibri"/>
                <w:sz w:val="16"/>
                <w:szCs w:val="16"/>
              </w:rPr>
            </w:pPr>
            <w:r>
              <w:rPr>
                <w:rFonts w:cs="Calibri"/>
                <w:sz w:val="16"/>
                <w:szCs w:val="16"/>
              </w:rPr>
              <w:t>1</w:t>
            </w:r>
          </w:p>
        </w:tc>
        <w:tc>
          <w:tcPr>
            <w:tcW w:w="920" w:type="dxa"/>
            <w:gridSpan w:val="2"/>
            <w:shd w:val="clear" w:color="auto" w:fill="auto"/>
            <w:noWrap/>
            <w:vAlign w:val="bottom"/>
          </w:tcPr>
          <w:p w14:paraId="2C8AF661" w14:textId="77777777" w:rsidR="00670E3F" w:rsidRPr="00007130" w:rsidRDefault="00670E3F" w:rsidP="00670E3F">
            <w:pPr>
              <w:spacing w:after="0" w:line="240" w:lineRule="auto"/>
              <w:jc w:val="center"/>
              <w:rPr>
                <w:rFonts w:cs="Calibri"/>
                <w:sz w:val="16"/>
                <w:szCs w:val="16"/>
              </w:rPr>
            </w:pPr>
            <w:r>
              <w:rPr>
                <w:rFonts w:cs="Calibri"/>
                <w:sz w:val="16"/>
                <w:szCs w:val="16"/>
              </w:rPr>
              <w:t>263</w:t>
            </w:r>
          </w:p>
        </w:tc>
        <w:tc>
          <w:tcPr>
            <w:tcW w:w="709" w:type="dxa"/>
            <w:gridSpan w:val="2"/>
            <w:shd w:val="clear" w:color="auto" w:fill="auto"/>
            <w:noWrap/>
          </w:tcPr>
          <w:p w14:paraId="6A1AC4D2" w14:textId="77777777" w:rsidR="00670E3F" w:rsidRPr="00007130" w:rsidRDefault="00670E3F" w:rsidP="00670E3F">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1FFDA779" w14:textId="77777777" w:rsidR="00670E3F" w:rsidRPr="00007130" w:rsidRDefault="00670E3F" w:rsidP="00670E3F">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610E981C" w14:textId="77777777" w:rsidR="00670E3F" w:rsidRPr="00007130" w:rsidRDefault="00670E3F" w:rsidP="00670E3F">
            <w:pPr>
              <w:spacing w:after="0" w:line="240" w:lineRule="auto"/>
              <w:jc w:val="center"/>
              <w:rPr>
                <w:rFonts w:cs="Calibri"/>
                <w:sz w:val="16"/>
                <w:szCs w:val="16"/>
              </w:rPr>
            </w:pPr>
            <w:r>
              <w:rPr>
                <w:rFonts w:cs="Calibri"/>
                <w:sz w:val="16"/>
                <w:szCs w:val="16"/>
              </w:rPr>
              <w:t>59</w:t>
            </w:r>
          </w:p>
        </w:tc>
        <w:tc>
          <w:tcPr>
            <w:tcW w:w="931" w:type="dxa"/>
            <w:gridSpan w:val="3"/>
            <w:shd w:val="clear" w:color="auto" w:fill="auto"/>
            <w:noWrap/>
            <w:vAlign w:val="bottom"/>
          </w:tcPr>
          <w:p w14:paraId="07EE4B22" w14:textId="77777777" w:rsidR="00670E3F" w:rsidRPr="00007130" w:rsidRDefault="00670E3F" w:rsidP="00670E3F">
            <w:pPr>
              <w:spacing w:after="0" w:line="240" w:lineRule="auto"/>
              <w:jc w:val="center"/>
              <w:rPr>
                <w:rFonts w:cs="Calibri"/>
                <w:sz w:val="16"/>
                <w:szCs w:val="16"/>
              </w:rPr>
            </w:pPr>
            <w:r>
              <w:rPr>
                <w:rFonts w:cs="Calibri"/>
                <w:sz w:val="16"/>
                <w:szCs w:val="16"/>
              </w:rPr>
              <w:t>55</w:t>
            </w:r>
          </w:p>
        </w:tc>
        <w:tc>
          <w:tcPr>
            <w:tcW w:w="1090" w:type="dxa"/>
            <w:gridSpan w:val="3"/>
            <w:shd w:val="clear" w:color="auto" w:fill="auto"/>
            <w:noWrap/>
            <w:vAlign w:val="bottom"/>
          </w:tcPr>
          <w:p w14:paraId="5BC50C79" w14:textId="77777777" w:rsidR="00670E3F" w:rsidRPr="00007130" w:rsidRDefault="00670E3F" w:rsidP="00670E3F">
            <w:pPr>
              <w:spacing w:after="0" w:line="240" w:lineRule="auto"/>
              <w:jc w:val="center"/>
              <w:rPr>
                <w:rFonts w:cs="Calibri"/>
                <w:sz w:val="16"/>
                <w:szCs w:val="16"/>
              </w:rPr>
            </w:pPr>
            <w:r>
              <w:rPr>
                <w:rFonts w:cs="Calibri"/>
                <w:sz w:val="16"/>
                <w:szCs w:val="16"/>
              </w:rPr>
              <w:t>796</w:t>
            </w:r>
          </w:p>
        </w:tc>
        <w:tc>
          <w:tcPr>
            <w:tcW w:w="732" w:type="dxa"/>
            <w:gridSpan w:val="3"/>
            <w:shd w:val="clear" w:color="auto" w:fill="auto"/>
            <w:noWrap/>
          </w:tcPr>
          <w:p w14:paraId="317C75D8" w14:textId="77777777" w:rsidR="00670E3F" w:rsidRPr="00007130" w:rsidRDefault="00670E3F" w:rsidP="00670E3F">
            <w:pPr>
              <w:spacing w:after="0" w:line="240" w:lineRule="auto"/>
              <w:jc w:val="center"/>
              <w:rPr>
                <w:rFonts w:cs="Calibri"/>
                <w:sz w:val="16"/>
                <w:szCs w:val="16"/>
              </w:rPr>
            </w:pPr>
            <w:r w:rsidRPr="00640AF6">
              <w:rPr>
                <w:rFonts w:cs="Calibri"/>
                <w:sz w:val="16"/>
                <w:szCs w:val="16"/>
              </w:rPr>
              <w:t>&lt;1</w:t>
            </w:r>
          </w:p>
        </w:tc>
        <w:tc>
          <w:tcPr>
            <w:tcW w:w="751" w:type="dxa"/>
            <w:gridSpan w:val="3"/>
            <w:shd w:val="clear" w:color="auto" w:fill="auto"/>
            <w:noWrap/>
          </w:tcPr>
          <w:p w14:paraId="0EC1AAED" w14:textId="77777777" w:rsidR="00670E3F" w:rsidRPr="00007130" w:rsidRDefault="00670E3F" w:rsidP="00670E3F">
            <w:pPr>
              <w:spacing w:after="0" w:line="240" w:lineRule="auto"/>
              <w:jc w:val="center"/>
              <w:rPr>
                <w:rFonts w:cs="Calibri"/>
                <w:sz w:val="16"/>
                <w:szCs w:val="16"/>
              </w:rPr>
            </w:pPr>
            <w:r w:rsidRPr="006409C5">
              <w:rPr>
                <w:rFonts w:cs="Calibri"/>
                <w:sz w:val="16"/>
                <w:szCs w:val="16"/>
              </w:rPr>
              <w:t>&lt;1</w:t>
            </w:r>
          </w:p>
        </w:tc>
        <w:tc>
          <w:tcPr>
            <w:tcW w:w="781" w:type="dxa"/>
            <w:gridSpan w:val="3"/>
            <w:shd w:val="clear" w:color="auto" w:fill="auto"/>
            <w:noWrap/>
            <w:vAlign w:val="bottom"/>
          </w:tcPr>
          <w:p w14:paraId="36C6F634" w14:textId="77777777" w:rsidR="00670E3F" w:rsidRPr="00007130" w:rsidRDefault="00670E3F" w:rsidP="00670E3F">
            <w:pPr>
              <w:spacing w:after="0" w:line="240" w:lineRule="auto"/>
              <w:jc w:val="center"/>
              <w:rPr>
                <w:rFonts w:cs="Calibri"/>
                <w:sz w:val="16"/>
                <w:szCs w:val="16"/>
              </w:rPr>
            </w:pPr>
            <w:r>
              <w:rPr>
                <w:rFonts w:cs="Calibri"/>
                <w:sz w:val="16"/>
                <w:szCs w:val="16"/>
              </w:rPr>
              <w:t>24</w:t>
            </w:r>
          </w:p>
        </w:tc>
        <w:tc>
          <w:tcPr>
            <w:tcW w:w="853" w:type="dxa"/>
            <w:gridSpan w:val="3"/>
            <w:shd w:val="clear" w:color="auto" w:fill="auto"/>
            <w:noWrap/>
            <w:vAlign w:val="bottom"/>
          </w:tcPr>
          <w:p w14:paraId="09DFF3E6" w14:textId="77777777" w:rsidR="00670E3F" w:rsidRPr="00007130" w:rsidRDefault="00670E3F" w:rsidP="00670E3F">
            <w:pPr>
              <w:spacing w:after="0" w:line="240" w:lineRule="auto"/>
              <w:jc w:val="center"/>
              <w:rPr>
                <w:rFonts w:cs="Calibri"/>
                <w:sz w:val="16"/>
                <w:szCs w:val="16"/>
              </w:rPr>
            </w:pPr>
            <w:r>
              <w:rPr>
                <w:rFonts w:cs="Calibri"/>
                <w:sz w:val="16"/>
                <w:szCs w:val="16"/>
              </w:rPr>
              <w:t>2</w:t>
            </w:r>
            <w:r w:rsidRPr="00007130">
              <w:rPr>
                <w:rFonts w:cs="Calibri"/>
                <w:sz w:val="16"/>
                <w:szCs w:val="16"/>
              </w:rPr>
              <w:t>7</w:t>
            </w:r>
          </w:p>
        </w:tc>
        <w:tc>
          <w:tcPr>
            <w:tcW w:w="773" w:type="dxa"/>
            <w:gridSpan w:val="3"/>
            <w:shd w:val="clear" w:color="auto" w:fill="auto"/>
            <w:noWrap/>
          </w:tcPr>
          <w:p w14:paraId="6F9C6B36" w14:textId="77777777" w:rsidR="00670E3F" w:rsidRPr="00007130" w:rsidRDefault="00670E3F" w:rsidP="00670E3F">
            <w:pPr>
              <w:spacing w:after="0" w:line="240" w:lineRule="auto"/>
              <w:jc w:val="center"/>
              <w:rPr>
                <w:rFonts w:cs="Calibri"/>
                <w:sz w:val="16"/>
                <w:szCs w:val="16"/>
              </w:rPr>
            </w:pPr>
            <w:r w:rsidRPr="00BC1A37">
              <w:rPr>
                <w:rFonts w:cs="Calibri"/>
                <w:sz w:val="16"/>
                <w:szCs w:val="16"/>
              </w:rPr>
              <w:t>&lt;1</w:t>
            </w:r>
          </w:p>
        </w:tc>
        <w:tc>
          <w:tcPr>
            <w:tcW w:w="750" w:type="dxa"/>
            <w:gridSpan w:val="3"/>
            <w:shd w:val="clear" w:color="auto" w:fill="auto"/>
            <w:noWrap/>
            <w:vAlign w:val="bottom"/>
          </w:tcPr>
          <w:p w14:paraId="5EC9DA58" w14:textId="77777777" w:rsidR="00670E3F" w:rsidRPr="00007130" w:rsidRDefault="00E96FE9" w:rsidP="00670E3F">
            <w:pPr>
              <w:spacing w:after="0" w:line="240" w:lineRule="auto"/>
              <w:jc w:val="center"/>
              <w:rPr>
                <w:rFonts w:cs="Calibri"/>
                <w:sz w:val="16"/>
                <w:szCs w:val="16"/>
              </w:rPr>
            </w:pPr>
            <w:r>
              <w:rPr>
                <w:rFonts w:cs="Calibri"/>
                <w:sz w:val="16"/>
                <w:szCs w:val="16"/>
              </w:rPr>
              <w:t>20</w:t>
            </w:r>
          </w:p>
        </w:tc>
        <w:tc>
          <w:tcPr>
            <w:tcW w:w="744" w:type="dxa"/>
            <w:gridSpan w:val="3"/>
            <w:shd w:val="clear" w:color="auto" w:fill="auto"/>
            <w:noWrap/>
          </w:tcPr>
          <w:p w14:paraId="00CA592F" w14:textId="77777777" w:rsidR="00670E3F" w:rsidRPr="00007130" w:rsidRDefault="00670E3F" w:rsidP="00670E3F">
            <w:pPr>
              <w:spacing w:after="0" w:line="240" w:lineRule="auto"/>
              <w:jc w:val="center"/>
              <w:rPr>
                <w:rFonts w:cs="Calibri"/>
                <w:sz w:val="16"/>
                <w:szCs w:val="16"/>
              </w:rPr>
            </w:pPr>
            <w:r w:rsidRPr="00D542E2">
              <w:rPr>
                <w:rFonts w:cs="Calibri"/>
                <w:sz w:val="16"/>
                <w:szCs w:val="16"/>
              </w:rPr>
              <w:t>&lt;1</w:t>
            </w:r>
          </w:p>
        </w:tc>
        <w:tc>
          <w:tcPr>
            <w:tcW w:w="899" w:type="dxa"/>
            <w:gridSpan w:val="3"/>
            <w:shd w:val="clear" w:color="auto" w:fill="auto"/>
            <w:noWrap/>
            <w:vAlign w:val="bottom"/>
          </w:tcPr>
          <w:p w14:paraId="6DCC132C" w14:textId="77777777" w:rsidR="00670E3F" w:rsidRPr="00007130" w:rsidRDefault="00E96FE9" w:rsidP="00670E3F">
            <w:pPr>
              <w:spacing w:after="0" w:line="240" w:lineRule="auto"/>
              <w:jc w:val="center"/>
              <w:rPr>
                <w:rFonts w:cs="Calibri"/>
                <w:sz w:val="16"/>
                <w:szCs w:val="16"/>
              </w:rPr>
            </w:pPr>
            <w:r>
              <w:rPr>
                <w:rFonts w:cs="Calibri"/>
                <w:sz w:val="16"/>
                <w:szCs w:val="16"/>
              </w:rPr>
              <w:t>4</w:t>
            </w:r>
          </w:p>
        </w:tc>
        <w:tc>
          <w:tcPr>
            <w:tcW w:w="883" w:type="dxa"/>
            <w:gridSpan w:val="3"/>
            <w:shd w:val="clear" w:color="auto" w:fill="auto"/>
            <w:noWrap/>
            <w:vAlign w:val="bottom"/>
          </w:tcPr>
          <w:p w14:paraId="49087A8B" w14:textId="77777777" w:rsidR="00670E3F" w:rsidRPr="00007130" w:rsidRDefault="00E96FE9" w:rsidP="00670E3F">
            <w:pPr>
              <w:spacing w:after="0" w:line="240" w:lineRule="auto"/>
              <w:jc w:val="center"/>
              <w:rPr>
                <w:rFonts w:cs="Calibri"/>
                <w:sz w:val="16"/>
                <w:szCs w:val="16"/>
              </w:rPr>
            </w:pPr>
            <w:r>
              <w:rPr>
                <w:rFonts w:cs="Calibri"/>
                <w:sz w:val="16"/>
                <w:szCs w:val="16"/>
              </w:rPr>
              <w:t>63</w:t>
            </w:r>
          </w:p>
        </w:tc>
      </w:tr>
      <w:tr w:rsidR="00670E3F" w:rsidRPr="00007130" w14:paraId="70846943" w14:textId="77777777" w:rsidTr="00E96FE9">
        <w:trPr>
          <w:trHeight w:val="99"/>
          <w:jc w:val="center"/>
        </w:trPr>
        <w:tc>
          <w:tcPr>
            <w:tcW w:w="837" w:type="dxa"/>
            <w:vMerge w:val="restart"/>
            <w:vAlign w:val="center"/>
          </w:tcPr>
          <w:p w14:paraId="14E6C04C" w14:textId="77777777" w:rsidR="00670E3F" w:rsidRPr="00007130" w:rsidRDefault="00670E3F" w:rsidP="00670E3F">
            <w:pPr>
              <w:spacing w:after="0" w:line="240" w:lineRule="auto"/>
              <w:rPr>
                <w:rFonts w:cs="Calibri"/>
                <w:sz w:val="16"/>
                <w:szCs w:val="16"/>
              </w:rPr>
            </w:pPr>
            <w:r>
              <w:rPr>
                <w:rFonts w:cs="Calibri"/>
                <w:sz w:val="16"/>
                <w:szCs w:val="16"/>
              </w:rPr>
              <w:t>19</w:t>
            </w:r>
          </w:p>
        </w:tc>
        <w:tc>
          <w:tcPr>
            <w:tcW w:w="879" w:type="dxa"/>
            <w:gridSpan w:val="2"/>
            <w:shd w:val="clear" w:color="auto" w:fill="auto"/>
            <w:noWrap/>
          </w:tcPr>
          <w:p w14:paraId="736BE804" w14:textId="77777777" w:rsidR="00670E3F" w:rsidRPr="00007130" w:rsidRDefault="00670E3F" w:rsidP="00670E3F">
            <w:pPr>
              <w:spacing w:after="0" w:line="240" w:lineRule="auto"/>
              <w:jc w:val="center"/>
              <w:rPr>
                <w:rFonts w:cs="Calibri"/>
                <w:sz w:val="16"/>
                <w:szCs w:val="16"/>
              </w:rPr>
            </w:pPr>
            <w:r w:rsidRPr="00014089">
              <w:rPr>
                <w:rFonts w:cs="Calibri"/>
                <w:sz w:val="16"/>
                <w:szCs w:val="16"/>
              </w:rPr>
              <w:t>&lt;1</w:t>
            </w:r>
          </w:p>
        </w:tc>
        <w:tc>
          <w:tcPr>
            <w:tcW w:w="758" w:type="dxa"/>
            <w:gridSpan w:val="2"/>
            <w:shd w:val="clear" w:color="auto" w:fill="auto"/>
            <w:noWrap/>
            <w:vAlign w:val="bottom"/>
          </w:tcPr>
          <w:p w14:paraId="0DB0DB71" w14:textId="77777777" w:rsidR="00670E3F" w:rsidRPr="00007130" w:rsidRDefault="00670E3F" w:rsidP="00670E3F">
            <w:pPr>
              <w:spacing w:after="0" w:line="240" w:lineRule="auto"/>
              <w:jc w:val="center"/>
              <w:rPr>
                <w:rFonts w:cs="Calibri"/>
                <w:sz w:val="16"/>
                <w:szCs w:val="16"/>
              </w:rPr>
            </w:pPr>
            <w:r>
              <w:rPr>
                <w:rFonts w:cs="Calibri"/>
                <w:sz w:val="16"/>
                <w:szCs w:val="16"/>
              </w:rPr>
              <w:t>7</w:t>
            </w:r>
          </w:p>
        </w:tc>
        <w:tc>
          <w:tcPr>
            <w:tcW w:w="758" w:type="dxa"/>
            <w:gridSpan w:val="2"/>
            <w:shd w:val="clear" w:color="auto" w:fill="auto"/>
            <w:noWrap/>
            <w:vAlign w:val="bottom"/>
          </w:tcPr>
          <w:p w14:paraId="54DF2670" w14:textId="77777777" w:rsidR="00670E3F" w:rsidRPr="00007130" w:rsidRDefault="00670E3F" w:rsidP="00670E3F">
            <w:pPr>
              <w:spacing w:after="0" w:line="240" w:lineRule="auto"/>
              <w:jc w:val="center"/>
              <w:rPr>
                <w:rFonts w:cs="Calibri"/>
                <w:sz w:val="16"/>
                <w:szCs w:val="16"/>
              </w:rPr>
            </w:pPr>
            <w:r>
              <w:rPr>
                <w:rFonts w:cs="Calibri"/>
                <w:sz w:val="16"/>
                <w:szCs w:val="16"/>
              </w:rPr>
              <w:t>1</w:t>
            </w:r>
          </w:p>
        </w:tc>
        <w:tc>
          <w:tcPr>
            <w:tcW w:w="920" w:type="dxa"/>
            <w:gridSpan w:val="2"/>
            <w:shd w:val="clear" w:color="auto" w:fill="auto"/>
            <w:noWrap/>
            <w:vAlign w:val="bottom"/>
          </w:tcPr>
          <w:p w14:paraId="0FD26CDC" w14:textId="77777777" w:rsidR="00670E3F" w:rsidRPr="00007130" w:rsidRDefault="00670E3F" w:rsidP="00670E3F">
            <w:pPr>
              <w:spacing w:after="0" w:line="240" w:lineRule="auto"/>
              <w:jc w:val="center"/>
              <w:rPr>
                <w:rFonts w:cs="Calibri"/>
                <w:sz w:val="16"/>
                <w:szCs w:val="16"/>
              </w:rPr>
            </w:pPr>
            <w:r>
              <w:rPr>
                <w:rFonts w:cs="Calibri"/>
                <w:sz w:val="16"/>
                <w:szCs w:val="16"/>
              </w:rPr>
              <w:t>208</w:t>
            </w:r>
          </w:p>
        </w:tc>
        <w:tc>
          <w:tcPr>
            <w:tcW w:w="709" w:type="dxa"/>
            <w:gridSpan w:val="2"/>
            <w:shd w:val="clear" w:color="auto" w:fill="auto"/>
            <w:noWrap/>
          </w:tcPr>
          <w:p w14:paraId="16A6E30E" w14:textId="77777777" w:rsidR="00670E3F" w:rsidRPr="00007130" w:rsidRDefault="00670E3F" w:rsidP="00670E3F">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1B614D3B" w14:textId="77777777" w:rsidR="00670E3F" w:rsidRPr="00007130" w:rsidRDefault="00670E3F" w:rsidP="00670E3F">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7EDC8C4C" w14:textId="77777777" w:rsidR="00670E3F" w:rsidRPr="00007130" w:rsidRDefault="00670E3F" w:rsidP="00670E3F">
            <w:pPr>
              <w:spacing w:after="0" w:line="240" w:lineRule="auto"/>
              <w:jc w:val="center"/>
              <w:rPr>
                <w:rFonts w:cs="Calibri"/>
                <w:sz w:val="16"/>
                <w:szCs w:val="16"/>
              </w:rPr>
            </w:pPr>
            <w:r>
              <w:rPr>
                <w:rFonts w:cs="Calibri"/>
                <w:sz w:val="16"/>
                <w:szCs w:val="16"/>
              </w:rPr>
              <w:t>63</w:t>
            </w:r>
          </w:p>
        </w:tc>
        <w:tc>
          <w:tcPr>
            <w:tcW w:w="931" w:type="dxa"/>
            <w:gridSpan w:val="3"/>
            <w:shd w:val="clear" w:color="auto" w:fill="auto"/>
            <w:noWrap/>
            <w:vAlign w:val="bottom"/>
          </w:tcPr>
          <w:p w14:paraId="6DFF44D4" w14:textId="77777777" w:rsidR="00670E3F" w:rsidRPr="00007130" w:rsidRDefault="00670E3F" w:rsidP="00670E3F">
            <w:pPr>
              <w:spacing w:after="0" w:line="240" w:lineRule="auto"/>
              <w:jc w:val="center"/>
              <w:rPr>
                <w:rFonts w:cs="Calibri"/>
                <w:sz w:val="16"/>
                <w:szCs w:val="16"/>
              </w:rPr>
            </w:pPr>
            <w:r>
              <w:rPr>
                <w:rFonts w:cs="Calibri"/>
                <w:sz w:val="16"/>
                <w:szCs w:val="16"/>
              </w:rPr>
              <w:t>45</w:t>
            </w:r>
          </w:p>
        </w:tc>
        <w:tc>
          <w:tcPr>
            <w:tcW w:w="1090" w:type="dxa"/>
            <w:gridSpan w:val="3"/>
            <w:shd w:val="clear" w:color="auto" w:fill="auto"/>
            <w:noWrap/>
            <w:vAlign w:val="bottom"/>
          </w:tcPr>
          <w:p w14:paraId="750077B7" w14:textId="77777777" w:rsidR="00670E3F" w:rsidRPr="00007130" w:rsidRDefault="00670E3F" w:rsidP="00670E3F">
            <w:pPr>
              <w:spacing w:after="0" w:line="240" w:lineRule="auto"/>
              <w:jc w:val="center"/>
              <w:rPr>
                <w:rFonts w:cs="Calibri"/>
                <w:sz w:val="16"/>
                <w:szCs w:val="16"/>
              </w:rPr>
            </w:pPr>
            <w:r>
              <w:rPr>
                <w:rFonts w:cs="Calibri"/>
                <w:sz w:val="16"/>
                <w:szCs w:val="16"/>
              </w:rPr>
              <w:t>805</w:t>
            </w:r>
          </w:p>
        </w:tc>
        <w:tc>
          <w:tcPr>
            <w:tcW w:w="732" w:type="dxa"/>
            <w:gridSpan w:val="3"/>
            <w:shd w:val="clear" w:color="auto" w:fill="auto"/>
            <w:noWrap/>
          </w:tcPr>
          <w:p w14:paraId="2DFDADAE" w14:textId="77777777" w:rsidR="00670E3F" w:rsidRPr="00007130" w:rsidRDefault="00670E3F" w:rsidP="00670E3F">
            <w:pPr>
              <w:spacing w:after="0" w:line="240" w:lineRule="auto"/>
              <w:jc w:val="center"/>
              <w:rPr>
                <w:rFonts w:cs="Calibri"/>
                <w:sz w:val="16"/>
                <w:szCs w:val="16"/>
              </w:rPr>
            </w:pPr>
            <w:r w:rsidRPr="00640AF6">
              <w:rPr>
                <w:rFonts w:cs="Calibri"/>
                <w:sz w:val="16"/>
                <w:szCs w:val="16"/>
              </w:rPr>
              <w:t>&lt;1</w:t>
            </w:r>
          </w:p>
        </w:tc>
        <w:tc>
          <w:tcPr>
            <w:tcW w:w="751" w:type="dxa"/>
            <w:gridSpan w:val="3"/>
            <w:shd w:val="clear" w:color="auto" w:fill="auto"/>
            <w:noWrap/>
          </w:tcPr>
          <w:p w14:paraId="77FCABF9" w14:textId="77777777" w:rsidR="00670E3F" w:rsidRPr="00007130" w:rsidRDefault="00670E3F" w:rsidP="00670E3F">
            <w:pPr>
              <w:spacing w:after="0" w:line="240" w:lineRule="auto"/>
              <w:jc w:val="center"/>
              <w:rPr>
                <w:rFonts w:cs="Calibri"/>
                <w:sz w:val="16"/>
                <w:szCs w:val="16"/>
              </w:rPr>
            </w:pPr>
            <w:r w:rsidRPr="006409C5">
              <w:rPr>
                <w:rFonts w:cs="Calibri"/>
                <w:sz w:val="16"/>
                <w:szCs w:val="16"/>
              </w:rPr>
              <w:t>&lt;1</w:t>
            </w:r>
          </w:p>
        </w:tc>
        <w:tc>
          <w:tcPr>
            <w:tcW w:w="781" w:type="dxa"/>
            <w:gridSpan w:val="3"/>
            <w:shd w:val="clear" w:color="auto" w:fill="auto"/>
            <w:noWrap/>
            <w:vAlign w:val="bottom"/>
          </w:tcPr>
          <w:p w14:paraId="335E5F67" w14:textId="77777777" w:rsidR="00670E3F" w:rsidRPr="00007130" w:rsidRDefault="00670E3F" w:rsidP="00670E3F">
            <w:pPr>
              <w:spacing w:after="0" w:line="240" w:lineRule="auto"/>
              <w:jc w:val="center"/>
              <w:rPr>
                <w:rFonts w:cs="Calibri"/>
                <w:sz w:val="16"/>
                <w:szCs w:val="16"/>
              </w:rPr>
            </w:pPr>
            <w:r>
              <w:rPr>
                <w:rFonts w:cs="Calibri"/>
                <w:sz w:val="16"/>
                <w:szCs w:val="16"/>
              </w:rPr>
              <w:t>30</w:t>
            </w:r>
          </w:p>
        </w:tc>
        <w:tc>
          <w:tcPr>
            <w:tcW w:w="853" w:type="dxa"/>
            <w:gridSpan w:val="3"/>
            <w:shd w:val="clear" w:color="auto" w:fill="auto"/>
            <w:noWrap/>
            <w:vAlign w:val="bottom"/>
          </w:tcPr>
          <w:p w14:paraId="467EB448" w14:textId="77777777" w:rsidR="00670E3F" w:rsidRPr="00007130" w:rsidRDefault="00670E3F" w:rsidP="00670E3F">
            <w:pPr>
              <w:spacing w:after="0" w:line="240" w:lineRule="auto"/>
              <w:jc w:val="center"/>
              <w:rPr>
                <w:rFonts w:cs="Calibri"/>
                <w:sz w:val="16"/>
                <w:szCs w:val="16"/>
              </w:rPr>
            </w:pPr>
            <w:r w:rsidRPr="00007130">
              <w:rPr>
                <w:rFonts w:cs="Calibri"/>
                <w:sz w:val="16"/>
                <w:szCs w:val="16"/>
              </w:rPr>
              <w:t>30</w:t>
            </w:r>
          </w:p>
        </w:tc>
        <w:tc>
          <w:tcPr>
            <w:tcW w:w="773" w:type="dxa"/>
            <w:gridSpan w:val="3"/>
            <w:shd w:val="clear" w:color="auto" w:fill="auto"/>
            <w:noWrap/>
          </w:tcPr>
          <w:p w14:paraId="05D6FB09" w14:textId="77777777" w:rsidR="00670E3F" w:rsidRPr="00007130" w:rsidRDefault="00670E3F" w:rsidP="00670E3F">
            <w:pPr>
              <w:spacing w:after="0" w:line="240" w:lineRule="auto"/>
              <w:jc w:val="center"/>
              <w:rPr>
                <w:rFonts w:cs="Calibri"/>
                <w:sz w:val="16"/>
                <w:szCs w:val="16"/>
              </w:rPr>
            </w:pPr>
            <w:r w:rsidRPr="00BC1A37">
              <w:rPr>
                <w:rFonts w:cs="Calibri"/>
                <w:sz w:val="16"/>
                <w:szCs w:val="16"/>
              </w:rPr>
              <w:t>&lt;1</w:t>
            </w:r>
          </w:p>
        </w:tc>
        <w:tc>
          <w:tcPr>
            <w:tcW w:w="750" w:type="dxa"/>
            <w:gridSpan w:val="3"/>
            <w:shd w:val="clear" w:color="auto" w:fill="auto"/>
            <w:noWrap/>
            <w:vAlign w:val="bottom"/>
          </w:tcPr>
          <w:p w14:paraId="236949AF" w14:textId="77777777" w:rsidR="00670E3F" w:rsidRPr="00007130" w:rsidRDefault="00E96FE9" w:rsidP="00670E3F">
            <w:pPr>
              <w:spacing w:after="0" w:line="240" w:lineRule="auto"/>
              <w:jc w:val="center"/>
              <w:rPr>
                <w:rFonts w:cs="Calibri"/>
                <w:sz w:val="16"/>
                <w:szCs w:val="16"/>
              </w:rPr>
            </w:pPr>
            <w:r>
              <w:rPr>
                <w:rFonts w:cs="Calibri"/>
                <w:sz w:val="16"/>
                <w:szCs w:val="16"/>
              </w:rPr>
              <w:t>21</w:t>
            </w:r>
          </w:p>
        </w:tc>
        <w:tc>
          <w:tcPr>
            <w:tcW w:w="744" w:type="dxa"/>
            <w:gridSpan w:val="3"/>
            <w:shd w:val="clear" w:color="auto" w:fill="auto"/>
            <w:noWrap/>
          </w:tcPr>
          <w:p w14:paraId="193C8802" w14:textId="77777777" w:rsidR="00670E3F" w:rsidRPr="00007130" w:rsidRDefault="00670E3F" w:rsidP="00670E3F">
            <w:pPr>
              <w:spacing w:after="0" w:line="240" w:lineRule="auto"/>
              <w:jc w:val="center"/>
              <w:rPr>
                <w:rFonts w:cs="Calibri"/>
                <w:sz w:val="16"/>
                <w:szCs w:val="16"/>
              </w:rPr>
            </w:pPr>
            <w:r w:rsidRPr="00D542E2">
              <w:rPr>
                <w:rFonts w:cs="Calibri"/>
                <w:sz w:val="16"/>
                <w:szCs w:val="16"/>
              </w:rPr>
              <w:t>&lt;1</w:t>
            </w:r>
          </w:p>
        </w:tc>
        <w:tc>
          <w:tcPr>
            <w:tcW w:w="899" w:type="dxa"/>
            <w:gridSpan w:val="3"/>
            <w:shd w:val="clear" w:color="auto" w:fill="auto"/>
            <w:noWrap/>
            <w:vAlign w:val="bottom"/>
          </w:tcPr>
          <w:p w14:paraId="423A6881" w14:textId="77777777" w:rsidR="00670E3F" w:rsidRPr="00007130" w:rsidRDefault="00E96FE9" w:rsidP="00670E3F">
            <w:pPr>
              <w:spacing w:after="0" w:line="240" w:lineRule="auto"/>
              <w:jc w:val="center"/>
              <w:rPr>
                <w:rFonts w:cs="Calibri"/>
                <w:sz w:val="16"/>
                <w:szCs w:val="16"/>
              </w:rPr>
            </w:pPr>
            <w:r>
              <w:rPr>
                <w:rFonts w:cs="Calibri"/>
                <w:sz w:val="16"/>
                <w:szCs w:val="16"/>
              </w:rPr>
              <w:t>1</w:t>
            </w:r>
          </w:p>
        </w:tc>
        <w:tc>
          <w:tcPr>
            <w:tcW w:w="883" w:type="dxa"/>
            <w:gridSpan w:val="3"/>
            <w:shd w:val="clear" w:color="auto" w:fill="auto"/>
            <w:noWrap/>
            <w:vAlign w:val="bottom"/>
          </w:tcPr>
          <w:p w14:paraId="55C7E40B" w14:textId="77777777" w:rsidR="00670E3F" w:rsidRPr="00007130" w:rsidRDefault="00E96FE9" w:rsidP="00670E3F">
            <w:pPr>
              <w:spacing w:after="0" w:line="240" w:lineRule="auto"/>
              <w:jc w:val="center"/>
              <w:rPr>
                <w:rFonts w:cs="Calibri"/>
                <w:sz w:val="16"/>
                <w:szCs w:val="16"/>
              </w:rPr>
            </w:pPr>
            <w:r>
              <w:rPr>
                <w:rFonts w:cs="Calibri"/>
                <w:sz w:val="16"/>
                <w:szCs w:val="16"/>
              </w:rPr>
              <w:t>66</w:t>
            </w:r>
          </w:p>
        </w:tc>
      </w:tr>
      <w:tr w:rsidR="00670E3F" w:rsidRPr="00007130" w14:paraId="30B0DB51" w14:textId="77777777" w:rsidTr="00E96FE9">
        <w:trPr>
          <w:trHeight w:val="99"/>
          <w:jc w:val="center"/>
        </w:trPr>
        <w:tc>
          <w:tcPr>
            <w:tcW w:w="837" w:type="dxa"/>
            <w:vMerge/>
            <w:vAlign w:val="center"/>
          </w:tcPr>
          <w:p w14:paraId="22C7256E" w14:textId="77777777" w:rsidR="00670E3F" w:rsidRPr="00007130" w:rsidRDefault="00670E3F" w:rsidP="00670E3F">
            <w:pPr>
              <w:spacing w:after="0" w:line="240" w:lineRule="auto"/>
              <w:rPr>
                <w:rFonts w:cs="Calibri"/>
                <w:sz w:val="16"/>
                <w:szCs w:val="16"/>
              </w:rPr>
            </w:pPr>
          </w:p>
        </w:tc>
        <w:tc>
          <w:tcPr>
            <w:tcW w:w="879" w:type="dxa"/>
            <w:gridSpan w:val="2"/>
            <w:shd w:val="clear" w:color="auto" w:fill="auto"/>
            <w:noWrap/>
          </w:tcPr>
          <w:p w14:paraId="4CF3AAA0" w14:textId="77777777" w:rsidR="00670E3F" w:rsidRPr="00007130" w:rsidRDefault="00670E3F" w:rsidP="00670E3F">
            <w:pPr>
              <w:spacing w:after="0" w:line="240" w:lineRule="auto"/>
              <w:jc w:val="center"/>
              <w:rPr>
                <w:rFonts w:cs="Calibri"/>
                <w:sz w:val="16"/>
                <w:szCs w:val="16"/>
              </w:rPr>
            </w:pPr>
            <w:r w:rsidRPr="007203EA">
              <w:rPr>
                <w:rFonts w:cs="Calibri"/>
                <w:sz w:val="16"/>
                <w:szCs w:val="16"/>
              </w:rPr>
              <w:t>&lt;1</w:t>
            </w:r>
          </w:p>
        </w:tc>
        <w:tc>
          <w:tcPr>
            <w:tcW w:w="758" w:type="dxa"/>
            <w:gridSpan w:val="2"/>
            <w:shd w:val="clear" w:color="auto" w:fill="auto"/>
            <w:noWrap/>
            <w:vAlign w:val="bottom"/>
          </w:tcPr>
          <w:p w14:paraId="3AE5A8C6" w14:textId="77777777" w:rsidR="00670E3F" w:rsidRPr="00007130" w:rsidRDefault="00670E3F" w:rsidP="00670E3F">
            <w:pPr>
              <w:spacing w:after="0" w:line="240" w:lineRule="auto"/>
              <w:jc w:val="center"/>
              <w:rPr>
                <w:rFonts w:cs="Calibri"/>
                <w:sz w:val="16"/>
                <w:szCs w:val="16"/>
              </w:rPr>
            </w:pPr>
            <w:r>
              <w:rPr>
                <w:rFonts w:cs="Calibri"/>
                <w:sz w:val="16"/>
                <w:szCs w:val="16"/>
              </w:rPr>
              <w:t>6</w:t>
            </w:r>
          </w:p>
        </w:tc>
        <w:tc>
          <w:tcPr>
            <w:tcW w:w="758" w:type="dxa"/>
            <w:gridSpan w:val="2"/>
            <w:shd w:val="clear" w:color="auto" w:fill="auto"/>
            <w:noWrap/>
          </w:tcPr>
          <w:p w14:paraId="178875F2" w14:textId="77777777" w:rsidR="00670E3F" w:rsidRPr="00007130" w:rsidRDefault="00670E3F" w:rsidP="00670E3F">
            <w:pPr>
              <w:spacing w:after="0" w:line="240" w:lineRule="auto"/>
              <w:jc w:val="center"/>
              <w:rPr>
                <w:rFonts w:cs="Calibri"/>
                <w:sz w:val="16"/>
                <w:szCs w:val="16"/>
              </w:rPr>
            </w:pPr>
            <w:r w:rsidRPr="00F03A89">
              <w:rPr>
                <w:rFonts w:cs="Calibri"/>
                <w:sz w:val="16"/>
                <w:szCs w:val="16"/>
              </w:rPr>
              <w:t>&lt;1</w:t>
            </w:r>
          </w:p>
        </w:tc>
        <w:tc>
          <w:tcPr>
            <w:tcW w:w="920" w:type="dxa"/>
            <w:gridSpan w:val="2"/>
            <w:shd w:val="clear" w:color="auto" w:fill="auto"/>
            <w:noWrap/>
            <w:vAlign w:val="bottom"/>
          </w:tcPr>
          <w:p w14:paraId="6921795D" w14:textId="77777777" w:rsidR="00670E3F" w:rsidRPr="00007130" w:rsidRDefault="00670E3F" w:rsidP="00670E3F">
            <w:pPr>
              <w:spacing w:after="0" w:line="240" w:lineRule="auto"/>
              <w:jc w:val="center"/>
              <w:rPr>
                <w:rFonts w:cs="Calibri"/>
                <w:sz w:val="16"/>
                <w:szCs w:val="16"/>
              </w:rPr>
            </w:pPr>
            <w:r>
              <w:rPr>
                <w:rFonts w:cs="Calibri"/>
                <w:sz w:val="16"/>
                <w:szCs w:val="16"/>
              </w:rPr>
              <w:t>217</w:t>
            </w:r>
          </w:p>
        </w:tc>
        <w:tc>
          <w:tcPr>
            <w:tcW w:w="709" w:type="dxa"/>
            <w:gridSpan w:val="2"/>
            <w:shd w:val="clear" w:color="auto" w:fill="auto"/>
            <w:noWrap/>
          </w:tcPr>
          <w:p w14:paraId="4439C452" w14:textId="77777777" w:rsidR="00670E3F" w:rsidRPr="00007130" w:rsidRDefault="00670E3F" w:rsidP="00670E3F">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772D47F7" w14:textId="77777777" w:rsidR="00670E3F" w:rsidRPr="00007130" w:rsidRDefault="00670E3F" w:rsidP="00670E3F">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1F2EC831" w14:textId="77777777" w:rsidR="00670E3F" w:rsidRPr="00007130" w:rsidRDefault="00670E3F" w:rsidP="00670E3F">
            <w:pPr>
              <w:spacing w:after="0" w:line="240" w:lineRule="auto"/>
              <w:jc w:val="center"/>
              <w:rPr>
                <w:rFonts w:cs="Calibri"/>
                <w:sz w:val="16"/>
                <w:szCs w:val="16"/>
              </w:rPr>
            </w:pPr>
            <w:r>
              <w:rPr>
                <w:rFonts w:cs="Calibri"/>
                <w:sz w:val="16"/>
                <w:szCs w:val="16"/>
              </w:rPr>
              <w:t>49</w:t>
            </w:r>
          </w:p>
        </w:tc>
        <w:tc>
          <w:tcPr>
            <w:tcW w:w="931" w:type="dxa"/>
            <w:gridSpan w:val="3"/>
            <w:shd w:val="clear" w:color="auto" w:fill="auto"/>
            <w:noWrap/>
            <w:vAlign w:val="bottom"/>
          </w:tcPr>
          <w:p w14:paraId="60C2C435" w14:textId="77777777" w:rsidR="00670E3F" w:rsidRPr="00007130" w:rsidRDefault="00670E3F" w:rsidP="00670E3F">
            <w:pPr>
              <w:spacing w:after="0" w:line="240" w:lineRule="auto"/>
              <w:jc w:val="center"/>
              <w:rPr>
                <w:rFonts w:cs="Calibri"/>
                <w:sz w:val="16"/>
                <w:szCs w:val="16"/>
              </w:rPr>
            </w:pPr>
            <w:r>
              <w:rPr>
                <w:rFonts w:cs="Calibri"/>
                <w:sz w:val="16"/>
                <w:szCs w:val="16"/>
              </w:rPr>
              <w:t>40</w:t>
            </w:r>
          </w:p>
        </w:tc>
        <w:tc>
          <w:tcPr>
            <w:tcW w:w="1090" w:type="dxa"/>
            <w:gridSpan w:val="3"/>
            <w:shd w:val="clear" w:color="auto" w:fill="auto"/>
            <w:noWrap/>
            <w:vAlign w:val="bottom"/>
          </w:tcPr>
          <w:p w14:paraId="2AEE1F3D" w14:textId="77777777" w:rsidR="00670E3F" w:rsidRPr="00007130" w:rsidRDefault="00670E3F" w:rsidP="00670E3F">
            <w:pPr>
              <w:spacing w:after="0" w:line="240" w:lineRule="auto"/>
              <w:jc w:val="center"/>
              <w:rPr>
                <w:rFonts w:cs="Calibri"/>
                <w:sz w:val="16"/>
                <w:szCs w:val="16"/>
              </w:rPr>
            </w:pPr>
            <w:r>
              <w:rPr>
                <w:rFonts w:cs="Calibri"/>
                <w:sz w:val="16"/>
                <w:szCs w:val="16"/>
              </w:rPr>
              <w:t>778</w:t>
            </w:r>
          </w:p>
        </w:tc>
        <w:tc>
          <w:tcPr>
            <w:tcW w:w="732" w:type="dxa"/>
            <w:gridSpan w:val="3"/>
            <w:shd w:val="clear" w:color="auto" w:fill="auto"/>
            <w:noWrap/>
          </w:tcPr>
          <w:p w14:paraId="0C3135EA" w14:textId="77777777" w:rsidR="00670E3F" w:rsidRPr="00007130" w:rsidRDefault="00670E3F" w:rsidP="00670E3F">
            <w:pPr>
              <w:spacing w:after="0" w:line="240" w:lineRule="auto"/>
              <w:jc w:val="center"/>
              <w:rPr>
                <w:rFonts w:cs="Calibri"/>
                <w:sz w:val="16"/>
                <w:szCs w:val="16"/>
              </w:rPr>
            </w:pPr>
            <w:r w:rsidRPr="00422C12">
              <w:rPr>
                <w:rFonts w:cs="Calibri"/>
                <w:sz w:val="16"/>
                <w:szCs w:val="16"/>
              </w:rPr>
              <w:t>&lt;1</w:t>
            </w:r>
          </w:p>
        </w:tc>
        <w:tc>
          <w:tcPr>
            <w:tcW w:w="751" w:type="dxa"/>
            <w:gridSpan w:val="3"/>
            <w:shd w:val="clear" w:color="auto" w:fill="auto"/>
            <w:noWrap/>
          </w:tcPr>
          <w:p w14:paraId="56EE01D0" w14:textId="77777777" w:rsidR="00670E3F" w:rsidRPr="00007130" w:rsidRDefault="00670E3F" w:rsidP="00670E3F">
            <w:pPr>
              <w:spacing w:after="0" w:line="240" w:lineRule="auto"/>
              <w:jc w:val="center"/>
              <w:rPr>
                <w:rFonts w:cs="Calibri"/>
                <w:sz w:val="16"/>
                <w:szCs w:val="16"/>
              </w:rPr>
            </w:pPr>
            <w:r w:rsidRPr="00B536C5">
              <w:rPr>
                <w:rFonts w:cs="Calibri"/>
                <w:sz w:val="16"/>
                <w:szCs w:val="16"/>
              </w:rPr>
              <w:t>&lt;1</w:t>
            </w:r>
          </w:p>
        </w:tc>
        <w:tc>
          <w:tcPr>
            <w:tcW w:w="781" w:type="dxa"/>
            <w:gridSpan w:val="3"/>
            <w:shd w:val="clear" w:color="auto" w:fill="auto"/>
            <w:noWrap/>
            <w:vAlign w:val="bottom"/>
          </w:tcPr>
          <w:p w14:paraId="03C85E0F" w14:textId="77777777" w:rsidR="00670E3F" w:rsidRPr="00007130" w:rsidRDefault="00670E3F" w:rsidP="00670E3F">
            <w:pPr>
              <w:spacing w:after="0" w:line="240" w:lineRule="auto"/>
              <w:jc w:val="center"/>
              <w:rPr>
                <w:rFonts w:cs="Calibri"/>
                <w:sz w:val="16"/>
                <w:szCs w:val="16"/>
              </w:rPr>
            </w:pPr>
            <w:r>
              <w:rPr>
                <w:rFonts w:cs="Calibri"/>
                <w:sz w:val="16"/>
                <w:szCs w:val="16"/>
              </w:rPr>
              <w:t>22</w:t>
            </w:r>
          </w:p>
        </w:tc>
        <w:tc>
          <w:tcPr>
            <w:tcW w:w="853" w:type="dxa"/>
            <w:gridSpan w:val="3"/>
            <w:shd w:val="clear" w:color="auto" w:fill="auto"/>
            <w:noWrap/>
            <w:vAlign w:val="bottom"/>
          </w:tcPr>
          <w:p w14:paraId="38CD2297" w14:textId="77777777" w:rsidR="00670E3F" w:rsidRPr="00007130" w:rsidRDefault="00670E3F" w:rsidP="00670E3F">
            <w:pPr>
              <w:spacing w:after="0" w:line="240" w:lineRule="auto"/>
              <w:jc w:val="center"/>
              <w:rPr>
                <w:rFonts w:cs="Calibri"/>
                <w:sz w:val="16"/>
                <w:szCs w:val="16"/>
              </w:rPr>
            </w:pPr>
            <w:r>
              <w:rPr>
                <w:rFonts w:cs="Calibri"/>
                <w:sz w:val="16"/>
                <w:szCs w:val="16"/>
              </w:rPr>
              <w:t>2</w:t>
            </w:r>
            <w:r w:rsidRPr="00007130">
              <w:rPr>
                <w:rFonts w:cs="Calibri"/>
                <w:sz w:val="16"/>
                <w:szCs w:val="16"/>
              </w:rPr>
              <w:t>9</w:t>
            </w:r>
          </w:p>
        </w:tc>
        <w:tc>
          <w:tcPr>
            <w:tcW w:w="773" w:type="dxa"/>
            <w:gridSpan w:val="3"/>
            <w:shd w:val="clear" w:color="auto" w:fill="auto"/>
            <w:noWrap/>
          </w:tcPr>
          <w:p w14:paraId="30B4DD16" w14:textId="77777777" w:rsidR="00670E3F" w:rsidRPr="00007130" w:rsidRDefault="00670E3F" w:rsidP="00670E3F">
            <w:pPr>
              <w:spacing w:after="0" w:line="240" w:lineRule="auto"/>
              <w:jc w:val="center"/>
              <w:rPr>
                <w:rFonts w:cs="Calibri"/>
                <w:sz w:val="16"/>
                <w:szCs w:val="16"/>
              </w:rPr>
            </w:pPr>
            <w:r w:rsidRPr="007216E9">
              <w:rPr>
                <w:rFonts w:cs="Calibri"/>
                <w:sz w:val="16"/>
                <w:szCs w:val="16"/>
              </w:rPr>
              <w:t>&lt;1</w:t>
            </w:r>
          </w:p>
        </w:tc>
        <w:tc>
          <w:tcPr>
            <w:tcW w:w="750" w:type="dxa"/>
            <w:gridSpan w:val="3"/>
            <w:shd w:val="clear" w:color="auto" w:fill="auto"/>
            <w:noWrap/>
            <w:vAlign w:val="bottom"/>
          </w:tcPr>
          <w:p w14:paraId="259273DA" w14:textId="77777777" w:rsidR="00670E3F" w:rsidRPr="00007130" w:rsidRDefault="00E96FE9" w:rsidP="00670E3F">
            <w:pPr>
              <w:spacing w:after="0" w:line="240" w:lineRule="auto"/>
              <w:jc w:val="center"/>
              <w:rPr>
                <w:rFonts w:cs="Calibri"/>
                <w:sz w:val="16"/>
                <w:szCs w:val="16"/>
              </w:rPr>
            </w:pPr>
            <w:r>
              <w:rPr>
                <w:rFonts w:cs="Calibri"/>
                <w:sz w:val="16"/>
                <w:szCs w:val="16"/>
              </w:rPr>
              <w:t>23</w:t>
            </w:r>
          </w:p>
        </w:tc>
        <w:tc>
          <w:tcPr>
            <w:tcW w:w="744" w:type="dxa"/>
            <w:gridSpan w:val="3"/>
            <w:shd w:val="clear" w:color="auto" w:fill="auto"/>
            <w:noWrap/>
          </w:tcPr>
          <w:p w14:paraId="7E734A62" w14:textId="77777777" w:rsidR="00670E3F" w:rsidRPr="00007130" w:rsidRDefault="00670E3F" w:rsidP="00670E3F">
            <w:pPr>
              <w:spacing w:after="0" w:line="240" w:lineRule="auto"/>
              <w:jc w:val="center"/>
              <w:rPr>
                <w:rFonts w:cs="Calibri"/>
                <w:sz w:val="16"/>
                <w:szCs w:val="16"/>
              </w:rPr>
            </w:pPr>
            <w:r w:rsidRPr="002B05ED">
              <w:rPr>
                <w:rFonts w:cs="Calibri"/>
                <w:sz w:val="16"/>
                <w:szCs w:val="16"/>
              </w:rPr>
              <w:t>&lt;1</w:t>
            </w:r>
          </w:p>
        </w:tc>
        <w:tc>
          <w:tcPr>
            <w:tcW w:w="899" w:type="dxa"/>
            <w:gridSpan w:val="3"/>
            <w:shd w:val="clear" w:color="auto" w:fill="auto"/>
            <w:noWrap/>
            <w:vAlign w:val="bottom"/>
          </w:tcPr>
          <w:p w14:paraId="27F989CA" w14:textId="77777777" w:rsidR="00670E3F" w:rsidRPr="00007130" w:rsidRDefault="00E96FE9" w:rsidP="00670E3F">
            <w:pPr>
              <w:spacing w:after="0" w:line="240" w:lineRule="auto"/>
              <w:jc w:val="center"/>
              <w:rPr>
                <w:rFonts w:cs="Calibri"/>
                <w:sz w:val="16"/>
                <w:szCs w:val="16"/>
              </w:rPr>
            </w:pPr>
            <w:r>
              <w:rPr>
                <w:rFonts w:cs="Calibri"/>
                <w:sz w:val="16"/>
                <w:szCs w:val="16"/>
              </w:rPr>
              <w:t>1</w:t>
            </w:r>
          </w:p>
        </w:tc>
        <w:tc>
          <w:tcPr>
            <w:tcW w:w="883" w:type="dxa"/>
            <w:gridSpan w:val="3"/>
            <w:shd w:val="clear" w:color="auto" w:fill="auto"/>
            <w:noWrap/>
            <w:vAlign w:val="bottom"/>
          </w:tcPr>
          <w:p w14:paraId="2B27CB59" w14:textId="77777777" w:rsidR="00670E3F" w:rsidRPr="00007130" w:rsidRDefault="00E96FE9" w:rsidP="00670E3F">
            <w:pPr>
              <w:spacing w:after="0" w:line="240" w:lineRule="auto"/>
              <w:jc w:val="center"/>
              <w:rPr>
                <w:rFonts w:cs="Calibri"/>
                <w:sz w:val="16"/>
                <w:szCs w:val="16"/>
              </w:rPr>
            </w:pPr>
            <w:r>
              <w:rPr>
                <w:rFonts w:cs="Calibri"/>
                <w:sz w:val="16"/>
                <w:szCs w:val="16"/>
              </w:rPr>
              <w:t>71</w:t>
            </w:r>
          </w:p>
        </w:tc>
      </w:tr>
      <w:tr w:rsidR="00670E3F" w:rsidRPr="00007130" w14:paraId="720282E4" w14:textId="77777777" w:rsidTr="00E96FE9">
        <w:trPr>
          <w:trHeight w:val="99"/>
          <w:jc w:val="center"/>
        </w:trPr>
        <w:tc>
          <w:tcPr>
            <w:tcW w:w="837" w:type="dxa"/>
            <w:vMerge w:val="restart"/>
            <w:vAlign w:val="center"/>
          </w:tcPr>
          <w:p w14:paraId="0BDA7EEE" w14:textId="77777777" w:rsidR="00670E3F" w:rsidRPr="00007130" w:rsidRDefault="00670E3F" w:rsidP="00670E3F">
            <w:pPr>
              <w:spacing w:after="0" w:line="240" w:lineRule="auto"/>
              <w:rPr>
                <w:rFonts w:cs="Calibri"/>
                <w:sz w:val="16"/>
                <w:szCs w:val="16"/>
              </w:rPr>
            </w:pPr>
            <w:r>
              <w:rPr>
                <w:rFonts w:cs="Calibri"/>
                <w:sz w:val="16"/>
                <w:szCs w:val="16"/>
              </w:rPr>
              <w:t>20</w:t>
            </w:r>
          </w:p>
          <w:p w14:paraId="58443565" w14:textId="77777777" w:rsidR="00670E3F" w:rsidRPr="00007130" w:rsidRDefault="00670E3F" w:rsidP="00670E3F">
            <w:pPr>
              <w:spacing w:after="0" w:line="240" w:lineRule="auto"/>
              <w:rPr>
                <w:rFonts w:cs="Calibri"/>
                <w:sz w:val="16"/>
                <w:szCs w:val="16"/>
              </w:rPr>
            </w:pPr>
          </w:p>
        </w:tc>
        <w:tc>
          <w:tcPr>
            <w:tcW w:w="879" w:type="dxa"/>
            <w:gridSpan w:val="2"/>
            <w:shd w:val="clear" w:color="auto" w:fill="auto"/>
            <w:noWrap/>
          </w:tcPr>
          <w:p w14:paraId="4BC141BA" w14:textId="77777777" w:rsidR="00670E3F" w:rsidRPr="00007130" w:rsidRDefault="00670E3F" w:rsidP="00670E3F">
            <w:pPr>
              <w:spacing w:after="0" w:line="240" w:lineRule="auto"/>
              <w:jc w:val="center"/>
              <w:rPr>
                <w:rFonts w:cs="Calibri"/>
                <w:sz w:val="16"/>
                <w:szCs w:val="16"/>
              </w:rPr>
            </w:pPr>
            <w:r w:rsidRPr="007203EA">
              <w:rPr>
                <w:rFonts w:cs="Calibri"/>
                <w:sz w:val="16"/>
                <w:szCs w:val="16"/>
              </w:rPr>
              <w:t>&lt;1</w:t>
            </w:r>
          </w:p>
        </w:tc>
        <w:tc>
          <w:tcPr>
            <w:tcW w:w="758" w:type="dxa"/>
            <w:gridSpan w:val="2"/>
            <w:shd w:val="clear" w:color="auto" w:fill="auto"/>
            <w:noWrap/>
            <w:vAlign w:val="bottom"/>
          </w:tcPr>
          <w:p w14:paraId="500354D6" w14:textId="77777777" w:rsidR="00670E3F" w:rsidRPr="00007130" w:rsidRDefault="00670E3F" w:rsidP="00670E3F">
            <w:pPr>
              <w:spacing w:after="0" w:line="240" w:lineRule="auto"/>
              <w:jc w:val="center"/>
              <w:rPr>
                <w:rFonts w:cs="Calibri"/>
                <w:sz w:val="16"/>
                <w:szCs w:val="16"/>
              </w:rPr>
            </w:pPr>
            <w:r>
              <w:rPr>
                <w:rFonts w:cs="Calibri"/>
                <w:sz w:val="16"/>
                <w:szCs w:val="16"/>
              </w:rPr>
              <w:t>7</w:t>
            </w:r>
          </w:p>
        </w:tc>
        <w:tc>
          <w:tcPr>
            <w:tcW w:w="758" w:type="dxa"/>
            <w:gridSpan w:val="2"/>
            <w:shd w:val="clear" w:color="auto" w:fill="auto"/>
            <w:noWrap/>
          </w:tcPr>
          <w:p w14:paraId="2ADA6E89" w14:textId="77777777" w:rsidR="00670E3F" w:rsidRPr="00007130" w:rsidRDefault="00670E3F" w:rsidP="00670E3F">
            <w:pPr>
              <w:spacing w:after="0" w:line="240" w:lineRule="auto"/>
              <w:jc w:val="center"/>
              <w:rPr>
                <w:rFonts w:cs="Calibri"/>
                <w:sz w:val="16"/>
                <w:szCs w:val="16"/>
              </w:rPr>
            </w:pPr>
            <w:r w:rsidRPr="00F03A89">
              <w:rPr>
                <w:rFonts w:cs="Calibri"/>
                <w:sz w:val="16"/>
                <w:szCs w:val="16"/>
              </w:rPr>
              <w:t>&lt;1</w:t>
            </w:r>
          </w:p>
        </w:tc>
        <w:tc>
          <w:tcPr>
            <w:tcW w:w="920" w:type="dxa"/>
            <w:gridSpan w:val="2"/>
            <w:shd w:val="clear" w:color="auto" w:fill="auto"/>
            <w:noWrap/>
            <w:vAlign w:val="bottom"/>
          </w:tcPr>
          <w:p w14:paraId="18CF3A9D" w14:textId="77777777" w:rsidR="00670E3F" w:rsidRPr="00007130" w:rsidRDefault="00670E3F" w:rsidP="00670E3F">
            <w:pPr>
              <w:spacing w:after="0" w:line="240" w:lineRule="auto"/>
              <w:jc w:val="center"/>
              <w:rPr>
                <w:rFonts w:cs="Calibri"/>
                <w:sz w:val="16"/>
                <w:szCs w:val="16"/>
              </w:rPr>
            </w:pPr>
            <w:r>
              <w:rPr>
                <w:rFonts w:cs="Calibri"/>
                <w:sz w:val="16"/>
                <w:szCs w:val="16"/>
              </w:rPr>
              <w:t>206</w:t>
            </w:r>
          </w:p>
        </w:tc>
        <w:tc>
          <w:tcPr>
            <w:tcW w:w="709" w:type="dxa"/>
            <w:gridSpan w:val="2"/>
            <w:shd w:val="clear" w:color="auto" w:fill="auto"/>
            <w:noWrap/>
          </w:tcPr>
          <w:p w14:paraId="61085F64" w14:textId="77777777" w:rsidR="00670E3F" w:rsidRPr="00007130" w:rsidRDefault="00670E3F" w:rsidP="00670E3F">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19406EAD" w14:textId="77777777" w:rsidR="00670E3F" w:rsidRPr="00007130" w:rsidRDefault="00670E3F" w:rsidP="00670E3F">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57E2932D" w14:textId="77777777" w:rsidR="00670E3F" w:rsidRPr="00007130" w:rsidRDefault="00670E3F" w:rsidP="00670E3F">
            <w:pPr>
              <w:spacing w:after="0" w:line="240" w:lineRule="auto"/>
              <w:jc w:val="center"/>
              <w:rPr>
                <w:rFonts w:cs="Calibri"/>
                <w:sz w:val="16"/>
                <w:szCs w:val="16"/>
              </w:rPr>
            </w:pPr>
            <w:r>
              <w:rPr>
                <w:rFonts w:cs="Calibri"/>
                <w:sz w:val="16"/>
                <w:szCs w:val="16"/>
              </w:rPr>
              <w:t>55</w:t>
            </w:r>
          </w:p>
        </w:tc>
        <w:tc>
          <w:tcPr>
            <w:tcW w:w="931" w:type="dxa"/>
            <w:gridSpan w:val="3"/>
            <w:shd w:val="clear" w:color="auto" w:fill="auto"/>
            <w:noWrap/>
            <w:vAlign w:val="bottom"/>
          </w:tcPr>
          <w:p w14:paraId="2A350542" w14:textId="77777777" w:rsidR="00670E3F" w:rsidRPr="00007130" w:rsidRDefault="00670E3F" w:rsidP="00670E3F">
            <w:pPr>
              <w:spacing w:after="0" w:line="240" w:lineRule="auto"/>
              <w:jc w:val="center"/>
              <w:rPr>
                <w:rFonts w:cs="Calibri"/>
                <w:sz w:val="16"/>
                <w:szCs w:val="16"/>
              </w:rPr>
            </w:pPr>
            <w:r>
              <w:rPr>
                <w:rFonts w:cs="Calibri"/>
                <w:sz w:val="16"/>
                <w:szCs w:val="16"/>
              </w:rPr>
              <w:t>41</w:t>
            </w:r>
          </w:p>
        </w:tc>
        <w:tc>
          <w:tcPr>
            <w:tcW w:w="1090" w:type="dxa"/>
            <w:gridSpan w:val="3"/>
            <w:shd w:val="clear" w:color="auto" w:fill="auto"/>
            <w:noWrap/>
            <w:vAlign w:val="bottom"/>
          </w:tcPr>
          <w:p w14:paraId="4F177BA2" w14:textId="77777777" w:rsidR="00670E3F" w:rsidRPr="00007130" w:rsidRDefault="00670E3F" w:rsidP="00670E3F">
            <w:pPr>
              <w:spacing w:after="0" w:line="240" w:lineRule="auto"/>
              <w:jc w:val="center"/>
              <w:rPr>
                <w:rFonts w:cs="Calibri"/>
                <w:sz w:val="16"/>
                <w:szCs w:val="16"/>
              </w:rPr>
            </w:pPr>
            <w:r>
              <w:rPr>
                <w:rFonts w:cs="Calibri"/>
                <w:sz w:val="16"/>
                <w:szCs w:val="16"/>
              </w:rPr>
              <w:t>968</w:t>
            </w:r>
          </w:p>
        </w:tc>
        <w:tc>
          <w:tcPr>
            <w:tcW w:w="732" w:type="dxa"/>
            <w:gridSpan w:val="3"/>
            <w:shd w:val="clear" w:color="auto" w:fill="auto"/>
            <w:noWrap/>
          </w:tcPr>
          <w:p w14:paraId="52EEDAB4" w14:textId="77777777" w:rsidR="00670E3F" w:rsidRPr="00007130" w:rsidRDefault="00670E3F" w:rsidP="00670E3F">
            <w:pPr>
              <w:spacing w:after="0" w:line="240" w:lineRule="auto"/>
              <w:jc w:val="center"/>
              <w:rPr>
                <w:rFonts w:cs="Calibri"/>
                <w:sz w:val="16"/>
                <w:szCs w:val="16"/>
              </w:rPr>
            </w:pPr>
            <w:r w:rsidRPr="00422C12">
              <w:rPr>
                <w:rFonts w:cs="Calibri"/>
                <w:sz w:val="16"/>
                <w:szCs w:val="16"/>
              </w:rPr>
              <w:t>&lt;1</w:t>
            </w:r>
          </w:p>
        </w:tc>
        <w:tc>
          <w:tcPr>
            <w:tcW w:w="751" w:type="dxa"/>
            <w:gridSpan w:val="3"/>
            <w:shd w:val="clear" w:color="auto" w:fill="auto"/>
            <w:noWrap/>
          </w:tcPr>
          <w:p w14:paraId="304917F7" w14:textId="77777777" w:rsidR="00670E3F" w:rsidRPr="00007130" w:rsidRDefault="00670E3F" w:rsidP="00670E3F">
            <w:pPr>
              <w:spacing w:after="0" w:line="240" w:lineRule="auto"/>
              <w:jc w:val="center"/>
              <w:rPr>
                <w:rFonts w:cs="Calibri"/>
                <w:sz w:val="16"/>
                <w:szCs w:val="16"/>
              </w:rPr>
            </w:pPr>
            <w:r w:rsidRPr="00B536C5">
              <w:rPr>
                <w:rFonts w:cs="Calibri"/>
                <w:sz w:val="16"/>
                <w:szCs w:val="16"/>
              </w:rPr>
              <w:t>&lt;1</w:t>
            </w:r>
          </w:p>
        </w:tc>
        <w:tc>
          <w:tcPr>
            <w:tcW w:w="781" w:type="dxa"/>
            <w:gridSpan w:val="3"/>
            <w:shd w:val="clear" w:color="auto" w:fill="auto"/>
            <w:noWrap/>
            <w:vAlign w:val="bottom"/>
          </w:tcPr>
          <w:p w14:paraId="7F2919C5" w14:textId="77777777" w:rsidR="00670E3F" w:rsidRPr="00007130" w:rsidRDefault="00670E3F" w:rsidP="00670E3F">
            <w:pPr>
              <w:spacing w:after="0" w:line="240" w:lineRule="auto"/>
              <w:jc w:val="center"/>
              <w:rPr>
                <w:rFonts w:cs="Calibri"/>
                <w:sz w:val="16"/>
                <w:szCs w:val="16"/>
              </w:rPr>
            </w:pPr>
            <w:r>
              <w:rPr>
                <w:rFonts w:cs="Calibri"/>
                <w:sz w:val="16"/>
                <w:szCs w:val="16"/>
              </w:rPr>
              <w:t>27</w:t>
            </w:r>
          </w:p>
        </w:tc>
        <w:tc>
          <w:tcPr>
            <w:tcW w:w="853" w:type="dxa"/>
            <w:gridSpan w:val="3"/>
            <w:shd w:val="clear" w:color="auto" w:fill="auto"/>
            <w:noWrap/>
            <w:vAlign w:val="bottom"/>
          </w:tcPr>
          <w:p w14:paraId="66CE9FDD" w14:textId="77777777" w:rsidR="00670E3F" w:rsidRPr="00007130" w:rsidRDefault="00670E3F" w:rsidP="00670E3F">
            <w:pPr>
              <w:spacing w:after="0" w:line="240" w:lineRule="auto"/>
              <w:jc w:val="center"/>
              <w:rPr>
                <w:rFonts w:cs="Calibri"/>
                <w:sz w:val="16"/>
                <w:szCs w:val="16"/>
              </w:rPr>
            </w:pPr>
            <w:r>
              <w:rPr>
                <w:rFonts w:cs="Calibri"/>
                <w:sz w:val="16"/>
                <w:szCs w:val="16"/>
              </w:rPr>
              <w:t>3</w:t>
            </w:r>
            <w:r w:rsidRPr="00007130">
              <w:rPr>
                <w:rFonts w:cs="Calibri"/>
                <w:sz w:val="16"/>
                <w:szCs w:val="16"/>
              </w:rPr>
              <w:t>4</w:t>
            </w:r>
          </w:p>
        </w:tc>
        <w:tc>
          <w:tcPr>
            <w:tcW w:w="773" w:type="dxa"/>
            <w:gridSpan w:val="3"/>
            <w:shd w:val="clear" w:color="auto" w:fill="auto"/>
            <w:noWrap/>
          </w:tcPr>
          <w:p w14:paraId="1FD7C085" w14:textId="77777777" w:rsidR="00670E3F" w:rsidRPr="00007130" w:rsidRDefault="00670E3F" w:rsidP="00670E3F">
            <w:pPr>
              <w:spacing w:after="0" w:line="240" w:lineRule="auto"/>
              <w:jc w:val="center"/>
              <w:rPr>
                <w:rFonts w:cs="Calibri"/>
                <w:sz w:val="16"/>
                <w:szCs w:val="16"/>
              </w:rPr>
            </w:pPr>
            <w:r w:rsidRPr="007216E9">
              <w:rPr>
                <w:rFonts w:cs="Calibri"/>
                <w:sz w:val="16"/>
                <w:szCs w:val="16"/>
              </w:rPr>
              <w:t>&lt;1</w:t>
            </w:r>
          </w:p>
        </w:tc>
        <w:tc>
          <w:tcPr>
            <w:tcW w:w="750" w:type="dxa"/>
            <w:gridSpan w:val="3"/>
            <w:shd w:val="clear" w:color="auto" w:fill="auto"/>
            <w:noWrap/>
            <w:vAlign w:val="bottom"/>
          </w:tcPr>
          <w:p w14:paraId="330182FD" w14:textId="77777777" w:rsidR="00670E3F" w:rsidRPr="00007130" w:rsidRDefault="00E96FE9" w:rsidP="00670E3F">
            <w:pPr>
              <w:spacing w:after="0" w:line="240" w:lineRule="auto"/>
              <w:jc w:val="center"/>
              <w:rPr>
                <w:rFonts w:cs="Calibri"/>
                <w:sz w:val="16"/>
                <w:szCs w:val="16"/>
              </w:rPr>
            </w:pPr>
            <w:r>
              <w:rPr>
                <w:rFonts w:cs="Calibri"/>
                <w:sz w:val="16"/>
                <w:szCs w:val="16"/>
              </w:rPr>
              <w:t>21</w:t>
            </w:r>
          </w:p>
        </w:tc>
        <w:tc>
          <w:tcPr>
            <w:tcW w:w="744" w:type="dxa"/>
            <w:gridSpan w:val="3"/>
            <w:shd w:val="clear" w:color="auto" w:fill="auto"/>
            <w:noWrap/>
          </w:tcPr>
          <w:p w14:paraId="5C0AE120" w14:textId="77777777" w:rsidR="00670E3F" w:rsidRPr="00007130" w:rsidRDefault="00670E3F" w:rsidP="00670E3F">
            <w:pPr>
              <w:spacing w:after="0" w:line="240" w:lineRule="auto"/>
              <w:jc w:val="center"/>
              <w:rPr>
                <w:rFonts w:cs="Calibri"/>
                <w:sz w:val="16"/>
                <w:szCs w:val="16"/>
              </w:rPr>
            </w:pPr>
            <w:r w:rsidRPr="002B05ED">
              <w:rPr>
                <w:rFonts w:cs="Calibri"/>
                <w:sz w:val="16"/>
                <w:szCs w:val="16"/>
              </w:rPr>
              <w:t>&lt;1</w:t>
            </w:r>
          </w:p>
        </w:tc>
        <w:tc>
          <w:tcPr>
            <w:tcW w:w="899" w:type="dxa"/>
            <w:gridSpan w:val="3"/>
            <w:shd w:val="clear" w:color="auto" w:fill="auto"/>
            <w:noWrap/>
            <w:vAlign w:val="bottom"/>
          </w:tcPr>
          <w:p w14:paraId="286B71D3" w14:textId="77777777" w:rsidR="00670E3F" w:rsidRPr="00007130" w:rsidRDefault="00E96FE9" w:rsidP="00670E3F">
            <w:pPr>
              <w:spacing w:after="0" w:line="240" w:lineRule="auto"/>
              <w:jc w:val="center"/>
              <w:rPr>
                <w:rFonts w:cs="Calibri"/>
                <w:sz w:val="16"/>
                <w:szCs w:val="16"/>
              </w:rPr>
            </w:pPr>
            <w:r>
              <w:rPr>
                <w:rFonts w:cs="Calibri"/>
                <w:sz w:val="16"/>
                <w:szCs w:val="16"/>
              </w:rPr>
              <w:t>2</w:t>
            </w:r>
          </w:p>
        </w:tc>
        <w:tc>
          <w:tcPr>
            <w:tcW w:w="883" w:type="dxa"/>
            <w:gridSpan w:val="3"/>
            <w:shd w:val="clear" w:color="auto" w:fill="auto"/>
            <w:noWrap/>
            <w:vAlign w:val="bottom"/>
          </w:tcPr>
          <w:p w14:paraId="3CFA8664" w14:textId="77777777" w:rsidR="00670E3F" w:rsidRPr="00007130" w:rsidRDefault="00E96FE9" w:rsidP="00670E3F">
            <w:pPr>
              <w:spacing w:after="0" w:line="240" w:lineRule="auto"/>
              <w:jc w:val="center"/>
              <w:rPr>
                <w:rFonts w:cs="Calibri"/>
                <w:sz w:val="16"/>
                <w:szCs w:val="16"/>
              </w:rPr>
            </w:pPr>
            <w:r>
              <w:rPr>
                <w:rFonts w:cs="Calibri"/>
                <w:sz w:val="16"/>
                <w:szCs w:val="16"/>
              </w:rPr>
              <w:t>89</w:t>
            </w:r>
          </w:p>
        </w:tc>
      </w:tr>
      <w:tr w:rsidR="00670E3F" w:rsidRPr="00007130" w14:paraId="5561BC9B" w14:textId="77777777" w:rsidTr="00E96FE9">
        <w:trPr>
          <w:trHeight w:val="99"/>
          <w:jc w:val="center"/>
        </w:trPr>
        <w:tc>
          <w:tcPr>
            <w:tcW w:w="837" w:type="dxa"/>
            <w:vMerge/>
            <w:vAlign w:val="center"/>
          </w:tcPr>
          <w:p w14:paraId="6564597D" w14:textId="77777777" w:rsidR="00670E3F" w:rsidRPr="00007130" w:rsidRDefault="00670E3F" w:rsidP="00670E3F">
            <w:pPr>
              <w:spacing w:after="0" w:line="240" w:lineRule="auto"/>
              <w:rPr>
                <w:rFonts w:cs="Calibri"/>
                <w:sz w:val="16"/>
                <w:szCs w:val="16"/>
              </w:rPr>
            </w:pPr>
          </w:p>
        </w:tc>
        <w:tc>
          <w:tcPr>
            <w:tcW w:w="879" w:type="dxa"/>
            <w:gridSpan w:val="2"/>
            <w:shd w:val="clear" w:color="auto" w:fill="auto"/>
            <w:noWrap/>
            <w:vAlign w:val="bottom"/>
          </w:tcPr>
          <w:p w14:paraId="55CA0991" w14:textId="77777777" w:rsidR="00670E3F" w:rsidRPr="00007130" w:rsidRDefault="00670E3F" w:rsidP="00670E3F">
            <w:pPr>
              <w:spacing w:after="0" w:line="240" w:lineRule="auto"/>
              <w:jc w:val="center"/>
              <w:rPr>
                <w:rFonts w:cs="Calibri"/>
                <w:sz w:val="16"/>
                <w:szCs w:val="16"/>
              </w:rPr>
            </w:pPr>
            <w:r w:rsidRPr="007203EA">
              <w:rPr>
                <w:rFonts w:cs="Calibri"/>
                <w:sz w:val="16"/>
                <w:szCs w:val="16"/>
              </w:rPr>
              <w:t>&lt;1</w:t>
            </w:r>
          </w:p>
        </w:tc>
        <w:tc>
          <w:tcPr>
            <w:tcW w:w="758" w:type="dxa"/>
            <w:gridSpan w:val="2"/>
            <w:shd w:val="clear" w:color="auto" w:fill="auto"/>
            <w:noWrap/>
            <w:vAlign w:val="bottom"/>
          </w:tcPr>
          <w:p w14:paraId="42DDF4DD" w14:textId="77777777" w:rsidR="00670E3F" w:rsidRPr="00007130" w:rsidRDefault="00670E3F" w:rsidP="00670E3F">
            <w:pPr>
              <w:spacing w:after="0" w:line="240" w:lineRule="auto"/>
              <w:jc w:val="center"/>
              <w:rPr>
                <w:rFonts w:cs="Calibri"/>
                <w:sz w:val="16"/>
                <w:szCs w:val="16"/>
              </w:rPr>
            </w:pPr>
            <w:r>
              <w:rPr>
                <w:rFonts w:cs="Calibri"/>
                <w:sz w:val="16"/>
                <w:szCs w:val="16"/>
              </w:rPr>
              <w:t>10</w:t>
            </w:r>
          </w:p>
        </w:tc>
        <w:tc>
          <w:tcPr>
            <w:tcW w:w="758" w:type="dxa"/>
            <w:gridSpan w:val="2"/>
            <w:shd w:val="clear" w:color="auto" w:fill="auto"/>
            <w:noWrap/>
          </w:tcPr>
          <w:p w14:paraId="58079F6B" w14:textId="77777777" w:rsidR="00670E3F" w:rsidRPr="00007130" w:rsidRDefault="00670E3F" w:rsidP="00670E3F">
            <w:pPr>
              <w:spacing w:after="0" w:line="240" w:lineRule="auto"/>
              <w:jc w:val="center"/>
              <w:rPr>
                <w:rFonts w:cs="Calibri"/>
                <w:sz w:val="16"/>
                <w:szCs w:val="16"/>
              </w:rPr>
            </w:pPr>
            <w:r w:rsidRPr="00F03A89">
              <w:rPr>
                <w:rFonts w:cs="Calibri"/>
                <w:sz w:val="16"/>
                <w:szCs w:val="16"/>
              </w:rPr>
              <w:t>&lt;1</w:t>
            </w:r>
          </w:p>
        </w:tc>
        <w:tc>
          <w:tcPr>
            <w:tcW w:w="920" w:type="dxa"/>
            <w:gridSpan w:val="2"/>
            <w:shd w:val="clear" w:color="auto" w:fill="auto"/>
            <w:noWrap/>
            <w:vAlign w:val="bottom"/>
          </w:tcPr>
          <w:p w14:paraId="377BC39B" w14:textId="77777777" w:rsidR="00670E3F" w:rsidRPr="00007130" w:rsidRDefault="00670E3F" w:rsidP="00670E3F">
            <w:pPr>
              <w:spacing w:after="0" w:line="240" w:lineRule="auto"/>
              <w:jc w:val="center"/>
              <w:rPr>
                <w:rFonts w:cs="Calibri"/>
                <w:sz w:val="16"/>
                <w:szCs w:val="16"/>
              </w:rPr>
            </w:pPr>
            <w:r>
              <w:rPr>
                <w:rFonts w:cs="Calibri"/>
                <w:sz w:val="16"/>
                <w:szCs w:val="16"/>
              </w:rPr>
              <w:t>285</w:t>
            </w:r>
          </w:p>
        </w:tc>
        <w:tc>
          <w:tcPr>
            <w:tcW w:w="709" w:type="dxa"/>
            <w:gridSpan w:val="2"/>
            <w:shd w:val="clear" w:color="auto" w:fill="auto"/>
            <w:noWrap/>
          </w:tcPr>
          <w:p w14:paraId="220BF531" w14:textId="77777777" w:rsidR="00670E3F" w:rsidRPr="00007130" w:rsidRDefault="00670E3F" w:rsidP="00670E3F">
            <w:pPr>
              <w:spacing w:after="0" w:line="240" w:lineRule="auto"/>
              <w:jc w:val="center"/>
              <w:rPr>
                <w:rFonts w:cs="Calibri"/>
                <w:sz w:val="16"/>
                <w:szCs w:val="16"/>
              </w:rPr>
            </w:pPr>
            <w:r w:rsidRPr="000B3355">
              <w:rPr>
                <w:rFonts w:cs="Calibri"/>
                <w:sz w:val="16"/>
                <w:szCs w:val="16"/>
              </w:rPr>
              <w:t>&lt;(LOQ)</w:t>
            </w:r>
          </w:p>
        </w:tc>
        <w:tc>
          <w:tcPr>
            <w:tcW w:w="774" w:type="dxa"/>
            <w:gridSpan w:val="3"/>
            <w:shd w:val="clear" w:color="auto" w:fill="auto"/>
            <w:noWrap/>
          </w:tcPr>
          <w:p w14:paraId="3FCA1126" w14:textId="77777777" w:rsidR="00670E3F" w:rsidRPr="00007130" w:rsidRDefault="00670E3F" w:rsidP="00670E3F">
            <w:pPr>
              <w:spacing w:after="0" w:line="240" w:lineRule="auto"/>
              <w:jc w:val="center"/>
              <w:rPr>
                <w:rFonts w:cs="Calibri"/>
                <w:sz w:val="16"/>
                <w:szCs w:val="16"/>
              </w:rPr>
            </w:pPr>
            <w:r w:rsidRPr="005F23E4">
              <w:rPr>
                <w:rFonts w:cs="Calibri"/>
                <w:sz w:val="16"/>
                <w:szCs w:val="16"/>
              </w:rPr>
              <w:t>&lt;1</w:t>
            </w:r>
          </w:p>
        </w:tc>
        <w:tc>
          <w:tcPr>
            <w:tcW w:w="934" w:type="dxa"/>
            <w:gridSpan w:val="3"/>
            <w:shd w:val="clear" w:color="auto" w:fill="auto"/>
            <w:noWrap/>
            <w:vAlign w:val="bottom"/>
          </w:tcPr>
          <w:p w14:paraId="4600A90F" w14:textId="77777777" w:rsidR="00670E3F" w:rsidRPr="00007130" w:rsidRDefault="00670E3F" w:rsidP="00670E3F">
            <w:pPr>
              <w:spacing w:after="0" w:line="240" w:lineRule="auto"/>
              <w:jc w:val="center"/>
              <w:rPr>
                <w:rFonts w:cs="Calibri"/>
                <w:sz w:val="16"/>
                <w:szCs w:val="16"/>
              </w:rPr>
            </w:pPr>
            <w:r>
              <w:rPr>
                <w:rFonts w:cs="Calibri"/>
                <w:sz w:val="16"/>
                <w:szCs w:val="16"/>
              </w:rPr>
              <w:t>56</w:t>
            </w:r>
          </w:p>
        </w:tc>
        <w:tc>
          <w:tcPr>
            <w:tcW w:w="931" w:type="dxa"/>
            <w:gridSpan w:val="3"/>
            <w:shd w:val="clear" w:color="auto" w:fill="auto"/>
            <w:noWrap/>
            <w:vAlign w:val="bottom"/>
          </w:tcPr>
          <w:p w14:paraId="22627E84" w14:textId="77777777" w:rsidR="00670E3F" w:rsidRPr="00007130" w:rsidRDefault="00670E3F" w:rsidP="00670E3F">
            <w:pPr>
              <w:spacing w:after="0" w:line="240" w:lineRule="auto"/>
              <w:jc w:val="center"/>
              <w:rPr>
                <w:rFonts w:cs="Calibri"/>
                <w:sz w:val="16"/>
                <w:szCs w:val="16"/>
              </w:rPr>
            </w:pPr>
            <w:r>
              <w:rPr>
                <w:rFonts w:cs="Calibri"/>
                <w:sz w:val="16"/>
                <w:szCs w:val="16"/>
              </w:rPr>
              <w:t>48</w:t>
            </w:r>
          </w:p>
        </w:tc>
        <w:tc>
          <w:tcPr>
            <w:tcW w:w="1090" w:type="dxa"/>
            <w:gridSpan w:val="3"/>
            <w:shd w:val="clear" w:color="auto" w:fill="auto"/>
            <w:noWrap/>
            <w:vAlign w:val="bottom"/>
          </w:tcPr>
          <w:p w14:paraId="379C4E2B" w14:textId="77777777" w:rsidR="00670E3F" w:rsidRPr="00007130" w:rsidRDefault="00670E3F" w:rsidP="00670E3F">
            <w:pPr>
              <w:spacing w:after="0" w:line="240" w:lineRule="auto"/>
              <w:jc w:val="center"/>
              <w:rPr>
                <w:rFonts w:cs="Calibri"/>
                <w:sz w:val="16"/>
                <w:szCs w:val="16"/>
              </w:rPr>
            </w:pPr>
            <w:r>
              <w:rPr>
                <w:rFonts w:cs="Calibri"/>
                <w:sz w:val="16"/>
                <w:szCs w:val="16"/>
              </w:rPr>
              <w:t>803</w:t>
            </w:r>
          </w:p>
        </w:tc>
        <w:tc>
          <w:tcPr>
            <w:tcW w:w="732" w:type="dxa"/>
            <w:gridSpan w:val="3"/>
            <w:shd w:val="clear" w:color="auto" w:fill="auto"/>
            <w:noWrap/>
          </w:tcPr>
          <w:p w14:paraId="026F94A7" w14:textId="77777777" w:rsidR="00670E3F" w:rsidRPr="00007130" w:rsidRDefault="00670E3F" w:rsidP="00670E3F">
            <w:pPr>
              <w:spacing w:after="0" w:line="240" w:lineRule="auto"/>
              <w:jc w:val="center"/>
              <w:rPr>
                <w:rFonts w:cs="Calibri"/>
                <w:sz w:val="16"/>
                <w:szCs w:val="16"/>
              </w:rPr>
            </w:pPr>
            <w:r w:rsidRPr="00422C12">
              <w:rPr>
                <w:rFonts w:cs="Calibri"/>
                <w:sz w:val="16"/>
                <w:szCs w:val="16"/>
              </w:rPr>
              <w:t>&lt;1</w:t>
            </w:r>
          </w:p>
        </w:tc>
        <w:tc>
          <w:tcPr>
            <w:tcW w:w="751" w:type="dxa"/>
            <w:gridSpan w:val="3"/>
            <w:shd w:val="clear" w:color="auto" w:fill="auto"/>
            <w:noWrap/>
          </w:tcPr>
          <w:p w14:paraId="0DA673A8" w14:textId="77777777" w:rsidR="00670E3F" w:rsidRPr="00007130" w:rsidRDefault="00670E3F" w:rsidP="00670E3F">
            <w:pPr>
              <w:spacing w:after="0" w:line="240" w:lineRule="auto"/>
              <w:jc w:val="center"/>
              <w:rPr>
                <w:rFonts w:cs="Calibri"/>
                <w:sz w:val="16"/>
                <w:szCs w:val="16"/>
              </w:rPr>
            </w:pPr>
            <w:r w:rsidRPr="00B536C5">
              <w:rPr>
                <w:rFonts w:cs="Calibri"/>
                <w:sz w:val="16"/>
                <w:szCs w:val="16"/>
              </w:rPr>
              <w:t>&lt;1</w:t>
            </w:r>
          </w:p>
        </w:tc>
        <w:tc>
          <w:tcPr>
            <w:tcW w:w="781" w:type="dxa"/>
            <w:gridSpan w:val="3"/>
            <w:shd w:val="clear" w:color="auto" w:fill="auto"/>
            <w:noWrap/>
            <w:vAlign w:val="bottom"/>
          </w:tcPr>
          <w:p w14:paraId="45AFB539" w14:textId="77777777" w:rsidR="00670E3F" w:rsidRPr="00007130" w:rsidRDefault="00670E3F" w:rsidP="00670E3F">
            <w:pPr>
              <w:spacing w:after="0" w:line="240" w:lineRule="auto"/>
              <w:jc w:val="center"/>
              <w:rPr>
                <w:rFonts w:cs="Calibri"/>
                <w:sz w:val="16"/>
                <w:szCs w:val="16"/>
              </w:rPr>
            </w:pPr>
            <w:r>
              <w:rPr>
                <w:rFonts w:cs="Calibri"/>
                <w:sz w:val="16"/>
                <w:szCs w:val="16"/>
              </w:rPr>
              <w:t>22</w:t>
            </w:r>
          </w:p>
        </w:tc>
        <w:tc>
          <w:tcPr>
            <w:tcW w:w="853" w:type="dxa"/>
            <w:gridSpan w:val="3"/>
            <w:shd w:val="clear" w:color="auto" w:fill="auto"/>
            <w:noWrap/>
            <w:vAlign w:val="bottom"/>
          </w:tcPr>
          <w:p w14:paraId="00C8173D" w14:textId="77777777" w:rsidR="00670E3F" w:rsidRPr="00007130" w:rsidRDefault="00670E3F" w:rsidP="00670E3F">
            <w:pPr>
              <w:spacing w:after="0" w:line="240" w:lineRule="auto"/>
              <w:jc w:val="center"/>
              <w:rPr>
                <w:rFonts w:cs="Calibri"/>
                <w:sz w:val="16"/>
                <w:szCs w:val="16"/>
              </w:rPr>
            </w:pPr>
            <w:r>
              <w:rPr>
                <w:rFonts w:cs="Calibri"/>
                <w:sz w:val="16"/>
                <w:szCs w:val="16"/>
              </w:rPr>
              <w:t>18</w:t>
            </w:r>
          </w:p>
        </w:tc>
        <w:tc>
          <w:tcPr>
            <w:tcW w:w="773" w:type="dxa"/>
            <w:gridSpan w:val="3"/>
            <w:shd w:val="clear" w:color="auto" w:fill="auto"/>
            <w:noWrap/>
          </w:tcPr>
          <w:p w14:paraId="1730363C" w14:textId="77777777" w:rsidR="00670E3F" w:rsidRPr="00007130" w:rsidRDefault="00670E3F" w:rsidP="00670E3F">
            <w:pPr>
              <w:spacing w:after="0" w:line="240" w:lineRule="auto"/>
              <w:jc w:val="center"/>
              <w:rPr>
                <w:rFonts w:cs="Calibri"/>
                <w:sz w:val="16"/>
                <w:szCs w:val="16"/>
              </w:rPr>
            </w:pPr>
            <w:r w:rsidRPr="007216E9">
              <w:rPr>
                <w:rFonts w:cs="Calibri"/>
                <w:sz w:val="16"/>
                <w:szCs w:val="16"/>
              </w:rPr>
              <w:t>&lt;1</w:t>
            </w:r>
          </w:p>
        </w:tc>
        <w:tc>
          <w:tcPr>
            <w:tcW w:w="750" w:type="dxa"/>
            <w:gridSpan w:val="3"/>
            <w:shd w:val="clear" w:color="auto" w:fill="auto"/>
            <w:noWrap/>
            <w:vAlign w:val="bottom"/>
          </w:tcPr>
          <w:p w14:paraId="2F9D62AE" w14:textId="77777777" w:rsidR="00670E3F" w:rsidRPr="00007130" w:rsidRDefault="00E96FE9" w:rsidP="00670E3F">
            <w:pPr>
              <w:spacing w:after="0" w:line="240" w:lineRule="auto"/>
              <w:jc w:val="center"/>
              <w:rPr>
                <w:rFonts w:cs="Calibri"/>
                <w:sz w:val="16"/>
                <w:szCs w:val="16"/>
              </w:rPr>
            </w:pPr>
            <w:r>
              <w:rPr>
                <w:rFonts w:cs="Calibri"/>
                <w:sz w:val="16"/>
                <w:szCs w:val="16"/>
              </w:rPr>
              <w:t>22</w:t>
            </w:r>
          </w:p>
        </w:tc>
        <w:tc>
          <w:tcPr>
            <w:tcW w:w="744" w:type="dxa"/>
            <w:gridSpan w:val="3"/>
            <w:shd w:val="clear" w:color="auto" w:fill="auto"/>
            <w:noWrap/>
          </w:tcPr>
          <w:p w14:paraId="43DF8C1C" w14:textId="77777777" w:rsidR="00670E3F" w:rsidRPr="00007130" w:rsidRDefault="00670E3F" w:rsidP="00670E3F">
            <w:pPr>
              <w:spacing w:after="0" w:line="240" w:lineRule="auto"/>
              <w:jc w:val="center"/>
              <w:rPr>
                <w:rFonts w:cs="Calibri"/>
                <w:sz w:val="16"/>
                <w:szCs w:val="16"/>
              </w:rPr>
            </w:pPr>
            <w:r w:rsidRPr="002B05ED">
              <w:rPr>
                <w:rFonts w:cs="Calibri"/>
                <w:sz w:val="16"/>
                <w:szCs w:val="16"/>
              </w:rPr>
              <w:t>&lt;1</w:t>
            </w:r>
          </w:p>
        </w:tc>
        <w:tc>
          <w:tcPr>
            <w:tcW w:w="899" w:type="dxa"/>
            <w:gridSpan w:val="3"/>
            <w:shd w:val="clear" w:color="auto" w:fill="auto"/>
            <w:noWrap/>
            <w:vAlign w:val="bottom"/>
          </w:tcPr>
          <w:p w14:paraId="720ED6AA" w14:textId="77777777" w:rsidR="00670E3F" w:rsidRPr="00007130" w:rsidRDefault="00E96FE9" w:rsidP="00670E3F">
            <w:pPr>
              <w:spacing w:after="0" w:line="240" w:lineRule="auto"/>
              <w:jc w:val="center"/>
              <w:rPr>
                <w:rFonts w:cs="Calibri"/>
                <w:sz w:val="16"/>
                <w:szCs w:val="16"/>
              </w:rPr>
            </w:pPr>
            <w:r>
              <w:rPr>
                <w:rFonts w:cs="Calibri"/>
                <w:sz w:val="16"/>
                <w:szCs w:val="16"/>
              </w:rPr>
              <w:t>3</w:t>
            </w:r>
          </w:p>
        </w:tc>
        <w:tc>
          <w:tcPr>
            <w:tcW w:w="883" w:type="dxa"/>
            <w:gridSpan w:val="3"/>
            <w:shd w:val="clear" w:color="auto" w:fill="auto"/>
            <w:noWrap/>
            <w:vAlign w:val="bottom"/>
          </w:tcPr>
          <w:p w14:paraId="3E4E1AAA" w14:textId="77777777" w:rsidR="00670E3F" w:rsidRPr="00007130" w:rsidRDefault="00E96FE9" w:rsidP="00670E3F">
            <w:pPr>
              <w:spacing w:after="0" w:line="240" w:lineRule="auto"/>
              <w:jc w:val="center"/>
              <w:rPr>
                <w:rFonts w:cs="Calibri"/>
                <w:sz w:val="16"/>
                <w:szCs w:val="16"/>
              </w:rPr>
            </w:pPr>
            <w:r>
              <w:rPr>
                <w:rFonts w:cs="Calibri"/>
                <w:sz w:val="16"/>
                <w:szCs w:val="16"/>
              </w:rPr>
              <w:t>75</w:t>
            </w:r>
          </w:p>
        </w:tc>
      </w:tr>
    </w:tbl>
    <w:p w14:paraId="218D5FC6" w14:textId="77777777" w:rsidR="004F0DE8" w:rsidRDefault="00CE56C3" w:rsidP="004F0DE8">
      <w:pPr>
        <w:autoSpaceDE w:val="0"/>
        <w:autoSpaceDN w:val="0"/>
        <w:adjustRightInd w:val="0"/>
        <w:spacing w:after="0" w:line="240" w:lineRule="auto"/>
        <w:jc w:val="both"/>
        <w:rPr>
          <w:rFonts w:ascii="Arial" w:eastAsia="Calibri" w:hAnsi="Arial" w:cs="Arial"/>
          <w:b/>
          <w:bCs/>
          <w:i/>
          <w:iCs/>
          <w:sz w:val="24"/>
          <w:szCs w:val="24"/>
        </w:rPr>
      </w:pPr>
      <w:r>
        <w:rPr>
          <w:rFonts w:ascii="Arial" w:eastAsia="Calibri" w:hAnsi="Arial" w:cs="Arial"/>
          <w:b/>
          <w:bCs/>
          <w:i/>
          <w:iCs/>
          <w:sz w:val="24"/>
          <w:szCs w:val="24"/>
        </w:rPr>
        <w:t xml:space="preserve">Tabel </w:t>
      </w:r>
      <w:r w:rsidR="009A3D1A">
        <w:rPr>
          <w:rFonts w:ascii="Arial" w:eastAsia="Calibri" w:hAnsi="Arial" w:cs="Arial"/>
          <w:b/>
          <w:bCs/>
          <w:i/>
          <w:iCs/>
          <w:sz w:val="24"/>
          <w:szCs w:val="24"/>
        </w:rPr>
        <w:t>3:Rezultate investigatii metale din sol</w:t>
      </w:r>
    </w:p>
    <w:p w14:paraId="47A0041F" w14:textId="77777777" w:rsidR="004F0DE8" w:rsidRPr="000930AF" w:rsidRDefault="0005222A" w:rsidP="0005222A">
      <w:pPr>
        <w:pStyle w:val="Heading2"/>
        <w:rPr>
          <w:rFonts w:ascii="Arial" w:eastAsia="Calibri" w:hAnsi="Arial" w:cs="Arial"/>
          <w:i w:val="0"/>
          <w:iCs w:val="0"/>
          <w:sz w:val="24"/>
          <w:szCs w:val="24"/>
        </w:rPr>
      </w:pPr>
      <w:bookmarkStart w:id="86" w:name="_Toc168507526"/>
      <w:bookmarkStart w:id="87" w:name="_Toc171287790"/>
      <w:r>
        <w:rPr>
          <w:rFonts w:ascii="Arial" w:eastAsia="Calibri" w:hAnsi="Arial" w:cs="Arial"/>
          <w:i w:val="0"/>
          <w:iCs w:val="0"/>
          <w:sz w:val="24"/>
          <w:szCs w:val="24"/>
        </w:rPr>
        <w:t>3</w:t>
      </w:r>
      <w:r w:rsidR="004F0DE8" w:rsidRPr="000930AF">
        <w:rPr>
          <w:rFonts w:ascii="Arial" w:eastAsia="Calibri" w:hAnsi="Arial" w:cs="Arial"/>
          <w:i w:val="0"/>
          <w:iCs w:val="0"/>
          <w:sz w:val="24"/>
          <w:szCs w:val="24"/>
        </w:rPr>
        <w:t>.</w:t>
      </w:r>
      <w:r w:rsidR="00C57177" w:rsidRPr="000930AF">
        <w:rPr>
          <w:rFonts w:ascii="Arial" w:eastAsia="Calibri" w:hAnsi="Arial" w:cs="Arial"/>
          <w:i w:val="0"/>
          <w:iCs w:val="0"/>
          <w:sz w:val="24"/>
          <w:szCs w:val="24"/>
        </w:rPr>
        <w:t>8</w:t>
      </w:r>
      <w:r w:rsidR="004F0DE8" w:rsidRPr="000930AF">
        <w:rPr>
          <w:rFonts w:ascii="Arial" w:eastAsia="Calibri" w:hAnsi="Arial" w:cs="Arial"/>
          <w:i w:val="0"/>
          <w:iCs w:val="0"/>
          <w:sz w:val="24"/>
          <w:szCs w:val="24"/>
        </w:rPr>
        <w:t>. Identificarea receptorilor sensibili</w:t>
      </w:r>
      <w:bookmarkEnd w:id="86"/>
      <w:bookmarkEnd w:id="87"/>
    </w:p>
    <w:p w14:paraId="60CB0741" w14:textId="77777777" w:rsidR="004F0DE8" w:rsidRDefault="00B109A9" w:rsidP="004F0DE8">
      <w:pPr>
        <w:autoSpaceDE w:val="0"/>
        <w:autoSpaceDN w:val="0"/>
        <w:adjustRightInd w:val="0"/>
        <w:spacing w:after="0" w:line="240" w:lineRule="auto"/>
        <w:jc w:val="both"/>
        <w:rPr>
          <w:rFonts w:ascii="Arial" w:eastAsia="Calibri" w:hAnsi="Arial" w:cs="Arial"/>
          <w:b/>
          <w:i/>
          <w:noProof/>
          <w:sz w:val="24"/>
          <w:szCs w:val="24"/>
        </w:rPr>
      </w:pPr>
      <w:r w:rsidRPr="00446748">
        <w:rPr>
          <w:noProof/>
        </w:rPr>
        <w:drawing>
          <wp:inline distT="0" distB="0" distL="0" distR="0" wp14:anchorId="1B35214C" wp14:editId="604B0FBD">
            <wp:extent cx="5943600" cy="285877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858770"/>
                    </a:xfrm>
                    <a:prstGeom prst="rect">
                      <a:avLst/>
                    </a:prstGeom>
                    <a:noFill/>
                    <a:ln>
                      <a:noFill/>
                    </a:ln>
                  </pic:spPr>
                </pic:pic>
              </a:graphicData>
            </a:graphic>
          </wp:inline>
        </w:drawing>
      </w:r>
    </w:p>
    <w:p w14:paraId="67E23B54" w14:textId="77777777" w:rsidR="004F0DE8" w:rsidRDefault="004F0DE8" w:rsidP="004F0DE8">
      <w:pPr>
        <w:autoSpaceDE w:val="0"/>
        <w:autoSpaceDN w:val="0"/>
        <w:adjustRightInd w:val="0"/>
        <w:spacing w:after="0" w:line="240" w:lineRule="auto"/>
        <w:jc w:val="both"/>
        <w:rPr>
          <w:rFonts w:ascii="Arial" w:eastAsia="Calibri" w:hAnsi="Arial" w:cs="Arial"/>
          <w:b/>
          <w:i/>
          <w:noProof/>
          <w:sz w:val="24"/>
          <w:szCs w:val="24"/>
        </w:rPr>
      </w:pPr>
      <w:r>
        <w:rPr>
          <w:rFonts w:ascii="Arial" w:eastAsia="Calibri" w:hAnsi="Arial" w:cs="Arial"/>
          <w:b/>
          <w:i/>
          <w:noProof/>
          <w:sz w:val="24"/>
          <w:szCs w:val="24"/>
        </w:rPr>
        <w:t>Fig 3 Imagine google maps</w:t>
      </w:r>
    </w:p>
    <w:p w14:paraId="6D0AE2E0" w14:textId="77777777" w:rsidR="004F0DE8" w:rsidRDefault="004F0DE8" w:rsidP="004F0DE8">
      <w:pPr>
        <w:shd w:val="clear" w:color="auto" w:fill="FFFFFF"/>
        <w:spacing w:after="0" w:line="240" w:lineRule="auto"/>
        <w:rPr>
          <w:rFonts w:ascii="Arial" w:hAnsi="Arial" w:cs="Arial"/>
          <w:color w:val="000000"/>
          <w:sz w:val="24"/>
          <w:szCs w:val="24"/>
        </w:rPr>
      </w:pPr>
    </w:p>
    <w:p w14:paraId="55AE91A7" w14:textId="77777777" w:rsidR="004F0DE8" w:rsidRPr="004F0DE8" w:rsidRDefault="004F0DE8" w:rsidP="004F0DE8">
      <w:pPr>
        <w:shd w:val="clear" w:color="auto" w:fill="FFFFFF"/>
        <w:spacing w:after="0" w:line="240" w:lineRule="auto"/>
        <w:rPr>
          <w:rFonts w:ascii="Arial" w:hAnsi="Arial" w:cs="Arial"/>
          <w:color w:val="1D2228"/>
          <w:sz w:val="24"/>
          <w:szCs w:val="24"/>
        </w:rPr>
      </w:pPr>
      <w:r w:rsidRPr="004F0DE8">
        <w:rPr>
          <w:rFonts w:ascii="Arial" w:hAnsi="Arial" w:cs="Arial"/>
          <w:color w:val="000000"/>
          <w:sz w:val="24"/>
          <w:szCs w:val="24"/>
        </w:rPr>
        <w:t>NORD- Locuinte la aproximativ 1660 m</w:t>
      </w:r>
    </w:p>
    <w:p w14:paraId="25168B43" w14:textId="77777777" w:rsidR="004F0DE8" w:rsidRPr="004F0DE8" w:rsidRDefault="004F0DE8" w:rsidP="004F0DE8">
      <w:pPr>
        <w:shd w:val="clear" w:color="auto" w:fill="FFFFFF"/>
        <w:spacing w:after="0" w:line="240" w:lineRule="auto"/>
        <w:rPr>
          <w:rFonts w:ascii="Arial" w:hAnsi="Arial" w:cs="Arial"/>
          <w:color w:val="1D2228"/>
          <w:sz w:val="24"/>
          <w:szCs w:val="24"/>
        </w:rPr>
      </w:pPr>
      <w:r w:rsidRPr="004F0DE8">
        <w:rPr>
          <w:rFonts w:ascii="Arial" w:hAnsi="Arial" w:cs="Arial"/>
          <w:color w:val="1D2228"/>
          <w:sz w:val="24"/>
          <w:szCs w:val="24"/>
        </w:rPr>
        <w:t>EST- Locuite la aproximativ 1700 m</w:t>
      </w:r>
    </w:p>
    <w:p w14:paraId="6CE949C7" w14:textId="77777777" w:rsidR="004F0DE8" w:rsidRPr="004F0DE8" w:rsidRDefault="004F0DE8" w:rsidP="004F0DE8">
      <w:pPr>
        <w:shd w:val="clear" w:color="auto" w:fill="FFFFFF"/>
        <w:spacing w:after="0" w:line="240" w:lineRule="auto"/>
        <w:rPr>
          <w:rFonts w:ascii="Arial" w:hAnsi="Arial" w:cs="Arial"/>
          <w:color w:val="000000"/>
          <w:sz w:val="24"/>
          <w:szCs w:val="24"/>
        </w:rPr>
      </w:pPr>
      <w:r w:rsidRPr="004F0DE8">
        <w:rPr>
          <w:rFonts w:ascii="Arial" w:hAnsi="Arial" w:cs="Arial"/>
          <w:color w:val="000000"/>
          <w:sz w:val="24"/>
          <w:szCs w:val="24"/>
        </w:rPr>
        <w:t>VEST Locuinte la aproximativ  2250 m</w:t>
      </w:r>
    </w:p>
    <w:p w14:paraId="4CC03939" w14:textId="77777777" w:rsidR="004F0DE8" w:rsidRPr="004F0DE8" w:rsidRDefault="004F0DE8" w:rsidP="004F0DE8">
      <w:pPr>
        <w:shd w:val="clear" w:color="auto" w:fill="FFFFFF"/>
        <w:spacing w:after="0" w:line="240" w:lineRule="auto"/>
        <w:rPr>
          <w:rFonts w:ascii="Arial" w:hAnsi="Arial" w:cs="Arial"/>
          <w:color w:val="000000"/>
          <w:sz w:val="24"/>
          <w:szCs w:val="24"/>
        </w:rPr>
      </w:pPr>
      <w:r w:rsidRPr="004F0DE8">
        <w:rPr>
          <w:rFonts w:ascii="Arial" w:hAnsi="Arial" w:cs="Arial"/>
          <w:color w:val="000000"/>
          <w:sz w:val="24"/>
          <w:szCs w:val="24"/>
        </w:rPr>
        <w:t>SUD Locuinte la aproximativ 1760 m</w:t>
      </w:r>
    </w:p>
    <w:p w14:paraId="05602923" w14:textId="77777777" w:rsidR="00C35879" w:rsidRDefault="004F0DE8" w:rsidP="004F0DE8">
      <w:pPr>
        <w:shd w:val="clear" w:color="auto" w:fill="FFFFFF"/>
        <w:spacing w:after="0" w:line="240" w:lineRule="auto"/>
        <w:rPr>
          <w:rFonts w:ascii="Arial" w:hAnsi="Arial" w:cs="Arial"/>
          <w:color w:val="000000"/>
          <w:sz w:val="24"/>
          <w:szCs w:val="24"/>
        </w:rPr>
        <w:sectPr w:rsidR="00C35879" w:rsidSect="003B7245">
          <w:pgSz w:w="15840" w:h="12240" w:orient="landscape"/>
          <w:pgMar w:top="1440" w:right="1440" w:bottom="1440" w:left="1440" w:header="720" w:footer="720" w:gutter="0"/>
          <w:cols w:space="720"/>
          <w:docGrid w:linePitch="360"/>
        </w:sectPr>
      </w:pPr>
      <w:r w:rsidRPr="004F0DE8">
        <w:rPr>
          <w:rFonts w:ascii="Arial" w:hAnsi="Arial" w:cs="Arial"/>
          <w:color w:val="000000"/>
          <w:sz w:val="24"/>
          <w:szCs w:val="24"/>
        </w:rPr>
        <w:t>La aproximativ 1000 m sud se afla depozitul de deseuri apartinand POLARIS MEDI</w:t>
      </w:r>
      <w:r w:rsidR="00022C66">
        <w:rPr>
          <w:rFonts w:ascii="Arial" w:hAnsi="Arial" w:cs="Arial"/>
          <w:color w:val="000000"/>
          <w:sz w:val="24"/>
          <w:szCs w:val="24"/>
        </w:rPr>
        <w:t>U</w:t>
      </w:r>
    </w:p>
    <w:p w14:paraId="5516C6A1" w14:textId="77777777" w:rsidR="007D1F5B" w:rsidRDefault="000930AF" w:rsidP="0005222A">
      <w:pPr>
        <w:pStyle w:val="Heading2"/>
        <w:rPr>
          <w:rFonts w:ascii="Arial" w:eastAsia="Calibri" w:hAnsi="Arial" w:cs="Arial"/>
          <w:b w:val="0"/>
          <w:sz w:val="24"/>
          <w:szCs w:val="24"/>
        </w:rPr>
      </w:pPr>
      <w:bookmarkStart w:id="88" w:name="_Toc168507527"/>
      <w:bookmarkStart w:id="89" w:name="_Toc171287791"/>
      <w:bookmarkStart w:id="90" w:name="_Toc54267281"/>
      <w:r>
        <w:rPr>
          <w:rFonts w:ascii="Arial" w:eastAsia="Calibri" w:hAnsi="Arial" w:cs="Arial"/>
          <w:b w:val="0"/>
          <w:sz w:val="24"/>
          <w:szCs w:val="24"/>
        </w:rPr>
        <w:lastRenderedPageBreak/>
        <w:t>3.</w:t>
      </w:r>
      <w:r w:rsidR="0005222A">
        <w:rPr>
          <w:rFonts w:ascii="Arial" w:eastAsia="Calibri" w:hAnsi="Arial" w:cs="Arial"/>
          <w:b w:val="0"/>
          <w:sz w:val="24"/>
          <w:szCs w:val="24"/>
        </w:rPr>
        <w:t>9</w:t>
      </w:r>
      <w:r w:rsidR="007D1F5B">
        <w:rPr>
          <w:rFonts w:ascii="Arial" w:eastAsia="Calibri" w:hAnsi="Arial" w:cs="Arial"/>
          <w:b w:val="0"/>
          <w:sz w:val="24"/>
          <w:szCs w:val="24"/>
        </w:rPr>
        <w:t xml:space="preserve"> </w:t>
      </w:r>
      <w:bookmarkEnd w:id="88"/>
      <w:r w:rsidR="007D1F5B" w:rsidRPr="007D1F5B">
        <w:rPr>
          <w:rFonts w:ascii="Arial" w:eastAsia="Calibri" w:hAnsi="Arial" w:cs="Arial"/>
          <w:sz w:val="24"/>
          <w:szCs w:val="24"/>
        </w:rPr>
        <w:t>Evoluția stării mediului în situaţia neimplemen</w:t>
      </w:r>
      <w:r w:rsidR="007D1F5B">
        <w:rPr>
          <w:rFonts w:ascii="Arial" w:eastAsia="Calibri" w:hAnsi="Arial" w:cs="Arial"/>
          <w:b w:val="0"/>
          <w:sz w:val="24"/>
          <w:szCs w:val="24"/>
        </w:rPr>
        <w:t>tarii</w:t>
      </w:r>
      <w:bookmarkEnd w:id="89"/>
    </w:p>
    <w:p w14:paraId="65CF010D" w14:textId="77777777" w:rsidR="000C14B9" w:rsidRPr="00983EAB" w:rsidRDefault="000C14B9" w:rsidP="007D1F5B">
      <w:pPr>
        <w:pStyle w:val="Heading1"/>
        <w:rPr>
          <w:rFonts w:ascii="Arial" w:eastAsia="Calibri" w:hAnsi="Arial" w:cs="Arial"/>
          <w:b/>
          <w:sz w:val="24"/>
          <w:szCs w:val="24"/>
        </w:rPr>
      </w:pPr>
      <w:bookmarkStart w:id="91" w:name="_Toc171287792"/>
      <w:r w:rsidRPr="00983EAB">
        <w:rPr>
          <w:rFonts w:ascii="Arial" w:eastAsia="Calibri" w:hAnsi="Arial" w:cs="Arial"/>
          <w:b/>
          <w:sz w:val="24"/>
          <w:szCs w:val="24"/>
        </w:rPr>
        <w:t>ALTERNATIVA 0- neconstruirea statiei de sortarea</w:t>
      </w:r>
      <w:bookmarkEnd w:id="91"/>
      <w:r w:rsidRPr="00983EAB">
        <w:rPr>
          <w:rFonts w:ascii="Arial" w:eastAsia="Calibri" w:hAnsi="Arial" w:cs="Arial"/>
          <w:b/>
          <w:sz w:val="24"/>
          <w:szCs w:val="24"/>
        </w:rPr>
        <w:t xml:space="preserve"> </w:t>
      </w:r>
    </w:p>
    <w:p w14:paraId="51684582" w14:textId="77777777" w:rsidR="000C14B9" w:rsidRPr="00983EAB" w:rsidRDefault="000C14B9" w:rsidP="000C14B9">
      <w:pPr>
        <w:autoSpaceDE w:val="0"/>
        <w:autoSpaceDN w:val="0"/>
        <w:adjustRightInd w:val="0"/>
        <w:spacing w:after="0" w:line="240" w:lineRule="auto"/>
        <w:jc w:val="both"/>
        <w:rPr>
          <w:rFonts w:ascii="Arial" w:eastAsia="Calibri" w:hAnsi="Arial" w:cs="Arial"/>
          <w:b/>
          <w:sz w:val="24"/>
          <w:szCs w:val="24"/>
        </w:rPr>
      </w:pPr>
      <w:r w:rsidRPr="00983EAB">
        <w:rPr>
          <w:rFonts w:ascii="Arial" w:hAnsi="Arial" w:cs="Arial"/>
          <w:sz w:val="24"/>
          <w:szCs w:val="24"/>
          <w:shd w:val="clear" w:color="auto" w:fill="FFFFFF"/>
        </w:rPr>
        <w:t>O instalatie moderna de sortare si tratare este o instalatie conceputa special pentru</w:t>
      </w:r>
      <w:r w:rsidR="00E57762">
        <w:rPr>
          <w:rFonts w:ascii="Arial" w:hAnsi="Arial" w:cs="Arial"/>
          <w:sz w:val="24"/>
          <w:szCs w:val="24"/>
          <w:shd w:val="clear" w:color="auto" w:fill="FFFFFF"/>
        </w:rPr>
        <w:t xml:space="preserve"> a</w:t>
      </w:r>
      <w:r w:rsidRPr="00983EAB">
        <w:rPr>
          <w:rFonts w:ascii="Arial" w:hAnsi="Arial" w:cs="Arial"/>
          <w:sz w:val="24"/>
          <w:szCs w:val="24"/>
          <w:shd w:val="clear" w:color="auto" w:fill="FFFFFF"/>
        </w:rPr>
        <w:t xml:space="preserve"> procesa eficient deseurile in diferite fluxuri pentru tratarea sau eliminarea ulterioara. Scopul unei instalatii moderne de sortare este de a gestiona in siguranta deseurile si a maximiza cantitatea de deseuri care sunt reciclate sau utilizate in procese industriale.</w:t>
      </w:r>
    </w:p>
    <w:p w14:paraId="283F7ABF" w14:textId="77777777" w:rsidR="000C14B9" w:rsidRDefault="000C14B9" w:rsidP="00C57177">
      <w:pPr>
        <w:autoSpaceDE w:val="0"/>
        <w:autoSpaceDN w:val="0"/>
        <w:adjustRightInd w:val="0"/>
        <w:spacing w:after="0" w:line="240" w:lineRule="auto"/>
        <w:jc w:val="both"/>
        <w:rPr>
          <w:rFonts w:ascii="Arial" w:eastAsia="Calibri" w:hAnsi="Arial" w:cs="Arial"/>
          <w:b/>
          <w:sz w:val="24"/>
          <w:szCs w:val="24"/>
        </w:rPr>
      </w:pPr>
      <w:r>
        <w:rPr>
          <w:rFonts w:ascii="Arial" w:eastAsia="Calibri" w:hAnsi="Arial" w:cs="Arial"/>
          <w:b/>
          <w:sz w:val="24"/>
          <w:szCs w:val="24"/>
        </w:rPr>
        <w:t xml:space="preserve"> </w:t>
      </w:r>
      <w:r w:rsidR="00C57177">
        <w:rPr>
          <w:rFonts w:ascii="Arial" w:eastAsia="Calibri" w:hAnsi="Arial" w:cs="Arial"/>
          <w:b/>
          <w:sz w:val="24"/>
          <w:szCs w:val="24"/>
        </w:rPr>
        <w:t>A</w:t>
      </w:r>
      <w:r>
        <w:rPr>
          <w:rFonts w:ascii="Arial" w:eastAsia="Calibri" w:hAnsi="Arial" w:cs="Arial"/>
          <w:b/>
          <w:sz w:val="24"/>
          <w:szCs w:val="24"/>
        </w:rPr>
        <w:t>lternativa 1- construirea statiei de sortare pe amplas</w:t>
      </w:r>
      <w:r w:rsidR="004371AC">
        <w:rPr>
          <w:rFonts w:ascii="Arial" w:eastAsia="Calibri" w:hAnsi="Arial" w:cs="Arial"/>
          <w:b/>
          <w:sz w:val="24"/>
          <w:szCs w:val="24"/>
        </w:rPr>
        <w:t>a</w:t>
      </w:r>
      <w:r>
        <w:rPr>
          <w:rFonts w:ascii="Arial" w:eastAsia="Calibri" w:hAnsi="Arial" w:cs="Arial"/>
          <w:b/>
          <w:sz w:val="24"/>
          <w:szCs w:val="24"/>
        </w:rPr>
        <w:t>mentul ales</w:t>
      </w:r>
    </w:p>
    <w:p w14:paraId="2654C828" w14:textId="77777777" w:rsidR="000C14B9" w:rsidRDefault="000C14B9" w:rsidP="000C14B9">
      <w:pPr>
        <w:autoSpaceDE w:val="0"/>
        <w:autoSpaceDN w:val="0"/>
        <w:adjustRightInd w:val="0"/>
        <w:spacing w:after="0" w:line="240" w:lineRule="auto"/>
        <w:jc w:val="both"/>
        <w:rPr>
          <w:rFonts w:ascii="Arial" w:eastAsia="Calibri" w:hAnsi="Arial" w:cs="Arial"/>
          <w:b/>
          <w:bCs/>
          <w:sz w:val="24"/>
          <w:szCs w:val="24"/>
        </w:rPr>
      </w:pPr>
      <w:r w:rsidRPr="00AE0048">
        <w:rPr>
          <w:rFonts w:ascii="Arial" w:eastAsia="Calibri" w:hAnsi="Arial" w:cs="Arial"/>
          <w:b/>
          <w:bCs/>
          <w:sz w:val="24"/>
          <w:szCs w:val="24"/>
        </w:rPr>
        <w:t>Evolutia probabila a calitatii mediului in alternativa „0” si in alternativa realizarii proiectului</w:t>
      </w:r>
      <w:r>
        <w:rPr>
          <w:rFonts w:ascii="Arial" w:eastAsia="Calibri" w:hAnsi="Arial" w:cs="Arial"/>
          <w:b/>
          <w:bCs/>
          <w:sz w:val="24"/>
          <w:szCs w:val="24"/>
        </w:rPr>
        <w:t>:</w:t>
      </w:r>
    </w:p>
    <w:p w14:paraId="1D8F670C" w14:textId="77777777" w:rsidR="000C14B9" w:rsidRDefault="000C14B9" w:rsidP="000C14B9">
      <w:pPr>
        <w:autoSpaceDE w:val="0"/>
        <w:autoSpaceDN w:val="0"/>
        <w:adjustRightInd w:val="0"/>
        <w:spacing w:after="0" w:line="240" w:lineRule="auto"/>
        <w:jc w:val="both"/>
        <w:rPr>
          <w:rFonts w:ascii="Arial" w:eastAsia="Calibri" w:hAnsi="Arial" w:cs="Arial"/>
          <w:b/>
          <w:bCs/>
          <w:sz w:val="24"/>
          <w:szCs w:val="24"/>
        </w:rPr>
      </w:pPr>
    </w:p>
    <w:tbl>
      <w:tblPr>
        <w:tblW w:w="1107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90"/>
        <w:gridCol w:w="2539"/>
        <w:gridCol w:w="2098"/>
        <w:gridCol w:w="2563"/>
      </w:tblGrid>
      <w:tr w:rsidR="000C14B9" w:rsidRPr="00184E41" w14:paraId="144690B6" w14:textId="77777777">
        <w:trPr>
          <w:tblHeader/>
        </w:trPr>
        <w:tc>
          <w:tcPr>
            <w:tcW w:w="1980" w:type="dxa"/>
            <w:shd w:val="clear" w:color="auto" w:fill="auto"/>
          </w:tcPr>
          <w:p w14:paraId="2170F9E6" w14:textId="77777777" w:rsidR="000C14B9" w:rsidRPr="00184E41" w:rsidRDefault="000C14B9">
            <w:pPr>
              <w:autoSpaceDE w:val="0"/>
              <w:autoSpaceDN w:val="0"/>
              <w:adjustRightInd w:val="0"/>
              <w:spacing w:after="0" w:line="240" w:lineRule="auto"/>
              <w:jc w:val="both"/>
              <w:rPr>
                <w:rFonts w:ascii="Arial" w:eastAsia="Calibri" w:hAnsi="Arial" w:cs="Arial"/>
                <w:b/>
                <w:bCs/>
                <w:sz w:val="24"/>
                <w:szCs w:val="24"/>
              </w:rPr>
            </w:pPr>
            <w:r w:rsidRPr="00184E41">
              <w:rPr>
                <w:rFonts w:ascii="Arial" w:eastAsia="Calibri" w:hAnsi="Arial" w:cs="Arial"/>
                <w:b/>
                <w:bCs/>
                <w:sz w:val="24"/>
                <w:szCs w:val="24"/>
              </w:rPr>
              <w:t xml:space="preserve">Factor de mediu </w:t>
            </w:r>
          </w:p>
        </w:tc>
        <w:tc>
          <w:tcPr>
            <w:tcW w:w="1890" w:type="dxa"/>
            <w:shd w:val="clear" w:color="auto" w:fill="auto"/>
          </w:tcPr>
          <w:p w14:paraId="062FAB6C" w14:textId="77777777" w:rsidR="000C14B9" w:rsidRPr="00184E41" w:rsidRDefault="000C14B9">
            <w:pPr>
              <w:autoSpaceDE w:val="0"/>
              <w:autoSpaceDN w:val="0"/>
              <w:adjustRightInd w:val="0"/>
              <w:spacing w:after="0" w:line="240" w:lineRule="auto"/>
              <w:jc w:val="both"/>
              <w:rPr>
                <w:rFonts w:ascii="Arial" w:eastAsia="Calibri" w:hAnsi="Arial" w:cs="Arial"/>
                <w:b/>
                <w:bCs/>
                <w:sz w:val="24"/>
                <w:szCs w:val="24"/>
              </w:rPr>
            </w:pPr>
            <w:r w:rsidRPr="00184E41">
              <w:rPr>
                <w:rFonts w:ascii="Arial" w:eastAsia="Calibri" w:hAnsi="Arial" w:cs="Arial"/>
                <w:b/>
                <w:bCs/>
                <w:sz w:val="24"/>
                <w:szCs w:val="24"/>
              </w:rPr>
              <w:t>Situatia actuala</w:t>
            </w:r>
          </w:p>
        </w:tc>
        <w:tc>
          <w:tcPr>
            <w:tcW w:w="2539" w:type="dxa"/>
            <w:shd w:val="clear" w:color="auto" w:fill="auto"/>
          </w:tcPr>
          <w:p w14:paraId="6DD010EB" w14:textId="77777777" w:rsidR="000C14B9" w:rsidRPr="00184E41" w:rsidRDefault="000C14B9">
            <w:pPr>
              <w:autoSpaceDE w:val="0"/>
              <w:autoSpaceDN w:val="0"/>
              <w:adjustRightInd w:val="0"/>
              <w:spacing w:after="0" w:line="240" w:lineRule="auto"/>
              <w:jc w:val="both"/>
              <w:rPr>
                <w:rFonts w:ascii="Arial" w:eastAsia="Calibri" w:hAnsi="Arial" w:cs="Arial"/>
                <w:b/>
                <w:bCs/>
                <w:sz w:val="24"/>
                <w:szCs w:val="24"/>
              </w:rPr>
            </w:pPr>
            <w:r w:rsidRPr="00184E41">
              <w:rPr>
                <w:rFonts w:ascii="Arial" w:eastAsia="Calibri" w:hAnsi="Arial" w:cs="Arial"/>
                <w:b/>
                <w:bCs/>
                <w:sz w:val="24"/>
                <w:szCs w:val="24"/>
              </w:rPr>
              <w:t>Situatia propusa prin proiect</w:t>
            </w:r>
          </w:p>
        </w:tc>
        <w:tc>
          <w:tcPr>
            <w:tcW w:w="2098" w:type="dxa"/>
            <w:shd w:val="clear" w:color="auto" w:fill="auto"/>
          </w:tcPr>
          <w:p w14:paraId="6225FA89" w14:textId="77777777" w:rsidR="000C14B9" w:rsidRPr="00184E41" w:rsidRDefault="000C14B9">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 xml:space="preserve">Efecte in cazul neimplementarii </w:t>
            </w:r>
          </w:p>
          <w:p w14:paraId="66093AA6" w14:textId="77777777" w:rsidR="000C14B9" w:rsidRPr="00184E41" w:rsidRDefault="000C14B9">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 alternativa „0”</w:t>
            </w:r>
          </w:p>
        </w:tc>
        <w:tc>
          <w:tcPr>
            <w:tcW w:w="2563" w:type="dxa"/>
            <w:shd w:val="clear" w:color="auto" w:fill="auto"/>
          </w:tcPr>
          <w:p w14:paraId="0B1BED31" w14:textId="77777777" w:rsidR="000C14B9" w:rsidRPr="00184E41" w:rsidRDefault="000C14B9">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 xml:space="preserve">Efecte in cazul implementarii </w:t>
            </w:r>
          </w:p>
          <w:p w14:paraId="49672015" w14:textId="77777777" w:rsidR="000C14B9" w:rsidRPr="00184E41" w:rsidRDefault="000C14B9">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 alternativa „1”</w:t>
            </w:r>
          </w:p>
        </w:tc>
      </w:tr>
      <w:tr w:rsidR="000C14B9" w:rsidRPr="00184E41" w14:paraId="1F04ED15" w14:textId="77777777">
        <w:tc>
          <w:tcPr>
            <w:tcW w:w="1980" w:type="dxa"/>
            <w:shd w:val="clear" w:color="auto" w:fill="auto"/>
          </w:tcPr>
          <w:p w14:paraId="722A49BD" w14:textId="77777777" w:rsidR="000C14B9" w:rsidRPr="00184E41" w:rsidRDefault="000C14B9">
            <w:pPr>
              <w:autoSpaceDE w:val="0"/>
              <w:autoSpaceDN w:val="0"/>
              <w:adjustRightInd w:val="0"/>
              <w:spacing w:after="0" w:line="240" w:lineRule="auto"/>
              <w:jc w:val="both"/>
              <w:rPr>
                <w:rFonts w:ascii="Arial" w:eastAsia="Calibri" w:hAnsi="Arial" w:cs="Arial"/>
                <w:b/>
                <w:bCs/>
                <w:sz w:val="24"/>
                <w:szCs w:val="24"/>
              </w:rPr>
            </w:pPr>
            <w:r w:rsidRPr="00184E41">
              <w:rPr>
                <w:rFonts w:ascii="Arial" w:eastAsia="Calibri" w:hAnsi="Arial" w:cs="Arial"/>
                <w:b/>
                <w:bCs/>
                <w:sz w:val="24"/>
                <w:szCs w:val="24"/>
              </w:rPr>
              <w:t xml:space="preserve">Apa </w:t>
            </w:r>
          </w:p>
        </w:tc>
        <w:tc>
          <w:tcPr>
            <w:tcW w:w="1890" w:type="dxa"/>
            <w:shd w:val="clear" w:color="auto" w:fill="auto"/>
          </w:tcPr>
          <w:p w14:paraId="5B5BDDA1" w14:textId="77777777" w:rsidR="000C14B9" w:rsidRPr="00184E41" w:rsidRDefault="000C14B9">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b/>
                <w:bCs/>
                <w:sz w:val="24"/>
                <w:szCs w:val="24"/>
              </w:rPr>
              <w:t>-</w:t>
            </w:r>
            <w:r w:rsidRPr="00184E41">
              <w:rPr>
                <w:rFonts w:ascii="Arial" w:eastAsia="Calibri" w:hAnsi="Arial" w:cs="Arial"/>
                <w:b/>
                <w:bCs/>
                <w:sz w:val="24"/>
                <w:szCs w:val="24"/>
              </w:rPr>
              <w:tab/>
            </w:r>
            <w:r w:rsidRPr="00184E41">
              <w:rPr>
                <w:rFonts w:ascii="Arial" w:eastAsia="Calibri" w:hAnsi="Arial" w:cs="Arial"/>
                <w:sz w:val="24"/>
                <w:szCs w:val="24"/>
              </w:rPr>
              <w:t>Apa subterana este prezenta la adancime medie, intre 2 – 2,5 m.</w:t>
            </w:r>
          </w:p>
          <w:p w14:paraId="6E5260FF" w14:textId="77777777" w:rsidR="000C14B9" w:rsidRPr="00184E41" w:rsidRDefault="000C14B9">
            <w:pPr>
              <w:autoSpaceDE w:val="0"/>
              <w:autoSpaceDN w:val="0"/>
              <w:adjustRightInd w:val="0"/>
              <w:spacing w:after="0" w:line="240" w:lineRule="auto"/>
              <w:jc w:val="both"/>
              <w:rPr>
                <w:rFonts w:ascii="Arial" w:eastAsia="Calibri" w:hAnsi="Arial" w:cs="Arial"/>
                <w:b/>
                <w:bCs/>
                <w:sz w:val="24"/>
                <w:szCs w:val="24"/>
              </w:rPr>
            </w:pPr>
            <w:r w:rsidRPr="00184E41">
              <w:rPr>
                <w:rFonts w:ascii="Arial" w:eastAsia="Calibri" w:hAnsi="Arial" w:cs="Arial"/>
                <w:sz w:val="24"/>
                <w:szCs w:val="24"/>
              </w:rPr>
              <w:t>- Apele din precipitatii se infiltreaza in sol.</w:t>
            </w:r>
          </w:p>
        </w:tc>
        <w:tc>
          <w:tcPr>
            <w:tcW w:w="2539" w:type="dxa"/>
            <w:shd w:val="clear" w:color="auto" w:fill="auto"/>
          </w:tcPr>
          <w:p w14:paraId="69600BF9" w14:textId="77777777" w:rsidR="000C14B9" w:rsidRPr="00184E41" w:rsidRDefault="000C14B9">
            <w:pPr>
              <w:widowControl w:val="0"/>
              <w:autoSpaceDE w:val="0"/>
              <w:autoSpaceDN w:val="0"/>
              <w:adjustRightInd w:val="0"/>
              <w:spacing w:after="0" w:line="240" w:lineRule="auto"/>
              <w:jc w:val="both"/>
              <w:rPr>
                <w:rFonts w:ascii="Arial" w:hAnsi="Arial" w:cs="Arial"/>
                <w:bCs/>
                <w:sz w:val="24"/>
                <w:szCs w:val="24"/>
              </w:rPr>
            </w:pPr>
            <w:r w:rsidRPr="00184E41">
              <w:rPr>
                <w:rFonts w:ascii="Arial" w:hAnsi="Arial" w:cs="Arial"/>
                <w:bCs/>
                <w:sz w:val="24"/>
                <w:szCs w:val="24"/>
              </w:rPr>
              <w:t>CANALIZAREA MENAJERĂ</w:t>
            </w:r>
          </w:p>
          <w:p w14:paraId="24B83AAE" w14:textId="77777777" w:rsidR="000C14B9" w:rsidRPr="00184E41" w:rsidRDefault="000C14B9">
            <w:pPr>
              <w:widowControl w:val="0"/>
              <w:autoSpaceDE w:val="0"/>
              <w:autoSpaceDN w:val="0"/>
              <w:adjustRightInd w:val="0"/>
              <w:spacing w:after="0" w:line="240" w:lineRule="auto"/>
              <w:jc w:val="both"/>
              <w:rPr>
                <w:rFonts w:ascii="Arial" w:hAnsi="Arial" w:cs="Arial"/>
                <w:bCs/>
                <w:sz w:val="24"/>
                <w:szCs w:val="24"/>
              </w:rPr>
            </w:pPr>
            <w:r w:rsidRPr="00184E41">
              <w:rPr>
                <w:rFonts w:ascii="Arial" w:hAnsi="Arial" w:cs="Arial"/>
                <w:bCs/>
                <w:sz w:val="24"/>
                <w:szCs w:val="24"/>
              </w:rPr>
              <w:t>Se va realiza prin conectarea la bazinul vidanjabil propus</w:t>
            </w:r>
          </w:p>
          <w:p w14:paraId="4AAFFC47" w14:textId="77777777" w:rsidR="000C14B9" w:rsidRPr="00184E41" w:rsidRDefault="000C14B9">
            <w:pPr>
              <w:widowControl w:val="0"/>
              <w:autoSpaceDE w:val="0"/>
              <w:autoSpaceDN w:val="0"/>
              <w:adjustRightInd w:val="0"/>
              <w:spacing w:after="0" w:line="240" w:lineRule="auto"/>
              <w:jc w:val="both"/>
              <w:rPr>
                <w:rFonts w:ascii="Arial" w:hAnsi="Arial" w:cs="Arial"/>
                <w:bCs/>
                <w:sz w:val="24"/>
                <w:szCs w:val="24"/>
              </w:rPr>
            </w:pPr>
            <w:r w:rsidRPr="00184E41">
              <w:rPr>
                <w:rFonts w:ascii="Arial" w:hAnsi="Arial" w:cs="Arial"/>
                <w:bCs/>
                <w:sz w:val="24"/>
                <w:szCs w:val="24"/>
              </w:rPr>
              <w:t>CANALIZAREA PLUVIALĂ – EVACUAREA APELOR PLUVIALE</w:t>
            </w:r>
          </w:p>
          <w:p w14:paraId="5C6E0C2E" w14:textId="77777777" w:rsidR="000C14B9" w:rsidRPr="00184E41" w:rsidRDefault="000C14B9">
            <w:pPr>
              <w:autoSpaceDE w:val="0"/>
              <w:autoSpaceDN w:val="0"/>
              <w:adjustRightInd w:val="0"/>
              <w:spacing w:after="0" w:line="240" w:lineRule="auto"/>
              <w:jc w:val="both"/>
              <w:rPr>
                <w:rFonts w:ascii="Arial" w:eastAsia="Calibri" w:hAnsi="Arial" w:cs="Arial"/>
                <w:b/>
                <w:bCs/>
                <w:sz w:val="24"/>
                <w:szCs w:val="24"/>
              </w:rPr>
            </w:pPr>
            <w:r w:rsidRPr="00184E41">
              <w:rPr>
                <w:rFonts w:ascii="Arial" w:hAnsi="Arial" w:cs="Arial"/>
                <w:bCs/>
                <w:color w:val="000000"/>
                <w:sz w:val="24"/>
                <w:szCs w:val="24"/>
              </w:rPr>
              <w:t>Apele pluviale</w:t>
            </w:r>
            <w:r w:rsidRPr="00184E41">
              <w:rPr>
                <w:rFonts w:ascii="Arial" w:hAnsi="Arial" w:cs="Arial"/>
                <w:b/>
                <w:color w:val="000000"/>
                <w:sz w:val="24"/>
                <w:szCs w:val="24"/>
              </w:rPr>
              <w:t xml:space="preserve"> </w:t>
            </w:r>
            <w:r w:rsidRPr="00184E41">
              <w:rPr>
                <w:rFonts w:ascii="Arial" w:hAnsi="Arial" w:cs="Arial"/>
                <w:color w:val="000000"/>
                <w:sz w:val="24"/>
                <w:szCs w:val="24"/>
              </w:rPr>
              <w:t>de pe construcții vor fi colectate și dirijate spre spațiile verzi prin drenuri</w:t>
            </w:r>
          </w:p>
        </w:tc>
        <w:tc>
          <w:tcPr>
            <w:tcW w:w="2098" w:type="dxa"/>
            <w:shd w:val="clear" w:color="auto" w:fill="auto"/>
          </w:tcPr>
          <w:p w14:paraId="04D61921" w14:textId="77777777" w:rsidR="000C14B9" w:rsidRPr="00184E41" w:rsidRDefault="000C14B9">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Apa subterana ramane stabilizata la adancime medie.</w:t>
            </w:r>
          </w:p>
          <w:p w14:paraId="248EC75B" w14:textId="77777777" w:rsidR="000C14B9" w:rsidRPr="00184E41" w:rsidRDefault="000C14B9">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Regimul cantitativ si calitatea apelor subterane nu se modifica.</w:t>
            </w:r>
          </w:p>
          <w:p w14:paraId="1482A2A9" w14:textId="77777777" w:rsidR="000C14B9" w:rsidRPr="00184E41" w:rsidRDefault="000C14B9">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Regimul cantitativ si calitatea apelor de suprafata nu se modifica.</w:t>
            </w:r>
          </w:p>
        </w:tc>
        <w:tc>
          <w:tcPr>
            <w:tcW w:w="2563" w:type="dxa"/>
            <w:shd w:val="clear" w:color="auto" w:fill="auto"/>
          </w:tcPr>
          <w:p w14:paraId="72A6F480" w14:textId="77777777" w:rsidR="000C14B9" w:rsidRPr="00184E41" w:rsidRDefault="000C14B9">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Nivelul acviferului nu se modifica.</w:t>
            </w:r>
          </w:p>
          <w:p w14:paraId="09FEBACE" w14:textId="77777777" w:rsidR="000C14B9" w:rsidRPr="00184E41" w:rsidRDefault="000C14B9">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Nivelul si regimul cantitativ al acviferului nu se modifica.</w:t>
            </w:r>
          </w:p>
          <w:p w14:paraId="0C511E52" w14:textId="77777777" w:rsidR="000C14B9" w:rsidRPr="00184E41" w:rsidRDefault="000C14B9">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 xml:space="preserve">Calitatea apei subterane nu va fi influentata de functionarea statiei, in conditiile in care se respecta strict proiectul si tehnologia </w:t>
            </w:r>
          </w:p>
        </w:tc>
      </w:tr>
      <w:tr w:rsidR="000C14B9" w:rsidRPr="00184E41" w14:paraId="330B1ED8" w14:textId="77777777">
        <w:tc>
          <w:tcPr>
            <w:tcW w:w="1980" w:type="dxa"/>
            <w:shd w:val="clear" w:color="auto" w:fill="auto"/>
          </w:tcPr>
          <w:p w14:paraId="1B080870" w14:textId="77777777" w:rsidR="000C14B9" w:rsidRPr="00184E41" w:rsidRDefault="000C14B9">
            <w:pPr>
              <w:autoSpaceDE w:val="0"/>
              <w:autoSpaceDN w:val="0"/>
              <w:adjustRightInd w:val="0"/>
              <w:spacing w:after="0" w:line="240" w:lineRule="auto"/>
              <w:jc w:val="both"/>
              <w:rPr>
                <w:rFonts w:ascii="Arial" w:eastAsia="Calibri" w:hAnsi="Arial" w:cs="Arial"/>
                <w:b/>
                <w:bCs/>
                <w:sz w:val="24"/>
                <w:szCs w:val="24"/>
              </w:rPr>
            </w:pPr>
            <w:r w:rsidRPr="00184E41">
              <w:rPr>
                <w:rFonts w:ascii="Arial" w:eastAsia="Calibri" w:hAnsi="Arial" w:cs="Arial"/>
                <w:b/>
                <w:bCs/>
                <w:sz w:val="24"/>
                <w:szCs w:val="24"/>
              </w:rPr>
              <w:t xml:space="preserve">Aer </w:t>
            </w:r>
          </w:p>
        </w:tc>
        <w:tc>
          <w:tcPr>
            <w:tcW w:w="1890" w:type="dxa"/>
            <w:shd w:val="clear" w:color="auto" w:fill="auto"/>
          </w:tcPr>
          <w:p w14:paraId="1E3860F2" w14:textId="77777777" w:rsidR="000C14B9" w:rsidRPr="00184E41" w:rsidRDefault="000C14B9">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Calitatea aerului in zona este apreciata ca fiind buna</w:t>
            </w:r>
          </w:p>
        </w:tc>
        <w:tc>
          <w:tcPr>
            <w:tcW w:w="2539" w:type="dxa"/>
            <w:shd w:val="clear" w:color="auto" w:fill="auto"/>
          </w:tcPr>
          <w:p w14:paraId="73EBD67D" w14:textId="77777777" w:rsidR="000C14B9" w:rsidRPr="00184E41" w:rsidRDefault="000C14B9">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 xml:space="preserve">Cea mai mica distanta fata de receptorii sensibili este de 1600m </w:t>
            </w:r>
          </w:p>
        </w:tc>
        <w:tc>
          <w:tcPr>
            <w:tcW w:w="2098" w:type="dxa"/>
            <w:shd w:val="clear" w:color="auto" w:fill="auto"/>
          </w:tcPr>
          <w:p w14:paraId="39906A8D" w14:textId="77777777" w:rsidR="000C14B9" w:rsidRPr="00184E41" w:rsidRDefault="000C14B9">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Nesortarea si tratarea deseurilor duce la cresterea cantitatii acestora.</w:t>
            </w:r>
          </w:p>
        </w:tc>
        <w:tc>
          <w:tcPr>
            <w:tcW w:w="2563" w:type="dxa"/>
            <w:shd w:val="clear" w:color="auto" w:fill="auto"/>
          </w:tcPr>
          <w:p w14:paraId="745487D9" w14:textId="77777777" w:rsidR="000C14B9" w:rsidRPr="00184E41" w:rsidRDefault="000C14B9">
            <w:pPr>
              <w:autoSpaceDE w:val="0"/>
              <w:autoSpaceDN w:val="0"/>
              <w:adjustRightInd w:val="0"/>
              <w:spacing w:after="0" w:line="240" w:lineRule="auto"/>
              <w:jc w:val="both"/>
              <w:rPr>
                <w:rFonts w:ascii="Arial" w:eastAsia="Calibri" w:hAnsi="Arial" w:cs="Arial"/>
                <w:b/>
                <w:bCs/>
                <w:sz w:val="24"/>
                <w:szCs w:val="24"/>
              </w:rPr>
            </w:pPr>
            <w:r w:rsidRPr="00184E41">
              <w:rPr>
                <w:rFonts w:ascii="Arial" w:hAnsi="Arial" w:cs="Arial"/>
                <w:sz w:val="24"/>
                <w:szCs w:val="24"/>
              </w:rPr>
              <w:t>In prima parte a procesului de biostabilizare se formeaza pe langa CO</w:t>
            </w:r>
            <w:r w:rsidRPr="00184E41">
              <w:rPr>
                <w:rFonts w:ascii="Arial" w:hAnsi="Arial" w:cs="Arial"/>
                <w:sz w:val="24"/>
                <w:szCs w:val="24"/>
                <w:vertAlign w:val="subscript"/>
              </w:rPr>
              <w:t>2</w:t>
            </w:r>
            <w:r w:rsidRPr="00184E41">
              <w:rPr>
                <w:rFonts w:ascii="Arial" w:hAnsi="Arial" w:cs="Arial"/>
                <w:sz w:val="24"/>
                <w:szCs w:val="24"/>
              </w:rPr>
              <w:t xml:space="preserve">, apa si substante cu continut de acizi de putrefactie si un numar ridicat de produse de descompunere sub forma de gaze care au mirosuri intense si care contin substante nocive. Acest proces nu afecteaza </w:t>
            </w:r>
            <w:r w:rsidRPr="00184E41">
              <w:rPr>
                <w:rFonts w:ascii="Arial" w:hAnsi="Arial" w:cs="Arial"/>
                <w:sz w:val="24"/>
                <w:szCs w:val="24"/>
              </w:rPr>
              <w:lastRenderedPageBreak/>
              <w:t>sanatatea populatiei deoarece instatia este prevazuta cu filtre de retinere a gazelor formate si sisteme de reducere a mirosurilor</w:t>
            </w:r>
            <w:r w:rsidRPr="00184E41">
              <w:rPr>
                <w:rFonts w:ascii="Arial" w:eastAsia="Calibri" w:hAnsi="Arial" w:cs="Arial"/>
                <w:sz w:val="24"/>
                <w:szCs w:val="24"/>
              </w:rPr>
              <w:t>.</w:t>
            </w:r>
          </w:p>
          <w:p w14:paraId="69EC8DDC" w14:textId="77777777" w:rsidR="000C14B9" w:rsidRPr="00184E41" w:rsidRDefault="000C14B9">
            <w:pPr>
              <w:autoSpaceDE w:val="0"/>
              <w:autoSpaceDN w:val="0"/>
              <w:adjustRightInd w:val="0"/>
              <w:spacing w:after="0" w:line="240" w:lineRule="auto"/>
              <w:jc w:val="both"/>
              <w:rPr>
                <w:rFonts w:ascii="Arial" w:eastAsia="Calibri" w:hAnsi="Arial" w:cs="Arial"/>
                <w:b/>
                <w:bCs/>
                <w:sz w:val="24"/>
                <w:szCs w:val="24"/>
              </w:rPr>
            </w:pPr>
          </w:p>
        </w:tc>
      </w:tr>
      <w:tr w:rsidR="000C14B9" w:rsidRPr="00184E41" w14:paraId="75B08E8D" w14:textId="77777777">
        <w:tc>
          <w:tcPr>
            <w:tcW w:w="1980" w:type="dxa"/>
            <w:shd w:val="clear" w:color="auto" w:fill="auto"/>
          </w:tcPr>
          <w:p w14:paraId="4CAB09DA" w14:textId="77777777" w:rsidR="000C14B9" w:rsidRPr="00184E41" w:rsidRDefault="000C14B9">
            <w:pPr>
              <w:autoSpaceDE w:val="0"/>
              <w:autoSpaceDN w:val="0"/>
              <w:adjustRightInd w:val="0"/>
              <w:spacing w:after="0" w:line="240" w:lineRule="auto"/>
              <w:jc w:val="both"/>
              <w:rPr>
                <w:rFonts w:ascii="Arial" w:eastAsia="Calibri" w:hAnsi="Arial" w:cs="Arial"/>
                <w:b/>
                <w:bCs/>
                <w:sz w:val="24"/>
                <w:szCs w:val="24"/>
              </w:rPr>
            </w:pPr>
            <w:r>
              <w:rPr>
                <w:rFonts w:ascii="Arial" w:eastAsia="Calibri" w:hAnsi="Arial" w:cs="Arial"/>
                <w:b/>
                <w:bCs/>
                <w:sz w:val="24"/>
                <w:szCs w:val="24"/>
              </w:rPr>
              <w:lastRenderedPageBreak/>
              <w:t>SOL</w:t>
            </w:r>
          </w:p>
        </w:tc>
        <w:tc>
          <w:tcPr>
            <w:tcW w:w="1890" w:type="dxa"/>
            <w:shd w:val="clear" w:color="auto" w:fill="auto"/>
          </w:tcPr>
          <w:p w14:paraId="58A5D1AD" w14:textId="77777777" w:rsidR="000C14B9" w:rsidRPr="00C35879" w:rsidRDefault="000C14B9">
            <w:pPr>
              <w:autoSpaceDE w:val="0"/>
              <w:autoSpaceDN w:val="0"/>
              <w:adjustRightInd w:val="0"/>
              <w:spacing w:after="0" w:line="240" w:lineRule="auto"/>
              <w:jc w:val="both"/>
              <w:rPr>
                <w:rFonts w:ascii="Arial" w:eastAsia="Calibri" w:hAnsi="Arial" w:cs="Arial"/>
                <w:sz w:val="24"/>
                <w:szCs w:val="24"/>
              </w:rPr>
            </w:pPr>
            <w:r w:rsidRPr="00C35879">
              <w:rPr>
                <w:rFonts w:ascii="Arial" w:eastAsia="Calibri" w:hAnsi="Arial" w:cs="Arial"/>
                <w:sz w:val="24"/>
                <w:szCs w:val="24"/>
              </w:rPr>
              <w:t>Teren</w:t>
            </w:r>
            <w:r>
              <w:rPr>
                <w:rFonts w:ascii="Arial" w:eastAsia="Calibri" w:hAnsi="Arial" w:cs="Arial"/>
                <w:sz w:val="24"/>
                <w:szCs w:val="24"/>
              </w:rPr>
              <w:t xml:space="preserve"> </w:t>
            </w:r>
            <w:r w:rsidRPr="00C35879">
              <w:rPr>
                <w:rFonts w:ascii="Arial" w:eastAsia="Calibri" w:hAnsi="Arial" w:cs="Arial"/>
                <w:sz w:val="24"/>
                <w:szCs w:val="24"/>
              </w:rPr>
              <w:t>stabil, neafectat de fenomene de alunecare, eroziune sau alte fenomene geologice, cu risc geotehnic redus.</w:t>
            </w:r>
          </w:p>
        </w:tc>
        <w:tc>
          <w:tcPr>
            <w:tcW w:w="2539" w:type="dxa"/>
            <w:shd w:val="clear" w:color="auto" w:fill="auto"/>
          </w:tcPr>
          <w:p w14:paraId="6C69BFBF" w14:textId="77777777" w:rsidR="000C14B9" w:rsidRPr="00A56807" w:rsidRDefault="000C14B9">
            <w:pPr>
              <w:autoSpaceDE w:val="0"/>
              <w:autoSpaceDN w:val="0"/>
              <w:adjustRightInd w:val="0"/>
              <w:spacing w:after="0" w:line="240" w:lineRule="auto"/>
              <w:rPr>
                <w:rFonts w:ascii="Arial" w:hAnsi="Arial" w:cs="Arial"/>
                <w:bCs/>
                <w:sz w:val="24"/>
                <w:szCs w:val="24"/>
              </w:rPr>
            </w:pPr>
            <w:r w:rsidRPr="00CF526E">
              <w:rPr>
                <w:rFonts w:ascii="Arial" w:hAnsi="Arial" w:cs="Arial"/>
                <w:color w:val="000000"/>
                <w:sz w:val="24"/>
                <w:szCs w:val="24"/>
              </w:rPr>
              <w:t>CONSTRUCȚII PROPUSE 7.500mp CAROSABIL AUTO PROPUS / PARCARI 3.805mpALEI PIETONALE PROPUSE 1.110mp</w:t>
            </w:r>
          </w:p>
        </w:tc>
        <w:tc>
          <w:tcPr>
            <w:tcW w:w="2098" w:type="dxa"/>
            <w:shd w:val="clear" w:color="auto" w:fill="auto"/>
          </w:tcPr>
          <w:p w14:paraId="2FEE03CA" w14:textId="77777777" w:rsidR="000C14B9" w:rsidRPr="00A56807" w:rsidRDefault="000C14B9">
            <w:pPr>
              <w:autoSpaceDE w:val="0"/>
              <w:autoSpaceDN w:val="0"/>
              <w:adjustRightInd w:val="0"/>
              <w:spacing w:after="0" w:line="240" w:lineRule="auto"/>
              <w:jc w:val="both"/>
              <w:rPr>
                <w:rFonts w:ascii="Arial" w:eastAsia="Calibri" w:hAnsi="Arial" w:cs="Arial"/>
                <w:sz w:val="24"/>
                <w:szCs w:val="24"/>
              </w:rPr>
            </w:pPr>
            <w:r w:rsidRPr="00A56807">
              <w:rPr>
                <w:rFonts w:ascii="Arial" w:eastAsia="Calibri" w:hAnsi="Arial" w:cs="Arial"/>
                <w:sz w:val="24"/>
                <w:szCs w:val="24"/>
              </w:rPr>
              <w:t>Solurile isi vor mentine incadrarea actuala</w:t>
            </w:r>
          </w:p>
        </w:tc>
        <w:tc>
          <w:tcPr>
            <w:tcW w:w="2563" w:type="dxa"/>
            <w:shd w:val="clear" w:color="auto" w:fill="auto"/>
          </w:tcPr>
          <w:p w14:paraId="59142A88" w14:textId="77777777" w:rsidR="000C14B9" w:rsidRPr="00A56807" w:rsidRDefault="000C14B9">
            <w:pPr>
              <w:autoSpaceDE w:val="0"/>
              <w:autoSpaceDN w:val="0"/>
              <w:adjustRightInd w:val="0"/>
              <w:spacing w:after="0" w:line="240" w:lineRule="auto"/>
              <w:jc w:val="both"/>
              <w:rPr>
                <w:rFonts w:ascii="Arial" w:eastAsia="Calibri" w:hAnsi="Arial" w:cs="Arial"/>
                <w:sz w:val="24"/>
                <w:szCs w:val="24"/>
              </w:rPr>
            </w:pPr>
            <w:r w:rsidRPr="00A56807">
              <w:rPr>
                <w:rFonts w:ascii="Arial" w:eastAsia="Calibri" w:hAnsi="Arial" w:cs="Arial"/>
                <w:sz w:val="24"/>
                <w:szCs w:val="24"/>
              </w:rPr>
              <w:t>Solul va fi afectat definitiv pe suprafata construita. In restul suprafetei solurile isi mentin incadrarea actuala.</w:t>
            </w:r>
          </w:p>
        </w:tc>
      </w:tr>
      <w:tr w:rsidR="000C14B9" w:rsidRPr="00184E41" w14:paraId="6BE7AE72" w14:textId="77777777">
        <w:tc>
          <w:tcPr>
            <w:tcW w:w="1980" w:type="dxa"/>
            <w:shd w:val="clear" w:color="auto" w:fill="auto"/>
          </w:tcPr>
          <w:p w14:paraId="1159ADB0" w14:textId="77777777" w:rsidR="000C14B9" w:rsidRPr="00184E41" w:rsidRDefault="000C14B9">
            <w:pPr>
              <w:autoSpaceDE w:val="0"/>
              <w:autoSpaceDN w:val="0"/>
              <w:adjustRightInd w:val="0"/>
              <w:spacing w:after="0" w:line="240" w:lineRule="auto"/>
              <w:jc w:val="both"/>
              <w:rPr>
                <w:rFonts w:ascii="Arial" w:eastAsia="Calibri" w:hAnsi="Arial" w:cs="Arial"/>
                <w:b/>
                <w:bCs/>
                <w:sz w:val="24"/>
                <w:szCs w:val="24"/>
              </w:rPr>
            </w:pPr>
            <w:r>
              <w:rPr>
                <w:rFonts w:ascii="Arial" w:eastAsia="Calibri" w:hAnsi="Arial" w:cs="Arial"/>
                <w:b/>
                <w:bCs/>
                <w:sz w:val="24"/>
                <w:szCs w:val="24"/>
              </w:rPr>
              <w:t>BIODIVERSITATE</w:t>
            </w:r>
          </w:p>
        </w:tc>
        <w:tc>
          <w:tcPr>
            <w:tcW w:w="1890" w:type="dxa"/>
            <w:shd w:val="clear" w:color="auto" w:fill="auto"/>
          </w:tcPr>
          <w:p w14:paraId="3868F328" w14:textId="77777777" w:rsidR="000C14B9" w:rsidRPr="00C27F15" w:rsidRDefault="000C14B9">
            <w:pPr>
              <w:autoSpaceDE w:val="0"/>
              <w:autoSpaceDN w:val="0"/>
              <w:adjustRightInd w:val="0"/>
              <w:spacing w:after="0" w:line="240" w:lineRule="auto"/>
              <w:jc w:val="both"/>
              <w:rPr>
                <w:rFonts w:ascii="Arial" w:eastAsia="Calibri" w:hAnsi="Arial" w:cs="Arial"/>
                <w:sz w:val="24"/>
                <w:szCs w:val="24"/>
              </w:rPr>
            </w:pPr>
            <w:r w:rsidRPr="00C27F15">
              <w:rPr>
                <w:rFonts w:ascii="Arial" w:eastAsia="Calibri" w:hAnsi="Arial" w:cs="Arial"/>
                <w:sz w:val="24"/>
                <w:szCs w:val="24"/>
              </w:rPr>
              <w:t>Flora si fauna caracteristice</w:t>
            </w:r>
          </w:p>
        </w:tc>
        <w:tc>
          <w:tcPr>
            <w:tcW w:w="2539" w:type="dxa"/>
            <w:shd w:val="clear" w:color="auto" w:fill="auto"/>
          </w:tcPr>
          <w:p w14:paraId="2D45248B" w14:textId="77777777" w:rsidR="000C14B9" w:rsidRPr="00C27F15" w:rsidRDefault="000C14B9">
            <w:pPr>
              <w:autoSpaceDE w:val="0"/>
              <w:autoSpaceDN w:val="0"/>
              <w:adjustRightInd w:val="0"/>
              <w:spacing w:after="0" w:line="240" w:lineRule="auto"/>
              <w:jc w:val="both"/>
              <w:rPr>
                <w:rFonts w:ascii="Arial" w:eastAsia="Calibri" w:hAnsi="Arial" w:cs="Arial"/>
                <w:sz w:val="24"/>
                <w:szCs w:val="24"/>
              </w:rPr>
            </w:pPr>
            <w:r w:rsidRPr="00C27F15">
              <w:rPr>
                <w:rFonts w:ascii="Arial" w:eastAsia="Calibri" w:hAnsi="Arial" w:cs="Arial"/>
                <w:sz w:val="24"/>
                <w:szCs w:val="24"/>
              </w:rPr>
              <w:t>Flora si fauna prezente vor fi afectate strict pe suprafata ocupata</w:t>
            </w:r>
          </w:p>
        </w:tc>
        <w:tc>
          <w:tcPr>
            <w:tcW w:w="2098" w:type="dxa"/>
            <w:shd w:val="clear" w:color="auto" w:fill="auto"/>
          </w:tcPr>
          <w:p w14:paraId="5097A842" w14:textId="77777777" w:rsidR="000C14B9" w:rsidRPr="0060494E" w:rsidRDefault="000C14B9">
            <w:pPr>
              <w:autoSpaceDE w:val="0"/>
              <w:autoSpaceDN w:val="0"/>
              <w:adjustRightInd w:val="0"/>
              <w:spacing w:after="0" w:line="240" w:lineRule="auto"/>
              <w:jc w:val="both"/>
              <w:rPr>
                <w:rFonts w:ascii="Arial" w:eastAsia="Calibri" w:hAnsi="Arial" w:cs="Arial"/>
                <w:sz w:val="24"/>
                <w:szCs w:val="24"/>
              </w:rPr>
            </w:pPr>
            <w:r w:rsidRPr="00C27F15">
              <w:rPr>
                <w:rFonts w:ascii="Arial" w:eastAsia="Calibri" w:hAnsi="Arial" w:cs="Arial"/>
                <w:sz w:val="24"/>
                <w:szCs w:val="24"/>
              </w:rPr>
              <w:t>Biodiversitatea amplasamentului si</w:t>
            </w:r>
            <w:r>
              <w:rPr>
                <w:rFonts w:ascii="Arial" w:eastAsia="Calibri" w:hAnsi="Arial" w:cs="Arial"/>
                <w:sz w:val="24"/>
                <w:szCs w:val="24"/>
              </w:rPr>
              <w:t xml:space="preserve"> </w:t>
            </w:r>
            <w:r w:rsidRPr="00C27F15">
              <w:rPr>
                <w:rFonts w:ascii="Arial" w:eastAsia="Calibri" w:hAnsi="Arial" w:cs="Arial"/>
                <w:sz w:val="24"/>
                <w:szCs w:val="24"/>
              </w:rPr>
              <w:t>a zonei se mentine neschimbata.</w:t>
            </w:r>
          </w:p>
        </w:tc>
        <w:tc>
          <w:tcPr>
            <w:tcW w:w="2563" w:type="dxa"/>
            <w:shd w:val="clear" w:color="auto" w:fill="auto"/>
          </w:tcPr>
          <w:p w14:paraId="651EDBEB" w14:textId="77777777" w:rsidR="000C14B9" w:rsidRPr="00C27F15" w:rsidRDefault="000C14B9">
            <w:pPr>
              <w:autoSpaceDE w:val="0"/>
              <w:autoSpaceDN w:val="0"/>
              <w:adjustRightInd w:val="0"/>
              <w:spacing w:after="0" w:line="240" w:lineRule="auto"/>
              <w:jc w:val="both"/>
              <w:rPr>
                <w:rFonts w:ascii="Arial" w:eastAsia="Calibri" w:hAnsi="Arial" w:cs="Arial"/>
                <w:sz w:val="24"/>
                <w:szCs w:val="24"/>
              </w:rPr>
            </w:pPr>
            <w:r w:rsidRPr="00C27F15">
              <w:rPr>
                <w:rFonts w:ascii="Arial" w:eastAsia="Calibri" w:hAnsi="Arial" w:cs="Arial"/>
                <w:sz w:val="24"/>
                <w:szCs w:val="24"/>
              </w:rPr>
              <w:t>Disparitia vegetatiei pe suprafata construita.</w:t>
            </w:r>
          </w:p>
        </w:tc>
      </w:tr>
      <w:tr w:rsidR="000C14B9" w:rsidRPr="00184E41" w14:paraId="61A1DE84" w14:textId="77777777">
        <w:tc>
          <w:tcPr>
            <w:tcW w:w="1980" w:type="dxa"/>
            <w:shd w:val="clear" w:color="auto" w:fill="auto"/>
          </w:tcPr>
          <w:p w14:paraId="321C30B8" w14:textId="77777777" w:rsidR="000C14B9" w:rsidRPr="00184E41" w:rsidRDefault="000C14B9">
            <w:pPr>
              <w:autoSpaceDE w:val="0"/>
              <w:autoSpaceDN w:val="0"/>
              <w:adjustRightInd w:val="0"/>
              <w:spacing w:after="0" w:line="240" w:lineRule="auto"/>
              <w:jc w:val="both"/>
              <w:rPr>
                <w:rFonts w:ascii="Arial" w:eastAsia="Calibri" w:hAnsi="Arial" w:cs="Arial"/>
                <w:b/>
                <w:bCs/>
                <w:sz w:val="24"/>
                <w:szCs w:val="24"/>
              </w:rPr>
            </w:pPr>
            <w:r w:rsidRPr="00C27F15">
              <w:rPr>
                <w:rFonts w:ascii="Arial" w:eastAsia="Calibri" w:hAnsi="Arial" w:cs="Arial"/>
                <w:b/>
                <w:bCs/>
                <w:sz w:val="24"/>
                <w:szCs w:val="24"/>
              </w:rPr>
              <w:t>Riscuri</w:t>
            </w:r>
            <w:r>
              <w:rPr>
                <w:rFonts w:ascii="Arial" w:eastAsia="Calibri" w:hAnsi="Arial" w:cs="Arial"/>
                <w:b/>
                <w:bCs/>
                <w:sz w:val="24"/>
                <w:szCs w:val="24"/>
              </w:rPr>
              <w:t xml:space="preserve"> </w:t>
            </w:r>
            <w:r w:rsidRPr="00C27F15">
              <w:rPr>
                <w:rFonts w:ascii="Arial" w:eastAsia="Calibri" w:hAnsi="Arial" w:cs="Arial"/>
                <w:b/>
                <w:bCs/>
                <w:sz w:val="24"/>
                <w:szCs w:val="24"/>
              </w:rPr>
              <w:t>naturale</w:t>
            </w:r>
          </w:p>
        </w:tc>
        <w:tc>
          <w:tcPr>
            <w:tcW w:w="1890" w:type="dxa"/>
            <w:shd w:val="clear" w:color="auto" w:fill="auto"/>
          </w:tcPr>
          <w:p w14:paraId="7E85CC7F" w14:textId="77777777" w:rsidR="000C14B9" w:rsidRPr="00B4461E" w:rsidRDefault="000C14B9">
            <w:pPr>
              <w:autoSpaceDE w:val="0"/>
              <w:autoSpaceDN w:val="0"/>
              <w:adjustRightInd w:val="0"/>
              <w:spacing w:after="0" w:line="240" w:lineRule="auto"/>
              <w:jc w:val="both"/>
              <w:rPr>
                <w:rFonts w:ascii="Arial" w:eastAsia="Calibri" w:hAnsi="Arial" w:cs="Arial"/>
                <w:sz w:val="24"/>
                <w:szCs w:val="24"/>
              </w:rPr>
            </w:pPr>
            <w:r w:rsidRPr="00B4461E">
              <w:rPr>
                <w:rFonts w:ascii="Arial" w:eastAsia="Calibri" w:hAnsi="Arial" w:cs="Arial"/>
                <w:sz w:val="24"/>
                <w:szCs w:val="24"/>
              </w:rPr>
              <w:t>Teren stabil, neafectat de fenomene de alunecare, eroziune sau alte fenomene geologice, cu risc geotehnic redus.</w:t>
            </w:r>
          </w:p>
        </w:tc>
        <w:tc>
          <w:tcPr>
            <w:tcW w:w="2539" w:type="dxa"/>
            <w:shd w:val="clear" w:color="auto" w:fill="auto"/>
          </w:tcPr>
          <w:p w14:paraId="6E03132E" w14:textId="77777777" w:rsidR="000C14B9" w:rsidRPr="00B4461E" w:rsidRDefault="000C14B9">
            <w:pPr>
              <w:autoSpaceDE w:val="0"/>
              <w:autoSpaceDN w:val="0"/>
              <w:adjustRightInd w:val="0"/>
              <w:spacing w:after="0" w:line="240" w:lineRule="auto"/>
              <w:jc w:val="both"/>
              <w:rPr>
                <w:rFonts w:ascii="Arial" w:eastAsia="Calibri" w:hAnsi="Arial" w:cs="Arial"/>
                <w:sz w:val="24"/>
                <w:szCs w:val="24"/>
              </w:rPr>
            </w:pPr>
            <w:r w:rsidRPr="00B4461E">
              <w:rPr>
                <w:rFonts w:ascii="Arial" w:eastAsia="Calibri" w:hAnsi="Arial" w:cs="Arial"/>
                <w:sz w:val="24"/>
                <w:szCs w:val="24"/>
              </w:rPr>
              <w:t>Amenajarea terenului pe verticala in scopul scurgerii apelor pluviale</w:t>
            </w:r>
          </w:p>
        </w:tc>
        <w:tc>
          <w:tcPr>
            <w:tcW w:w="2098" w:type="dxa"/>
            <w:shd w:val="clear" w:color="auto" w:fill="auto"/>
          </w:tcPr>
          <w:p w14:paraId="0703AD0C" w14:textId="77777777" w:rsidR="000C14B9" w:rsidRPr="00B4461E" w:rsidRDefault="000C14B9">
            <w:pPr>
              <w:autoSpaceDE w:val="0"/>
              <w:autoSpaceDN w:val="0"/>
              <w:adjustRightInd w:val="0"/>
              <w:spacing w:after="0" w:line="240" w:lineRule="auto"/>
              <w:jc w:val="both"/>
              <w:rPr>
                <w:rFonts w:ascii="Arial" w:eastAsia="Calibri" w:hAnsi="Arial" w:cs="Arial"/>
                <w:sz w:val="24"/>
                <w:szCs w:val="24"/>
              </w:rPr>
            </w:pPr>
            <w:r w:rsidRPr="00B4461E">
              <w:rPr>
                <w:rFonts w:ascii="Arial" w:eastAsia="Calibri" w:hAnsi="Arial" w:cs="Arial"/>
                <w:sz w:val="24"/>
                <w:szCs w:val="24"/>
              </w:rPr>
              <w:t>Nu exista</w:t>
            </w:r>
          </w:p>
        </w:tc>
        <w:tc>
          <w:tcPr>
            <w:tcW w:w="2563" w:type="dxa"/>
            <w:shd w:val="clear" w:color="auto" w:fill="auto"/>
          </w:tcPr>
          <w:p w14:paraId="3312570A" w14:textId="77777777" w:rsidR="000C14B9" w:rsidRPr="00B4461E" w:rsidRDefault="000C14B9">
            <w:pPr>
              <w:autoSpaceDE w:val="0"/>
              <w:autoSpaceDN w:val="0"/>
              <w:adjustRightInd w:val="0"/>
              <w:spacing w:after="0" w:line="240" w:lineRule="auto"/>
              <w:jc w:val="both"/>
              <w:rPr>
                <w:rFonts w:ascii="Arial" w:eastAsia="Calibri" w:hAnsi="Arial" w:cs="Arial"/>
                <w:sz w:val="24"/>
                <w:szCs w:val="24"/>
              </w:rPr>
            </w:pPr>
            <w:r w:rsidRPr="00B4461E">
              <w:rPr>
                <w:rFonts w:ascii="Arial" w:eastAsia="Calibri" w:hAnsi="Arial" w:cs="Arial"/>
                <w:sz w:val="24"/>
                <w:szCs w:val="24"/>
              </w:rPr>
              <w:t>Nu exista</w:t>
            </w:r>
          </w:p>
        </w:tc>
      </w:tr>
      <w:tr w:rsidR="000C14B9" w:rsidRPr="00184E41" w14:paraId="5B634ACE" w14:textId="77777777">
        <w:tc>
          <w:tcPr>
            <w:tcW w:w="1980" w:type="dxa"/>
            <w:shd w:val="clear" w:color="auto" w:fill="auto"/>
          </w:tcPr>
          <w:p w14:paraId="19E25D86" w14:textId="77777777" w:rsidR="000C14B9" w:rsidRPr="00C27F15" w:rsidRDefault="000C14B9">
            <w:pPr>
              <w:autoSpaceDE w:val="0"/>
              <w:autoSpaceDN w:val="0"/>
              <w:adjustRightInd w:val="0"/>
              <w:spacing w:after="0" w:line="240" w:lineRule="auto"/>
              <w:jc w:val="both"/>
              <w:rPr>
                <w:rFonts w:ascii="Arial" w:eastAsia="Calibri" w:hAnsi="Arial" w:cs="Arial"/>
                <w:b/>
                <w:bCs/>
                <w:sz w:val="24"/>
                <w:szCs w:val="24"/>
              </w:rPr>
            </w:pPr>
            <w:r>
              <w:rPr>
                <w:rFonts w:ascii="Arial" w:eastAsia="Calibri" w:hAnsi="Arial" w:cs="Arial"/>
                <w:b/>
                <w:bCs/>
                <w:sz w:val="24"/>
                <w:szCs w:val="24"/>
              </w:rPr>
              <w:t>CONSERVAREA RESURSELOR NATURALE</w:t>
            </w:r>
          </w:p>
        </w:tc>
        <w:tc>
          <w:tcPr>
            <w:tcW w:w="1890" w:type="dxa"/>
            <w:shd w:val="clear" w:color="auto" w:fill="auto"/>
          </w:tcPr>
          <w:p w14:paraId="1C2AA2EA" w14:textId="77777777" w:rsidR="000C14B9" w:rsidRPr="00B4461E" w:rsidRDefault="000C14B9">
            <w:pPr>
              <w:autoSpaceDE w:val="0"/>
              <w:autoSpaceDN w:val="0"/>
              <w:adjustRightInd w:val="0"/>
              <w:spacing w:after="0" w:line="240" w:lineRule="auto"/>
              <w:jc w:val="both"/>
              <w:rPr>
                <w:rFonts w:ascii="Arial" w:eastAsia="Calibri" w:hAnsi="Arial" w:cs="Arial"/>
                <w:sz w:val="24"/>
                <w:szCs w:val="24"/>
              </w:rPr>
            </w:pPr>
            <w:r w:rsidRPr="0060494E">
              <w:rPr>
                <w:rFonts w:ascii="Arial" w:eastAsia="Calibri" w:hAnsi="Arial" w:cs="Arial"/>
                <w:sz w:val="24"/>
                <w:szCs w:val="24"/>
              </w:rPr>
              <w:t>Nu se exploateaza resurse naturale pe amplasament.</w:t>
            </w:r>
          </w:p>
        </w:tc>
        <w:tc>
          <w:tcPr>
            <w:tcW w:w="2539" w:type="dxa"/>
            <w:shd w:val="clear" w:color="auto" w:fill="auto"/>
          </w:tcPr>
          <w:p w14:paraId="2AB8BE8E" w14:textId="77777777" w:rsidR="000C14B9" w:rsidRPr="00B4461E" w:rsidRDefault="000C14B9">
            <w:pPr>
              <w:autoSpaceDE w:val="0"/>
              <w:autoSpaceDN w:val="0"/>
              <w:adjustRightInd w:val="0"/>
              <w:spacing w:after="0" w:line="240" w:lineRule="auto"/>
              <w:jc w:val="both"/>
              <w:rPr>
                <w:rFonts w:ascii="Arial" w:eastAsia="Calibri" w:hAnsi="Arial" w:cs="Arial"/>
                <w:sz w:val="24"/>
                <w:szCs w:val="24"/>
              </w:rPr>
            </w:pPr>
            <w:r w:rsidRPr="0060494E">
              <w:rPr>
                <w:rFonts w:ascii="Arial" w:eastAsia="Calibri" w:hAnsi="Arial" w:cs="Arial"/>
                <w:sz w:val="24"/>
                <w:szCs w:val="24"/>
              </w:rPr>
              <w:t>Bune practici de dezvoltare durabila prin utilizarea solului excavat</w:t>
            </w:r>
          </w:p>
        </w:tc>
        <w:tc>
          <w:tcPr>
            <w:tcW w:w="2098" w:type="dxa"/>
            <w:shd w:val="clear" w:color="auto" w:fill="auto"/>
          </w:tcPr>
          <w:p w14:paraId="0C73155F" w14:textId="77777777" w:rsidR="000C14B9" w:rsidRPr="00B4461E" w:rsidRDefault="000C14B9">
            <w:pPr>
              <w:autoSpaceDE w:val="0"/>
              <w:autoSpaceDN w:val="0"/>
              <w:adjustRightInd w:val="0"/>
              <w:spacing w:after="0" w:line="240" w:lineRule="auto"/>
              <w:jc w:val="both"/>
              <w:rPr>
                <w:rFonts w:ascii="Arial" w:eastAsia="Calibri" w:hAnsi="Arial" w:cs="Arial"/>
                <w:sz w:val="24"/>
                <w:szCs w:val="24"/>
              </w:rPr>
            </w:pPr>
            <w:r w:rsidRPr="0060494E">
              <w:rPr>
                <w:rFonts w:ascii="Arial" w:eastAsia="Calibri" w:hAnsi="Arial" w:cs="Arial"/>
                <w:sz w:val="24"/>
                <w:szCs w:val="24"/>
              </w:rPr>
              <w:t>Situatie neschimbata, nu se exploateaza resurse naturale de tipul agregatelor, gazelor, titeiului</w:t>
            </w:r>
          </w:p>
        </w:tc>
        <w:tc>
          <w:tcPr>
            <w:tcW w:w="2563" w:type="dxa"/>
            <w:shd w:val="clear" w:color="auto" w:fill="auto"/>
          </w:tcPr>
          <w:p w14:paraId="36079170" w14:textId="77777777" w:rsidR="000C14B9" w:rsidRPr="00B4461E" w:rsidRDefault="000C14B9">
            <w:pPr>
              <w:autoSpaceDE w:val="0"/>
              <w:autoSpaceDN w:val="0"/>
              <w:adjustRightInd w:val="0"/>
              <w:spacing w:after="0" w:line="240" w:lineRule="auto"/>
              <w:jc w:val="both"/>
              <w:rPr>
                <w:rFonts w:ascii="Arial" w:eastAsia="Calibri" w:hAnsi="Arial" w:cs="Arial"/>
                <w:sz w:val="24"/>
                <w:szCs w:val="24"/>
              </w:rPr>
            </w:pPr>
            <w:r w:rsidRPr="0060494E">
              <w:rPr>
                <w:rFonts w:ascii="Arial" w:eastAsia="Calibri" w:hAnsi="Arial" w:cs="Arial"/>
                <w:sz w:val="24"/>
                <w:szCs w:val="24"/>
              </w:rPr>
              <w:t>Situatie neschimbata, nu se exploateaza resurse naturale.</w:t>
            </w:r>
          </w:p>
        </w:tc>
      </w:tr>
    </w:tbl>
    <w:p w14:paraId="0B39A7DE" w14:textId="77777777" w:rsidR="000C14B9" w:rsidRDefault="000C14B9" w:rsidP="000C14B9">
      <w:pPr>
        <w:autoSpaceDE w:val="0"/>
        <w:autoSpaceDN w:val="0"/>
        <w:adjustRightInd w:val="0"/>
        <w:spacing w:after="0" w:line="240" w:lineRule="auto"/>
        <w:ind w:left="540"/>
        <w:jc w:val="both"/>
        <w:rPr>
          <w:rFonts w:ascii="Arial" w:eastAsia="Calibri" w:hAnsi="Arial" w:cs="Arial"/>
          <w:b/>
          <w:sz w:val="24"/>
          <w:szCs w:val="24"/>
        </w:rPr>
      </w:pPr>
    </w:p>
    <w:p w14:paraId="3DE999C2" w14:textId="77777777" w:rsidR="000C14B9" w:rsidRDefault="000C14B9" w:rsidP="004371AC">
      <w:pPr>
        <w:autoSpaceDE w:val="0"/>
        <w:autoSpaceDN w:val="0"/>
        <w:adjustRightInd w:val="0"/>
        <w:spacing w:after="0" w:line="240" w:lineRule="auto"/>
        <w:jc w:val="both"/>
        <w:rPr>
          <w:rFonts w:ascii="Arial" w:eastAsia="Calibri" w:hAnsi="Arial" w:cs="Arial"/>
          <w:b/>
          <w:sz w:val="24"/>
          <w:szCs w:val="24"/>
        </w:rPr>
      </w:pPr>
      <w:r w:rsidRPr="0060494E">
        <w:rPr>
          <w:rFonts w:ascii="Arial" w:eastAsia="Calibri" w:hAnsi="Arial" w:cs="Arial"/>
          <w:b/>
          <w:sz w:val="24"/>
          <w:szCs w:val="24"/>
        </w:rPr>
        <w:t xml:space="preserve">Din analiza tabelului de mai sus rezulta ca implementarea proiectului propus </w:t>
      </w:r>
      <w:r>
        <w:rPr>
          <w:rFonts w:ascii="Arial" w:eastAsia="Calibri" w:hAnsi="Arial" w:cs="Arial"/>
          <w:b/>
          <w:sz w:val="24"/>
          <w:szCs w:val="24"/>
        </w:rPr>
        <w:t xml:space="preserve">NU </w:t>
      </w:r>
      <w:r w:rsidRPr="0060494E">
        <w:rPr>
          <w:rFonts w:ascii="Arial" w:eastAsia="Calibri" w:hAnsi="Arial" w:cs="Arial"/>
          <w:b/>
          <w:sz w:val="24"/>
          <w:szCs w:val="24"/>
        </w:rPr>
        <w:t>va aduce schimbari</w:t>
      </w:r>
      <w:r>
        <w:rPr>
          <w:rFonts w:ascii="Arial" w:eastAsia="Calibri" w:hAnsi="Arial" w:cs="Arial"/>
          <w:b/>
          <w:sz w:val="24"/>
          <w:szCs w:val="24"/>
        </w:rPr>
        <w:t xml:space="preserve"> </w:t>
      </w:r>
      <w:r w:rsidRPr="0060494E">
        <w:rPr>
          <w:rFonts w:ascii="Arial" w:eastAsia="Calibri" w:hAnsi="Arial" w:cs="Arial"/>
          <w:b/>
          <w:sz w:val="24"/>
          <w:szCs w:val="24"/>
        </w:rPr>
        <w:t xml:space="preserve"> factorilor de mediu</w:t>
      </w:r>
      <w:r>
        <w:rPr>
          <w:rFonts w:ascii="Arial" w:eastAsia="Calibri" w:hAnsi="Arial" w:cs="Arial"/>
          <w:b/>
          <w:sz w:val="24"/>
          <w:szCs w:val="24"/>
        </w:rPr>
        <w:t xml:space="preserve"> cu exceptia solului</w:t>
      </w:r>
    </w:p>
    <w:p w14:paraId="45BC8476" w14:textId="77777777" w:rsidR="007D1F5B" w:rsidRDefault="007D1F5B" w:rsidP="0005222A">
      <w:pPr>
        <w:pStyle w:val="Heading1"/>
        <w:rPr>
          <w:rFonts w:ascii="Arial" w:eastAsia="Calibri" w:hAnsi="Arial" w:cs="Arial"/>
          <w:b/>
          <w:bCs/>
          <w:sz w:val="24"/>
          <w:szCs w:val="24"/>
        </w:rPr>
      </w:pPr>
      <w:bookmarkStart w:id="92" w:name="_Toc171287793"/>
      <w:bookmarkStart w:id="93" w:name="_Toc168507528"/>
      <w:r w:rsidRPr="007D1F5B">
        <w:rPr>
          <w:rFonts w:ascii="Arial" w:eastAsia="Calibri" w:hAnsi="Arial" w:cs="Arial"/>
          <w:b/>
          <w:bCs/>
          <w:sz w:val="24"/>
          <w:szCs w:val="24"/>
        </w:rPr>
        <w:lastRenderedPageBreak/>
        <w:t>4. CARACTERISTICILE DE MEDIU ALE ZONELOR POSIBIL A FI AFECTATE</w:t>
      </w:r>
      <w:r>
        <w:rPr>
          <w:rFonts w:ascii="Arial" w:eastAsia="Calibri" w:hAnsi="Arial" w:cs="Arial"/>
          <w:b/>
          <w:bCs/>
          <w:sz w:val="24"/>
          <w:szCs w:val="24"/>
        </w:rPr>
        <w:t xml:space="preserve"> </w:t>
      </w:r>
      <w:r w:rsidRPr="007D1F5B">
        <w:rPr>
          <w:rFonts w:ascii="Arial" w:eastAsia="Calibri" w:hAnsi="Arial" w:cs="Arial"/>
          <w:b/>
          <w:bCs/>
          <w:sz w:val="24"/>
          <w:szCs w:val="24"/>
        </w:rPr>
        <w:t>SEMNIFICATIV. PROBLEME DE MEDIU EXISTENTE</w:t>
      </w:r>
      <w:bookmarkEnd w:id="92"/>
    </w:p>
    <w:p w14:paraId="6C328CAA" w14:textId="77777777" w:rsidR="007D1F5B" w:rsidRDefault="007D1F5B" w:rsidP="000930AF">
      <w:pPr>
        <w:pStyle w:val="Heading2"/>
        <w:spacing w:before="0" w:after="0" w:line="240" w:lineRule="auto"/>
        <w:rPr>
          <w:rFonts w:ascii="Arial" w:eastAsia="Calibri" w:hAnsi="Arial" w:cs="Arial"/>
          <w:b w:val="0"/>
          <w:bCs w:val="0"/>
          <w:sz w:val="24"/>
          <w:szCs w:val="24"/>
        </w:rPr>
      </w:pPr>
      <w:bookmarkStart w:id="94" w:name="_Toc168507529"/>
      <w:bookmarkEnd w:id="93"/>
    </w:p>
    <w:p w14:paraId="6A4B41E1" w14:textId="77777777" w:rsidR="000C14B9" w:rsidRDefault="000930AF" w:rsidP="0005222A">
      <w:pPr>
        <w:pStyle w:val="Heading2"/>
        <w:rPr>
          <w:rFonts w:ascii="Arial" w:eastAsia="Calibri" w:hAnsi="Arial" w:cs="Arial"/>
          <w:b w:val="0"/>
          <w:bCs w:val="0"/>
          <w:sz w:val="24"/>
          <w:szCs w:val="24"/>
        </w:rPr>
      </w:pPr>
      <w:bookmarkStart w:id="95" w:name="_Toc171287794"/>
      <w:r>
        <w:rPr>
          <w:rFonts w:ascii="Arial" w:eastAsia="Calibri" w:hAnsi="Arial" w:cs="Arial"/>
          <w:b w:val="0"/>
          <w:bCs w:val="0"/>
          <w:sz w:val="24"/>
          <w:szCs w:val="24"/>
        </w:rPr>
        <w:t xml:space="preserve">4.1 </w:t>
      </w:r>
      <w:r w:rsidR="000C14B9">
        <w:rPr>
          <w:rFonts w:ascii="Arial" w:eastAsia="Calibri" w:hAnsi="Arial" w:cs="Arial"/>
          <w:b w:val="0"/>
          <w:bCs w:val="0"/>
          <w:sz w:val="24"/>
          <w:szCs w:val="24"/>
        </w:rPr>
        <w:t>EMISII IN AER</w:t>
      </w:r>
      <w:bookmarkEnd w:id="94"/>
      <w:bookmarkEnd w:id="95"/>
    </w:p>
    <w:p w14:paraId="642B32C5" w14:textId="77777777" w:rsidR="000C14B9" w:rsidRPr="00022C66" w:rsidRDefault="000C14B9" w:rsidP="000930AF">
      <w:pPr>
        <w:pStyle w:val="Heading3"/>
        <w:spacing w:before="0" w:beforeAutospacing="0" w:after="0" w:afterAutospacing="0"/>
        <w:rPr>
          <w:rFonts w:ascii="Arial" w:eastAsia="Calibri" w:hAnsi="Arial" w:cs="Arial"/>
          <w:b w:val="0"/>
          <w:bCs w:val="0"/>
          <w:sz w:val="24"/>
          <w:szCs w:val="24"/>
        </w:rPr>
      </w:pPr>
      <w:bookmarkStart w:id="96" w:name="_Toc168507530"/>
      <w:bookmarkStart w:id="97" w:name="_Toc171287795"/>
      <w:r>
        <w:rPr>
          <w:rFonts w:ascii="Arial" w:eastAsia="Calibri" w:hAnsi="Arial" w:cs="Arial"/>
          <w:b w:val="0"/>
          <w:bCs w:val="0"/>
          <w:sz w:val="24"/>
          <w:szCs w:val="24"/>
        </w:rPr>
        <w:t xml:space="preserve">4.1.1. </w:t>
      </w:r>
      <w:r w:rsidRPr="00022C66">
        <w:rPr>
          <w:rFonts w:ascii="Arial" w:eastAsia="Calibri" w:hAnsi="Arial" w:cs="Arial"/>
          <w:b w:val="0"/>
          <w:bCs w:val="0"/>
          <w:sz w:val="24"/>
          <w:szCs w:val="24"/>
        </w:rPr>
        <w:t>Etapa de executie</w:t>
      </w:r>
      <w:bookmarkEnd w:id="96"/>
      <w:bookmarkEnd w:id="97"/>
    </w:p>
    <w:p w14:paraId="6847AE31" w14:textId="77777777" w:rsidR="000C14B9" w:rsidRPr="00022C66" w:rsidRDefault="000C14B9" w:rsidP="000C14B9">
      <w:pPr>
        <w:autoSpaceDE w:val="0"/>
        <w:autoSpaceDN w:val="0"/>
        <w:adjustRightInd w:val="0"/>
        <w:spacing w:after="0" w:line="240" w:lineRule="auto"/>
        <w:jc w:val="both"/>
        <w:rPr>
          <w:rFonts w:ascii="Arial" w:eastAsia="Calibri" w:hAnsi="Arial" w:cs="Arial"/>
          <w:sz w:val="24"/>
          <w:szCs w:val="24"/>
          <w:u w:val="single"/>
        </w:rPr>
      </w:pPr>
      <w:r w:rsidRPr="00022C66">
        <w:rPr>
          <w:rFonts w:ascii="Arial" w:eastAsia="Calibri" w:hAnsi="Arial" w:cs="Arial"/>
          <w:sz w:val="24"/>
          <w:szCs w:val="24"/>
          <w:u w:val="single"/>
        </w:rPr>
        <w:t>Surse de poluare si poluanti atmosferici</w:t>
      </w:r>
    </w:p>
    <w:p w14:paraId="20F28CF5" w14:textId="77777777" w:rsidR="000C14B9" w:rsidRDefault="000C14B9" w:rsidP="000C14B9">
      <w:pPr>
        <w:autoSpaceDE w:val="0"/>
        <w:autoSpaceDN w:val="0"/>
        <w:adjustRightInd w:val="0"/>
        <w:spacing w:after="0" w:line="240" w:lineRule="auto"/>
        <w:jc w:val="both"/>
        <w:rPr>
          <w:rFonts w:ascii="Arial" w:eastAsia="Calibri" w:hAnsi="Arial" w:cs="Arial"/>
          <w:sz w:val="24"/>
          <w:szCs w:val="24"/>
        </w:rPr>
      </w:pPr>
      <w:r w:rsidRPr="00022C66">
        <w:rPr>
          <w:rFonts w:ascii="Arial" w:eastAsia="Calibri" w:hAnsi="Arial" w:cs="Arial"/>
          <w:sz w:val="24"/>
          <w:szCs w:val="24"/>
        </w:rPr>
        <w:t>Sursele principale si poluantii atmosferici caracteristici perioadei de constructie vor fi</w:t>
      </w:r>
      <w:r>
        <w:rPr>
          <w:rFonts w:ascii="Arial" w:eastAsia="Calibri" w:hAnsi="Arial" w:cs="Arial"/>
          <w:sz w:val="24"/>
          <w:szCs w:val="24"/>
        </w:rPr>
        <w:t>:</w:t>
      </w:r>
    </w:p>
    <w:p w14:paraId="14164FD9" w14:textId="77777777" w:rsidR="000C14B9" w:rsidRDefault="000C14B9" w:rsidP="000C14B9">
      <w:pPr>
        <w:pStyle w:val="Heading3"/>
        <w:spacing w:before="0" w:beforeAutospacing="0" w:after="0" w:afterAutospacing="0"/>
        <w:rPr>
          <w:rFonts w:ascii="Arial" w:eastAsia="TimesNewRomanPSMT" w:hAnsi="Arial" w:cs="Arial"/>
          <w:b w:val="0"/>
          <w:sz w:val="24"/>
          <w:szCs w:val="24"/>
          <w:lang w:val="en-US"/>
        </w:rPr>
      </w:pPr>
      <w:bookmarkStart w:id="98" w:name="_Toc87451332"/>
      <w:bookmarkStart w:id="99" w:name="_Toc135912229"/>
      <w:bookmarkStart w:id="100" w:name="_Toc135912867"/>
      <w:bookmarkStart w:id="101" w:name="_Toc144981309"/>
      <w:bookmarkStart w:id="102" w:name="_Toc144981473"/>
      <w:bookmarkStart w:id="103" w:name="_Toc144981817"/>
      <w:bookmarkStart w:id="104" w:name="_Toc144982239"/>
      <w:bookmarkStart w:id="105" w:name="_Toc147157305"/>
      <w:bookmarkStart w:id="106" w:name="_Toc168507035"/>
      <w:bookmarkStart w:id="107" w:name="_Toc168507531"/>
      <w:bookmarkStart w:id="108" w:name="_Toc171287796"/>
      <w:bookmarkStart w:id="109" w:name="_Toc88084932"/>
      <w:bookmarkStart w:id="110" w:name="_Toc89068350"/>
      <w:bookmarkStart w:id="111" w:name="_Toc89071315"/>
      <w:bookmarkEnd w:id="90"/>
      <w:r w:rsidRPr="00D028BF">
        <w:rPr>
          <w:rFonts w:ascii="Arial" w:eastAsia="TimesNewRomanPSMT" w:hAnsi="Arial" w:cs="Arial"/>
          <w:b w:val="0"/>
          <w:sz w:val="24"/>
          <w:szCs w:val="24"/>
        </w:rPr>
        <w:t xml:space="preserve">Principalele surse potențiale de poluare a aerului </w:t>
      </w:r>
      <w:r w:rsidRPr="00D028BF">
        <w:rPr>
          <w:rFonts w:ascii="Arial" w:eastAsia="TimesNewRomanPS-ItalicMT" w:hAnsi="Arial" w:cs="Arial"/>
          <w:b w:val="0"/>
          <w:i/>
          <w:iCs/>
          <w:sz w:val="24"/>
          <w:szCs w:val="24"/>
        </w:rPr>
        <w:t xml:space="preserve">în etapa de execuție </w:t>
      </w:r>
      <w:r w:rsidRPr="00D028BF">
        <w:rPr>
          <w:rFonts w:ascii="Arial" w:eastAsia="TimesNewRomanPSMT" w:hAnsi="Arial" w:cs="Arial"/>
          <w:b w:val="0"/>
          <w:sz w:val="24"/>
          <w:szCs w:val="24"/>
        </w:rPr>
        <w:t>a proiectului sunt:</w:t>
      </w:r>
      <w:bookmarkEnd w:id="98"/>
      <w:bookmarkEnd w:id="99"/>
      <w:bookmarkEnd w:id="100"/>
      <w:bookmarkEnd w:id="101"/>
      <w:bookmarkEnd w:id="102"/>
      <w:bookmarkEnd w:id="103"/>
      <w:bookmarkEnd w:id="104"/>
      <w:bookmarkEnd w:id="105"/>
      <w:bookmarkEnd w:id="106"/>
      <w:bookmarkEnd w:id="107"/>
      <w:bookmarkEnd w:id="108"/>
    </w:p>
    <w:p w14:paraId="3701FE31" w14:textId="77777777" w:rsidR="000C14B9" w:rsidRDefault="000C14B9" w:rsidP="000C14B9">
      <w:pPr>
        <w:pStyle w:val="Heading3"/>
        <w:spacing w:before="0" w:beforeAutospacing="0" w:after="0" w:afterAutospacing="0"/>
        <w:jc w:val="both"/>
        <w:rPr>
          <w:rFonts w:ascii="Arial" w:eastAsia="TimesNewRomanPSMT" w:hAnsi="Arial" w:cs="Arial"/>
          <w:b w:val="0"/>
          <w:sz w:val="24"/>
          <w:szCs w:val="24"/>
          <w:lang w:val="en-US"/>
        </w:rPr>
      </w:pPr>
      <w:bookmarkStart w:id="112" w:name="_Toc135912230"/>
      <w:bookmarkStart w:id="113" w:name="_Toc135912868"/>
      <w:bookmarkStart w:id="114" w:name="_Toc144981310"/>
      <w:bookmarkStart w:id="115" w:name="_Toc144981474"/>
      <w:bookmarkStart w:id="116" w:name="_Toc144981818"/>
      <w:bookmarkStart w:id="117" w:name="_Toc144982240"/>
      <w:bookmarkStart w:id="118" w:name="_Toc147157306"/>
      <w:bookmarkStart w:id="119" w:name="_Toc168507036"/>
      <w:bookmarkStart w:id="120" w:name="_Toc168507532"/>
      <w:bookmarkStart w:id="121" w:name="_Toc171287797"/>
      <w:r w:rsidRPr="00334748">
        <w:rPr>
          <w:rFonts w:ascii="Arial" w:eastAsia="TimesNewRomanPSMT" w:hAnsi="Arial" w:cs="Arial"/>
          <w:b w:val="0"/>
          <w:sz w:val="24"/>
          <w:szCs w:val="24"/>
        </w:rPr>
        <w:t>- lucrările de decopertare și excavare a solului, manevrarea solului excavat;</w:t>
      </w:r>
      <w:bookmarkEnd w:id="109"/>
      <w:bookmarkEnd w:id="110"/>
      <w:bookmarkEnd w:id="111"/>
      <w:bookmarkEnd w:id="112"/>
      <w:bookmarkEnd w:id="113"/>
      <w:bookmarkEnd w:id="114"/>
      <w:bookmarkEnd w:id="115"/>
      <w:bookmarkEnd w:id="116"/>
      <w:bookmarkEnd w:id="117"/>
      <w:bookmarkEnd w:id="118"/>
      <w:bookmarkEnd w:id="119"/>
      <w:bookmarkEnd w:id="120"/>
      <w:bookmarkEnd w:id="121"/>
    </w:p>
    <w:p w14:paraId="628166C7" w14:textId="77777777" w:rsidR="000C14B9" w:rsidRDefault="000C14B9" w:rsidP="000C14B9">
      <w:pPr>
        <w:pStyle w:val="Heading3"/>
        <w:spacing w:before="0" w:beforeAutospacing="0" w:after="0" w:afterAutospacing="0"/>
        <w:jc w:val="both"/>
        <w:rPr>
          <w:rFonts w:ascii="Arial" w:eastAsia="TimesNewRomanPSMT" w:hAnsi="Arial" w:cs="Arial"/>
          <w:b w:val="0"/>
          <w:sz w:val="24"/>
          <w:szCs w:val="24"/>
          <w:lang w:val="en-US"/>
        </w:rPr>
      </w:pPr>
      <w:bookmarkStart w:id="122" w:name="_Toc135912231"/>
      <w:bookmarkStart w:id="123" w:name="_Toc135912869"/>
      <w:bookmarkStart w:id="124" w:name="_Toc144981311"/>
      <w:bookmarkStart w:id="125" w:name="_Toc144981475"/>
      <w:bookmarkStart w:id="126" w:name="_Toc144981819"/>
      <w:bookmarkStart w:id="127" w:name="_Toc144982241"/>
      <w:bookmarkStart w:id="128" w:name="_Toc147157307"/>
      <w:bookmarkStart w:id="129" w:name="_Toc168507037"/>
      <w:bookmarkStart w:id="130" w:name="_Toc168507533"/>
      <w:bookmarkStart w:id="131" w:name="_Toc171287798"/>
      <w:r w:rsidRPr="00334748">
        <w:rPr>
          <w:rFonts w:ascii="Arial" w:eastAsia="TimesNewRomanPSMT" w:hAnsi="Arial" w:cs="Arial"/>
          <w:b w:val="0"/>
          <w:sz w:val="24"/>
          <w:szCs w:val="24"/>
        </w:rPr>
        <w:t>- poluanţi produşi de emisii de ardere (gaze de eşapament) provenite de la motoarele</w:t>
      </w:r>
      <w:r>
        <w:rPr>
          <w:rFonts w:ascii="Arial" w:eastAsia="TimesNewRomanPSMT" w:hAnsi="Arial" w:cs="Arial"/>
          <w:b w:val="0"/>
          <w:sz w:val="24"/>
          <w:szCs w:val="24"/>
          <w:lang w:val="en-US"/>
        </w:rPr>
        <w:t xml:space="preserve"> </w:t>
      </w:r>
      <w:r w:rsidRPr="00334748">
        <w:rPr>
          <w:rFonts w:ascii="Arial" w:eastAsia="TimesNewRomanPSMT" w:hAnsi="Arial" w:cs="Arial"/>
          <w:b w:val="0"/>
          <w:sz w:val="24"/>
          <w:szCs w:val="24"/>
        </w:rPr>
        <w:t>utilajelor;</w:t>
      </w:r>
      <w:bookmarkEnd w:id="122"/>
      <w:bookmarkEnd w:id="123"/>
      <w:bookmarkEnd w:id="124"/>
      <w:bookmarkEnd w:id="125"/>
      <w:bookmarkEnd w:id="126"/>
      <w:bookmarkEnd w:id="127"/>
      <w:bookmarkEnd w:id="128"/>
      <w:bookmarkEnd w:id="129"/>
      <w:bookmarkEnd w:id="130"/>
      <w:bookmarkEnd w:id="131"/>
    </w:p>
    <w:p w14:paraId="1950DD5A" w14:textId="77777777" w:rsidR="000C14B9" w:rsidRDefault="000C14B9" w:rsidP="000C14B9">
      <w:pPr>
        <w:autoSpaceDE w:val="0"/>
        <w:autoSpaceDN w:val="0"/>
        <w:adjustRightInd w:val="0"/>
        <w:spacing w:after="0" w:line="240" w:lineRule="auto"/>
        <w:jc w:val="both"/>
        <w:rPr>
          <w:rFonts w:ascii="Arial" w:eastAsia="TimesNewRomanPSMT" w:hAnsi="Arial" w:cs="Arial"/>
          <w:sz w:val="24"/>
          <w:szCs w:val="24"/>
        </w:rPr>
      </w:pPr>
      <w:r w:rsidRPr="00E01374">
        <w:rPr>
          <w:rFonts w:ascii="Arial" w:eastAsia="TimesNewRomanPSMT" w:hAnsi="Arial" w:cs="Arial"/>
          <w:sz w:val="24"/>
          <w:szCs w:val="24"/>
        </w:rPr>
        <w:t>- emisii de praf asociate transportului materialelor și manevrării solului în timpul lucrărilor de execuție;</w:t>
      </w:r>
    </w:p>
    <w:p w14:paraId="4E487F3D" w14:textId="77777777" w:rsidR="000C14B9" w:rsidRDefault="000C14B9" w:rsidP="000C14B9">
      <w:pPr>
        <w:spacing w:after="0" w:line="240" w:lineRule="auto"/>
        <w:jc w:val="both"/>
        <w:rPr>
          <w:rFonts w:ascii="Arial" w:hAnsi="Arial" w:cs="Arial"/>
          <w:color w:val="000000"/>
          <w:sz w:val="24"/>
          <w:szCs w:val="24"/>
        </w:rPr>
      </w:pPr>
    </w:p>
    <w:p w14:paraId="4E46342E" w14:textId="77777777" w:rsidR="000C14B9" w:rsidRPr="00BA08ED" w:rsidRDefault="000C14B9" w:rsidP="000C14B9">
      <w:pPr>
        <w:spacing w:after="0" w:line="240" w:lineRule="auto"/>
        <w:jc w:val="both"/>
        <w:rPr>
          <w:rFonts w:ascii="Arial" w:hAnsi="Arial" w:cs="Arial"/>
          <w:color w:val="000000"/>
          <w:sz w:val="24"/>
          <w:szCs w:val="24"/>
        </w:rPr>
      </w:pPr>
      <w:r w:rsidRPr="00BA08ED">
        <w:rPr>
          <w:rFonts w:ascii="Arial" w:hAnsi="Arial" w:cs="Arial"/>
          <w:color w:val="000000"/>
          <w:sz w:val="24"/>
          <w:szCs w:val="24"/>
        </w:rPr>
        <w:t>Principalii potențiali poluanți atmosferici eliberați în timp</w:t>
      </w:r>
      <w:r>
        <w:rPr>
          <w:rFonts w:ascii="Arial" w:hAnsi="Arial" w:cs="Arial"/>
          <w:color w:val="000000"/>
          <w:sz w:val="24"/>
          <w:szCs w:val="24"/>
        </w:rPr>
        <w:t xml:space="preserve">ul activităților de construcție </w:t>
      </w:r>
      <w:r w:rsidRPr="00BA08ED">
        <w:rPr>
          <w:rFonts w:ascii="Arial" w:hAnsi="Arial" w:cs="Arial"/>
          <w:color w:val="000000"/>
          <w:sz w:val="24"/>
          <w:szCs w:val="24"/>
        </w:rPr>
        <w:t>includ:</w:t>
      </w:r>
    </w:p>
    <w:p w14:paraId="764CAD90" w14:textId="77777777" w:rsidR="000C14B9" w:rsidRPr="00BA08ED" w:rsidRDefault="000C14B9">
      <w:pPr>
        <w:pStyle w:val="ListParagraph"/>
        <w:numPr>
          <w:ilvl w:val="0"/>
          <w:numId w:val="10"/>
        </w:numPr>
        <w:spacing w:after="0" w:line="240" w:lineRule="auto"/>
        <w:contextualSpacing w:val="0"/>
        <w:jc w:val="both"/>
        <w:rPr>
          <w:rFonts w:ascii="Arial" w:hAnsi="Arial" w:cs="Arial"/>
          <w:color w:val="000000"/>
          <w:sz w:val="24"/>
          <w:szCs w:val="24"/>
        </w:rPr>
      </w:pPr>
      <w:r w:rsidRPr="00BA08ED">
        <w:rPr>
          <w:rFonts w:ascii="Arial" w:hAnsi="Arial" w:cs="Arial"/>
          <w:color w:val="000000"/>
          <w:sz w:val="24"/>
          <w:szCs w:val="24"/>
        </w:rPr>
        <w:t>Oxizi de azot (NO</w:t>
      </w:r>
      <w:r w:rsidRPr="00BA08ED">
        <w:rPr>
          <w:rFonts w:ascii="Arial" w:hAnsi="Arial" w:cs="Arial"/>
          <w:color w:val="000000"/>
          <w:sz w:val="24"/>
          <w:szCs w:val="24"/>
          <w:vertAlign w:val="subscript"/>
        </w:rPr>
        <w:t>x</w:t>
      </w:r>
      <w:r w:rsidRPr="00BA08ED">
        <w:rPr>
          <w:rFonts w:ascii="Arial" w:hAnsi="Arial" w:cs="Arial"/>
          <w:color w:val="000000"/>
          <w:sz w:val="24"/>
          <w:szCs w:val="24"/>
        </w:rPr>
        <w:t>), dioxid de sulf (SO</w:t>
      </w:r>
      <w:r w:rsidRPr="00BA08ED">
        <w:rPr>
          <w:rFonts w:ascii="Arial" w:hAnsi="Arial" w:cs="Arial"/>
          <w:color w:val="000000"/>
          <w:sz w:val="24"/>
          <w:szCs w:val="24"/>
          <w:vertAlign w:val="subscript"/>
        </w:rPr>
        <w:t>2</w:t>
      </w:r>
      <w:r w:rsidRPr="00BA08ED">
        <w:rPr>
          <w:rFonts w:ascii="Arial" w:hAnsi="Arial" w:cs="Arial"/>
          <w:color w:val="000000"/>
          <w:sz w:val="24"/>
          <w:szCs w:val="24"/>
        </w:rPr>
        <w:t>), monoxid de carbon (CO), CO</w:t>
      </w:r>
      <w:r w:rsidRPr="00BA08ED">
        <w:rPr>
          <w:rFonts w:ascii="Arial" w:hAnsi="Arial" w:cs="Arial"/>
          <w:color w:val="000000"/>
          <w:sz w:val="24"/>
          <w:szCs w:val="24"/>
          <w:vertAlign w:val="subscript"/>
        </w:rPr>
        <w:t>2</w:t>
      </w:r>
      <w:r w:rsidRPr="00BA08ED">
        <w:rPr>
          <w:rFonts w:ascii="Arial" w:hAnsi="Arial" w:cs="Arial"/>
          <w:color w:val="000000"/>
          <w:sz w:val="24"/>
          <w:szCs w:val="24"/>
        </w:rPr>
        <w:t>, pulberi în suspensie (PM), metale grele și hidrocarburi, ca rezultat al motoarelor cu ardere internă ale vehiculelor și echipamentelor utilizate pentru efectuarea lucrărilor de foraj, construcție, instalare și punere în funcțiune;</w:t>
      </w:r>
    </w:p>
    <w:p w14:paraId="76AB59E1" w14:textId="77777777" w:rsidR="000C14B9" w:rsidRPr="00D60A6D" w:rsidRDefault="000C14B9">
      <w:pPr>
        <w:pStyle w:val="ListParagraph"/>
        <w:numPr>
          <w:ilvl w:val="0"/>
          <w:numId w:val="10"/>
        </w:numPr>
        <w:spacing w:after="0" w:line="240" w:lineRule="auto"/>
        <w:contextualSpacing w:val="0"/>
        <w:jc w:val="both"/>
        <w:rPr>
          <w:rFonts w:ascii="Arial" w:hAnsi="Arial" w:cs="Arial"/>
          <w:color w:val="000000"/>
          <w:sz w:val="24"/>
          <w:szCs w:val="24"/>
        </w:rPr>
      </w:pPr>
      <w:r w:rsidRPr="00D60A6D">
        <w:rPr>
          <w:rFonts w:ascii="Arial" w:hAnsi="Arial" w:cs="Arial"/>
          <w:color w:val="000000"/>
          <w:sz w:val="24"/>
          <w:szCs w:val="24"/>
        </w:rPr>
        <w:t xml:space="preserve">Pulberi (praf) datorate lucrărilor de amenajare (degajarea amplasamentului, excavarea solului, umplutură), traficului, manipulării materialelor de construcție și a deșeurilor </w:t>
      </w:r>
    </w:p>
    <w:p w14:paraId="26A41496" w14:textId="77777777" w:rsidR="000C14B9" w:rsidRPr="00E01374" w:rsidRDefault="000C14B9" w:rsidP="000C14B9">
      <w:pPr>
        <w:autoSpaceDE w:val="0"/>
        <w:autoSpaceDN w:val="0"/>
        <w:adjustRightInd w:val="0"/>
        <w:spacing w:after="0" w:line="240" w:lineRule="auto"/>
        <w:jc w:val="both"/>
        <w:rPr>
          <w:rFonts w:ascii="Arial" w:eastAsia="TimesNewRomanPS-ItalicMT" w:hAnsi="Arial" w:cs="Arial"/>
          <w:b/>
          <w:bCs/>
          <w:i/>
          <w:iCs/>
          <w:sz w:val="24"/>
          <w:szCs w:val="24"/>
        </w:rPr>
      </w:pPr>
      <w:r w:rsidRPr="00E01374">
        <w:rPr>
          <w:rFonts w:ascii="Arial" w:eastAsia="TimesNewRomanPS-ItalicMT" w:hAnsi="Arial" w:cs="Arial"/>
          <w:b/>
          <w:bCs/>
          <w:i/>
          <w:iCs/>
          <w:sz w:val="24"/>
          <w:szCs w:val="24"/>
        </w:rPr>
        <w:t>Emisii de poluanți generați de sursele mobile – emisii nedirijate</w:t>
      </w:r>
    </w:p>
    <w:p w14:paraId="7FB67E1A" w14:textId="77777777" w:rsidR="000C14B9" w:rsidRPr="00E01374" w:rsidRDefault="000C14B9" w:rsidP="000C14B9">
      <w:pPr>
        <w:autoSpaceDE w:val="0"/>
        <w:autoSpaceDN w:val="0"/>
        <w:adjustRightInd w:val="0"/>
        <w:spacing w:after="0" w:line="240" w:lineRule="auto"/>
        <w:jc w:val="both"/>
        <w:rPr>
          <w:rFonts w:ascii="Arial" w:eastAsia="TimesNewRomanPSMT" w:hAnsi="Arial" w:cs="Arial"/>
          <w:sz w:val="24"/>
          <w:szCs w:val="24"/>
        </w:rPr>
      </w:pPr>
      <w:r w:rsidRPr="00E01374">
        <w:rPr>
          <w:rFonts w:ascii="Arial" w:eastAsia="TimesNewRomanPSMT" w:hAnsi="Arial" w:cs="Arial"/>
          <w:sz w:val="24"/>
          <w:szCs w:val="24"/>
        </w:rPr>
        <w:t>Cei mai importanţi poluanţi emişi de vehiculele rutiere şi utilajele de construcţii pe bază de motorină, sunt:</w:t>
      </w:r>
    </w:p>
    <w:p w14:paraId="1710B3D1" w14:textId="77777777" w:rsidR="000C14B9" w:rsidRPr="00E01374" w:rsidRDefault="000C14B9" w:rsidP="000C14B9">
      <w:pPr>
        <w:autoSpaceDE w:val="0"/>
        <w:autoSpaceDN w:val="0"/>
        <w:adjustRightInd w:val="0"/>
        <w:spacing w:after="0" w:line="240" w:lineRule="auto"/>
        <w:jc w:val="both"/>
        <w:rPr>
          <w:rFonts w:ascii="Arial" w:eastAsia="TimesNewRomanPS-ItalicMT" w:hAnsi="Arial" w:cs="Arial"/>
          <w:sz w:val="24"/>
          <w:szCs w:val="24"/>
        </w:rPr>
      </w:pPr>
      <w:r w:rsidRPr="00E01374">
        <w:rPr>
          <w:rFonts w:ascii="Arial" w:eastAsia="Wingdings-Regular" w:hAnsi="Arial" w:cs="Arial"/>
          <w:sz w:val="24"/>
          <w:szCs w:val="24"/>
        </w:rPr>
        <w:t xml:space="preserve">▪ </w:t>
      </w:r>
      <w:r w:rsidRPr="00E01374">
        <w:rPr>
          <w:rFonts w:ascii="Arial" w:eastAsia="TimesNewRomanPS-ItalicMT" w:hAnsi="Arial" w:cs="Arial"/>
          <w:sz w:val="24"/>
          <w:szCs w:val="24"/>
        </w:rPr>
        <w:t>Precursori ai ozonului (CO, NOx, NMVOC);</w:t>
      </w:r>
    </w:p>
    <w:p w14:paraId="76CF22E1" w14:textId="77777777" w:rsidR="000C14B9" w:rsidRPr="00E01374" w:rsidRDefault="000C14B9" w:rsidP="000C14B9">
      <w:pPr>
        <w:autoSpaceDE w:val="0"/>
        <w:autoSpaceDN w:val="0"/>
        <w:adjustRightInd w:val="0"/>
        <w:spacing w:after="0" w:line="240" w:lineRule="auto"/>
        <w:rPr>
          <w:rFonts w:ascii="Arial" w:eastAsia="TimesNewRomanPS-ItalicMT" w:hAnsi="Arial" w:cs="Arial"/>
          <w:sz w:val="24"/>
          <w:szCs w:val="24"/>
        </w:rPr>
      </w:pPr>
      <w:r w:rsidRPr="00E01374">
        <w:rPr>
          <w:rFonts w:ascii="Arial" w:eastAsia="Wingdings-Regular" w:hAnsi="Arial" w:cs="Arial"/>
          <w:sz w:val="24"/>
          <w:szCs w:val="24"/>
        </w:rPr>
        <w:t xml:space="preserve">▪ </w:t>
      </w:r>
      <w:r w:rsidRPr="00E01374">
        <w:rPr>
          <w:rFonts w:ascii="Arial" w:eastAsia="TimesNewRomanPSMT" w:hAnsi="Arial" w:cs="Arial"/>
          <w:sz w:val="24"/>
          <w:szCs w:val="24"/>
        </w:rPr>
        <w:t>Gaze cu efect de seră (CO</w:t>
      </w:r>
      <w:r w:rsidRPr="00E01374">
        <w:rPr>
          <w:rFonts w:ascii="Arial" w:eastAsia="TimesNewRomanPS-ItalicMT" w:hAnsi="Arial" w:cs="Arial"/>
          <w:sz w:val="24"/>
          <w:szCs w:val="24"/>
        </w:rPr>
        <w:t>2, CH4, N2O);</w:t>
      </w:r>
    </w:p>
    <w:p w14:paraId="0379F64C" w14:textId="77777777" w:rsidR="000C14B9" w:rsidRPr="00E01374" w:rsidRDefault="000C14B9" w:rsidP="000C14B9">
      <w:pPr>
        <w:autoSpaceDE w:val="0"/>
        <w:autoSpaceDN w:val="0"/>
        <w:adjustRightInd w:val="0"/>
        <w:spacing w:after="0" w:line="240" w:lineRule="auto"/>
        <w:rPr>
          <w:rFonts w:ascii="Arial" w:eastAsia="TimesNewRomanPS-ItalicMT" w:hAnsi="Arial" w:cs="Arial"/>
          <w:sz w:val="24"/>
          <w:szCs w:val="24"/>
        </w:rPr>
      </w:pPr>
      <w:r w:rsidRPr="00E01374">
        <w:rPr>
          <w:rFonts w:ascii="Arial" w:eastAsia="Wingdings-Regular" w:hAnsi="Arial" w:cs="Arial"/>
          <w:sz w:val="24"/>
          <w:szCs w:val="24"/>
        </w:rPr>
        <w:t xml:space="preserve">▪ </w:t>
      </w:r>
      <w:r w:rsidRPr="00E01374">
        <w:rPr>
          <w:rFonts w:ascii="Arial" w:eastAsia="TimesNewRomanPSMT" w:hAnsi="Arial" w:cs="Arial"/>
          <w:sz w:val="24"/>
          <w:szCs w:val="24"/>
        </w:rPr>
        <w:t>Substanţe acidifiante (NH</w:t>
      </w:r>
      <w:r w:rsidRPr="00E01374">
        <w:rPr>
          <w:rFonts w:ascii="Arial" w:eastAsia="TimesNewRomanPS-ItalicMT" w:hAnsi="Arial" w:cs="Arial"/>
          <w:sz w:val="24"/>
          <w:szCs w:val="24"/>
        </w:rPr>
        <w:t>3, SO2);</w:t>
      </w:r>
    </w:p>
    <w:p w14:paraId="78EA6C17" w14:textId="77777777" w:rsidR="000C14B9" w:rsidRPr="00E01374" w:rsidRDefault="000C14B9" w:rsidP="000C14B9">
      <w:pPr>
        <w:autoSpaceDE w:val="0"/>
        <w:autoSpaceDN w:val="0"/>
        <w:adjustRightInd w:val="0"/>
        <w:spacing w:after="0" w:line="240" w:lineRule="auto"/>
        <w:rPr>
          <w:rFonts w:ascii="Arial" w:eastAsia="TimesNewRomanPS-ItalicMT" w:hAnsi="Arial" w:cs="Arial"/>
          <w:sz w:val="24"/>
          <w:szCs w:val="24"/>
        </w:rPr>
      </w:pPr>
      <w:r w:rsidRPr="00E01374">
        <w:rPr>
          <w:rFonts w:ascii="Arial" w:eastAsia="Wingdings-Regular" w:hAnsi="Arial" w:cs="Arial"/>
          <w:sz w:val="24"/>
          <w:szCs w:val="24"/>
        </w:rPr>
        <w:t xml:space="preserve">▪ </w:t>
      </w:r>
      <w:r w:rsidRPr="00E01374">
        <w:rPr>
          <w:rFonts w:ascii="Arial" w:eastAsia="TimesNewRomanPS-ItalicMT" w:hAnsi="Arial" w:cs="Arial"/>
          <w:sz w:val="24"/>
          <w:szCs w:val="24"/>
        </w:rPr>
        <w:t>Particule materiale (PM);</w:t>
      </w:r>
    </w:p>
    <w:p w14:paraId="5441AE2F" w14:textId="77777777" w:rsidR="000C14B9" w:rsidRPr="00E01374" w:rsidRDefault="000C14B9" w:rsidP="000C14B9">
      <w:pPr>
        <w:autoSpaceDE w:val="0"/>
        <w:autoSpaceDN w:val="0"/>
        <w:adjustRightInd w:val="0"/>
        <w:spacing w:after="0" w:line="240" w:lineRule="auto"/>
        <w:rPr>
          <w:rFonts w:ascii="Arial" w:eastAsia="TimesNewRomanPSMT" w:hAnsi="Arial" w:cs="Arial"/>
          <w:sz w:val="24"/>
          <w:szCs w:val="24"/>
        </w:rPr>
      </w:pPr>
      <w:r w:rsidRPr="00E01374">
        <w:rPr>
          <w:rFonts w:ascii="Arial" w:eastAsia="Wingdings-Regular" w:hAnsi="Arial" w:cs="Arial"/>
          <w:sz w:val="24"/>
          <w:szCs w:val="24"/>
        </w:rPr>
        <w:t xml:space="preserve">▪ </w:t>
      </w:r>
      <w:r w:rsidRPr="00E01374">
        <w:rPr>
          <w:rFonts w:ascii="Arial" w:eastAsia="TimesNewRomanPSMT" w:hAnsi="Arial" w:cs="Arial"/>
          <w:sz w:val="24"/>
          <w:szCs w:val="24"/>
        </w:rPr>
        <w:t>Substanţe carcinogene (PAH, POP);</w:t>
      </w:r>
    </w:p>
    <w:p w14:paraId="76C4166A" w14:textId="77777777" w:rsidR="000C14B9" w:rsidRPr="00E01374" w:rsidRDefault="000C14B9" w:rsidP="000C14B9">
      <w:pPr>
        <w:autoSpaceDE w:val="0"/>
        <w:autoSpaceDN w:val="0"/>
        <w:adjustRightInd w:val="0"/>
        <w:spacing w:after="0" w:line="240" w:lineRule="auto"/>
        <w:rPr>
          <w:rFonts w:ascii="Arial" w:eastAsia="TimesNewRomanPSMT" w:hAnsi="Arial" w:cs="Arial"/>
          <w:sz w:val="24"/>
          <w:szCs w:val="24"/>
        </w:rPr>
      </w:pPr>
      <w:r w:rsidRPr="00E01374">
        <w:rPr>
          <w:rFonts w:ascii="Arial" w:eastAsia="Wingdings-Regular" w:hAnsi="Arial" w:cs="Arial"/>
          <w:sz w:val="24"/>
          <w:szCs w:val="24"/>
        </w:rPr>
        <w:t xml:space="preserve">▪ </w:t>
      </w:r>
      <w:r w:rsidRPr="00E01374">
        <w:rPr>
          <w:rFonts w:ascii="Arial" w:eastAsia="TimesNewRomanPSMT" w:hAnsi="Arial" w:cs="Arial"/>
          <w:sz w:val="24"/>
          <w:szCs w:val="24"/>
        </w:rPr>
        <w:t>Substanţe toxice (dioxine şi furani);</w:t>
      </w:r>
    </w:p>
    <w:p w14:paraId="5B9CDC70" w14:textId="77777777" w:rsidR="000C14B9" w:rsidRPr="00E01374" w:rsidRDefault="000C14B9" w:rsidP="000C14B9">
      <w:pPr>
        <w:autoSpaceDE w:val="0"/>
        <w:autoSpaceDN w:val="0"/>
        <w:adjustRightInd w:val="0"/>
        <w:spacing w:after="0" w:line="240" w:lineRule="auto"/>
        <w:rPr>
          <w:rFonts w:ascii="Arial" w:eastAsia="TimesNewRomanPS-ItalicMT" w:hAnsi="Arial" w:cs="Arial"/>
          <w:sz w:val="24"/>
          <w:szCs w:val="24"/>
        </w:rPr>
      </w:pPr>
      <w:r w:rsidRPr="00E01374">
        <w:rPr>
          <w:rFonts w:ascii="Arial" w:eastAsia="Wingdings-Regular" w:hAnsi="Arial" w:cs="Arial"/>
          <w:sz w:val="24"/>
          <w:szCs w:val="24"/>
        </w:rPr>
        <w:t xml:space="preserve">▪ </w:t>
      </w:r>
      <w:r w:rsidRPr="00E01374">
        <w:rPr>
          <w:rFonts w:ascii="Arial" w:eastAsia="TimesNewRomanPS-ItalicMT" w:hAnsi="Arial" w:cs="Arial"/>
          <w:sz w:val="24"/>
          <w:szCs w:val="24"/>
        </w:rPr>
        <w:t>Metale grele .</w:t>
      </w:r>
    </w:p>
    <w:p w14:paraId="2BC19F50" w14:textId="77777777" w:rsidR="000C14B9" w:rsidRPr="00E01374" w:rsidRDefault="000C14B9" w:rsidP="000C14B9">
      <w:pPr>
        <w:jc w:val="both"/>
        <w:rPr>
          <w:rFonts w:ascii="Arial" w:hAnsi="Arial" w:cs="Arial"/>
          <w:b/>
          <w:sz w:val="24"/>
          <w:szCs w:val="24"/>
        </w:rPr>
      </w:pPr>
      <w:r w:rsidRPr="00E01374">
        <w:rPr>
          <w:rFonts w:ascii="Arial" w:eastAsia="TimesNewRomanPSMT" w:hAnsi="Arial" w:cs="Arial"/>
          <w:sz w:val="24"/>
          <w:szCs w:val="24"/>
        </w:rPr>
        <w:t xml:space="preserve">Tipurile de poluanţi şi factorii de emisie indicaţi de metodologia CORINAIR 2016 </w:t>
      </w:r>
      <w:r w:rsidRPr="00E01374">
        <w:rPr>
          <w:rFonts w:ascii="Arial" w:eastAsia="TimesNewRomanPS-ItalicMT" w:hAnsi="Arial" w:cs="Arial"/>
          <w:sz w:val="24"/>
          <w:szCs w:val="24"/>
        </w:rPr>
        <w:t>- Tier 1 sunt: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3114"/>
        <w:gridCol w:w="3125"/>
      </w:tblGrid>
      <w:tr w:rsidR="000C14B9" w:rsidRPr="00E01374" w14:paraId="6CA0FF15" w14:textId="77777777">
        <w:trPr>
          <w:tblHeader/>
        </w:trPr>
        <w:tc>
          <w:tcPr>
            <w:tcW w:w="3192" w:type="dxa"/>
          </w:tcPr>
          <w:p w14:paraId="3E0985BF" w14:textId="77777777" w:rsidR="000C14B9" w:rsidRPr="00E01374" w:rsidRDefault="000C14B9">
            <w:pPr>
              <w:autoSpaceDE w:val="0"/>
              <w:autoSpaceDN w:val="0"/>
              <w:adjustRightInd w:val="0"/>
              <w:spacing w:after="0" w:line="240" w:lineRule="auto"/>
              <w:rPr>
                <w:rFonts w:ascii="Arial" w:eastAsia="Calibri" w:hAnsi="Arial" w:cs="Arial"/>
                <w:b/>
                <w:bCs/>
                <w:sz w:val="24"/>
                <w:szCs w:val="24"/>
              </w:rPr>
            </w:pPr>
            <w:r w:rsidRPr="00E01374">
              <w:rPr>
                <w:rFonts w:ascii="Arial" w:eastAsia="Calibri" w:hAnsi="Arial" w:cs="Arial"/>
                <w:b/>
                <w:bCs/>
                <w:sz w:val="24"/>
                <w:szCs w:val="24"/>
              </w:rPr>
              <w:lastRenderedPageBreak/>
              <w:t>Grupe de poluanţi</w:t>
            </w:r>
          </w:p>
        </w:tc>
        <w:tc>
          <w:tcPr>
            <w:tcW w:w="3192" w:type="dxa"/>
          </w:tcPr>
          <w:p w14:paraId="0E5CC762" w14:textId="77777777" w:rsidR="000C14B9" w:rsidRPr="00E01374" w:rsidRDefault="000C14B9">
            <w:pPr>
              <w:autoSpaceDE w:val="0"/>
              <w:autoSpaceDN w:val="0"/>
              <w:adjustRightInd w:val="0"/>
              <w:spacing w:after="0" w:line="240" w:lineRule="auto"/>
              <w:rPr>
                <w:rFonts w:ascii="Arial" w:eastAsia="Calibri" w:hAnsi="Arial" w:cs="Arial"/>
                <w:b/>
                <w:bCs/>
                <w:sz w:val="24"/>
                <w:szCs w:val="24"/>
              </w:rPr>
            </w:pPr>
            <w:r w:rsidRPr="00E01374">
              <w:rPr>
                <w:rFonts w:ascii="Arial" w:eastAsia="Calibri" w:hAnsi="Arial" w:cs="Arial"/>
                <w:b/>
                <w:bCs/>
                <w:sz w:val="24"/>
                <w:szCs w:val="24"/>
              </w:rPr>
              <w:t>Tipuri de poluanţi</w:t>
            </w:r>
          </w:p>
        </w:tc>
        <w:tc>
          <w:tcPr>
            <w:tcW w:w="3192" w:type="dxa"/>
          </w:tcPr>
          <w:p w14:paraId="1859A9A9" w14:textId="77777777" w:rsidR="000C14B9" w:rsidRPr="00E01374" w:rsidRDefault="000C14B9">
            <w:pPr>
              <w:autoSpaceDE w:val="0"/>
              <w:autoSpaceDN w:val="0"/>
              <w:adjustRightInd w:val="0"/>
              <w:spacing w:after="0" w:line="240" w:lineRule="auto"/>
              <w:rPr>
                <w:rFonts w:ascii="Arial" w:eastAsia="Calibri" w:hAnsi="Arial" w:cs="Arial"/>
                <w:b/>
                <w:bCs/>
                <w:sz w:val="24"/>
                <w:szCs w:val="24"/>
              </w:rPr>
            </w:pPr>
            <w:r w:rsidRPr="00E01374">
              <w:rPr>
                <w:rFonts w:ascii="Arial" w:eastAsia="Calibri" w:hAnsi="Arial" w:cs="Arial"/>
                <w:b/>
                <w:bCs/>
                <w:sz w:val="24"/>
                <w:szCs w:val="24"/>
              </w:rPr>
              <w:t>Factori de emisie /</w:t>
            </w:r>
          </w:p>
          <w:p w14:paraId="42CE6E91" w14:textId="77777777" w:rsidR="000C14B9" w:rsidRPr="00E01374" w:rsidRDefault="000C14B9">
            <w:pPr>
              <w:autoSpaceDE w:val="0"/>
              <w:autoSpaceDN w:val="0"/>
              <w:adjustRightInd w:val="0"/>
              <w:spacing w:after="0" w:line="240" w:lineRule="auto"/>
              <w:rPr>
                <w:rFonts w:ascii="Arial" w:eastAsia="Calibri" w:hAnsi="Arial" w:cs="Arial"/>
                <w:b/>
                <w:bCs/>
                <w:sz w:val="24"/>
                <w:szCs w:val="24"/>
              </w:rPr>
            </w:pPr>
            <w:r w:rsidRPr="00E01374">
              <w:rPr>
                <w:rFonts w:ascii="Arial" w:eastAsia="Calibri" w:hAnsi="Arial" w:cs="Arial"/>
                <w:b/>
                <w:bCs/>
                <w:sz w:val="24"/>
                <w:szCs w:val="24"/>
              </w:rPr>
              <w:t>valori medii pentru</w:t>
            </w:r>
          </w:p>
          <w:p w14:paraId="04749708" w14:textId="77777777" w:rsidR="000C14B9" w:rsidRPr="00E01374" w:rsidRDefault="000C14B9">
            <w:pPr>
              <w:autoSpaceDE w:val="0"/>
              <w:autoSpaceDN w:val="0"/>
              <w:adjustRightInd w:val="0"/>
              <w:spacing w:after="0" w:line="240" w:lineRule="auto"/>
              <w:rPr>
                <w:rFonts w:ascii="Arial" w:eastAsia="Calibri" w:hAnsi="Arial" w:cs="Arial"/>
                <w:b/>
                <w:bCs/>
                <w:sz w:val="24"/>
                <w:szCs w:val="24"/>
              </w:rPr>
            </w:pPr>
            <w:r w:rsidRPr="00E01374">
              <w:rPr>
                <w:rFonts w:ascii="Arial" w:eastAsia="Calibri" w:hAnsi="Arial" w:cs="Arial"/>
                <w:b/>
                <w:bCs/>
                <w:sz w:val="24"/>
                <w:szCs w:val="24"/>
              </w:rPr>
              <w:t>vehicule grele,</w:t>
            </w:r>
          </w:p>
          <w:p w14:paraId="07D2C608" w14:textId="77777777" w:rsidR="000C14B9" w:rsidRPr="00E01374" w:rsidRDefault="000C14B9">
            <w:pPr>
              <w:autoSpaceDE w:val="0"/>
              <w:autoSpaceDN w:val="0"/>
              <w:adjustRightInd w:val="0"/>
              <w:spacing w:after="0" w:line="240" w:lineRule="auto"/>
              <w:rPr>
                <w:rFonts w:ascii="Arial" w:eastAsia="Calibri" w:hAnsi="Arial" w:cs="Arial"/>
                <w:b/>
                <w:bCs/>
                <w:sz w:val="24"/>
                <w:szCs w:val="24"/>
              </w:rPr>
            </w:pPr>
            <w:r w:rsidRPr="00E01374">
              <w:rPr>
                <w:rFonts w:ascii="Arial" w:eastAsia="Calibri" w:hAnsi="Arial" w:cs="Arial"/>
                <w:b/>
                <w:bCs/>
                <w:sz w:val="24"/>
                <w:szCs w:val="24"/>
              </w:rPr>
              <w:t>combustibil motorină</w:t>
            </w:r>
          </w:p>
          <w:p w14:paraId="3C03D641" w14:textId="77777777" w:rsidR="000C14B9" w:rsidRPr="00E01374" w:rsidRDefault="000C14B9">
            <w:pPr>
              <w:autoSpaceDE w:val="0"/>
              <w:autoSpaceDN w:val="0"/>
              <w:adjustRightInd w:val="0"/>
              <w:spacing w:after="0" w:line="240" w:lineRule="auto"/>
              <w:rPr>
                <w:rFonts w:ascii="Arial" w:eastAsia="Calibri" w:hAnsi="Arial" w:cs="Arial"/>
                <w:b/>
                <w:bCs/>
                <w:sz w:val="24"/>
                <w:szCs w:val="24"/>
              </w:rPr>
            </w:pPr>
            <w:r w:rsidRPr="00E01374">
              <w:rPr>
                <w:rFonts w:ascii="Arial" w:eastAsia="Calibri" w:hAnsi="Arial" w:cs="Arial"/>
                <w:b/>
                <w:bCs/>
                <w:sz w:val="24"/>
                <w:szCs w:val="24"/>
              </w:rPr>
              <w:t>(g/kg combustibil)</w:t>
            </w:r>
          </w:p>
          <w:p w14:paraId="7A3F6209" w14:textId="77777777" w:rsidR="000C14B9" w:rsidRPr="00E01374" w:rsidRDefault="000C14B9">
            <w:pPr>
              <w:autoSpaceDE w:val="0"/>
              <w:autoSpaceDN w:val="0"/>
              <w:adjustRightInd w:val="0"/>
              <w:spacing w:after="0" w:line="240" w:lineRule="auto"/>
              <w:rPr>
                <w:rFonts w:ascii="Arial" w:eastAsia="Calibri" w:hAnsi="Arial" w:cs="Arial"/>
                <w:b/>
                <w:bCs/>
                <w:sz w:val="24"/>
                <w:szCs w:val="24"/>
              </w:rPr>
            </w:pPr>
            <w:r w:rsidRPr="00E01374">
              <w:rPr>
                <w:rFonts w:ascii="Arial" w:eastAsia="Calibri" w:hAnsi="Arial" w:cs="Arial"/>
                <w:b/>
                <w:bCs/>
                <w:sz w:val="24"/>
                <w:szCs w:val="24"/>
              </w:rPr>
              <w:t>cod NFR : 1.A.3.b.iii</w:t>
            </w:r>
          </w:p>
        </w:tc>
      </w:tr>
      <w:tr w:rsidR="000C14B9" w:rsidRPr="00E01374" w14:paraId="562AFFD8" w14:textId="77777777">
        <w:tc>
          <w:tcPr>
            <w:tcW w:w="3192" w:type="dxa"/>
          </w:tcPr>
          <w:p w14:paraId="7766C6BB"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Precursori ai</w:t>
            </w:r>
          </w:p>
          <w:p w14:paraId="3CE2E8BF"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ozonului</w:t>
            </w:r>
          </w:p>
        </w:tc>
        <w:tc>
          <w:tcPr>
            <w:tcW w:w="3192" w:type="dxa"/>
          </w:tcPr>
          <w:p w14:paraId="6807C81E"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CO</w:t>
            </w:r>
          </w:p>
          <w:p w14:paraId="0D9513D9"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NOx</w:t>
            </w:r>
          </w:p>
          <w:p w14:paraId="2B27235B"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TimesNewRomanPSMT" w:hAnsi="Arial" w:cs="Arial"/>
                <w:sz w:val="24"/>
                <w:szCs w:val="24"/>
              </w:rPr>
              <w:t>(NO şi NO</w:t>
            </w:r>
            <w:r w:rsidRPr="00E01374">
              <w:rPr>
                <w:rFonts w:ascii="Arial" w:eastAsia="Calibri" w:hAnsi="Arial" w:cs="Arial"/>
                <w:sz w:val="24"/>
                <w:szCs w:val="24"/>
              </w:rPr>
              <w:t xml:space="preserve">2 </w:t>
            </w:r>
            <w:r w:rsidRPr="00E01374">
              <w:rPr>
                <w:rFonts w:ascii="Arial" w:eastAsia="TimesNewRomanPSMT" w:hAnsi="Arial" w:cs="Arial"/>
                <w:sz w:val="24"/>
                <w:szCs w:val="24"/>
              </w:rPr>
              <w:t>exprimaţi ca NO</w:t>
            </w:r>
            <w:r w:rsidRPr="00E01374">
              <w:rPr>
                <w:rFonts w:ascii="Arial" w:eastAsia="Calibri" w:hAnsi="Arial" w:cs="Arial"/>
                <w:sz w:val="24"/>
                <w:szCs w:val="24"/>
              </w:rPr>
              <w:t>2)</w:t>
            </w:r>
          </w:p>
          <w:p w14:paraId="17842464"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NMVOC</w:t>
            </w:r>
          </w:p>
          <w:p w14:paraId="4374CAFF"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(alcani, alchene, alchine,</w:t>
            </w:r>
          </w:p>
          <w:p w14:paraId="729C7B17"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aldehide, cetone, cicloalcani,</w:t>
            </w:r>
          </w:p>
          <w:p w14:paraId="782B151E"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TimesNewRomanPSMT" w:hAnsi="Arial" w:cs="Arial"/>
                <w:sz w:val="24"/>
                <w:szCs w:val="24"/>
              </w:rPr>
              <w:t>compuşi aromatici</w:t>
            </w:r>
          </w:p>
        </w:tc>
        <w:tc>
          <w:tcPr>
            <w:tcW w:w="3192" w:type="dxa"/>
          </w:tcPr>
          <w:p w14:paraId="27D6122A"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7,58</w:t>
            </w:r>
          </w:p>
          <w:p w14:paraId="5A83AF3F"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33,37</w:t>
            </w:r>
          </w:p>
          <w:p w14:paraId="08E6E380" w14:textId="77777777" w:rsidR="000C14B9" w:rsidRPr="00E01374" w:rsidRDefault="000C14B9">
            <w:pPr>
              <w:autoSpaceDE w:val="0"/>
              <w:autoSpaceDN w:val="0"/>
              <w:adjustRightInd w:val="0"/>
              <w:spacing w:after="0" w:line="240" w:lineRule="auto"/>
              <w:rPr>
                <w:rFonts w:ascii="Arial" w:eastAsia="Calibri" w:hAnsi="Arial" w:cs="Arial"/>
                <w:sz w:val="24"/>
                <w:szCs w:val="24"/>
              </w:rPr>
            </w:pPr>
          </w:p>
          <w:p w14:paraId="1CB25049" w14:textId="77777777" w:rsidR="000C14B9" w:rsidRPr="00E01374" w:rsidRDefault="000C14B9">
            <w:pPr>
              <w:autoSpaceDE w:val="0"/>
              <w:autoSpaceDN w:val="0"/>
              <w:adjustRightInd w:val="0"/>
              <w:spacing w:after="0" w:line="240" w:lineRule="auto"/>
              <w:rPr>
                <w:rFonts w:ascii="Arial" w:eastAsia="Calibri" w:hAnsi="Arial" w:cs="Arial"/>
                <w:sz w:val="24"/>
                <w:szCs w:val="24"/>
              </w:rPr>
            </w:pPr>
          </w:p>
          <w:p w14:paraId="7FBECF7E"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1,92</w:t>
            </w:r>
          </w:p>
        </w:tc>
      </w:tr>
      <w:tr w:rsidR="000C14B9" w:rsidRPr="00E01374" w14:paraId="68858BC0" w14:textId="77777777">
        <w:tc>
          <w:tcPr>
            <w:tcW w:w="3192" w:type="dxa"/>
          </w:tcPr>
          <w:p w14:paraId="4AA5F109"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Gaze cu efect</w:t>
            </w:r>
            <w:r w:rsidRPr="00E01374">
              <w:rPr>
                <w:rFonts w:ascii="Arial" w:eastAsia="TimesNewRomanPSMT" w:hAnsi="Arial" w:cs="Arial"/>
                <w:sz w:val="24"/>
                <w:szCs w:val="24"/>
              </w:rPr>
              <w:t xml:space="preserve"> de seră</w:t>
            </w:r>
          </w:p>
        </w:tc>
        <w:tc>
          <w:tcPr>
            <w:tcW w:w="3192" w:type="dxa"/>
          </w:tcPr>
          <w:p w14:paraId="5B1CD1DD"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CO2</w:t>
            </w:r>
          </w:p>
          <w:p w14:paraId="7BAC0531" w14:textId="77777777" w:rsidR="000C14B9" w:rsidRPr="00E01374" w:rsidRDefault="000C14B9">
            <w:pPr>
              <w:autoSpaceDE w:val="0"/>
              <w:autoSpaceDN w:val="0"/>
              <w:adjustRightInd w:val="0"/>
              <w:spacing w:after="0" w:line="240" w:lineRule="auto"/>
              <w:rPr>
                <w:rFonts w:ascii="Arial" w:eastAsia="TimesNewRomanPSMT" w:hAnsi="Arial" w:cs="Arial"/>
                <w:sz w:val="24"/>
                <w:szCs w:val="24"/>
              </w:rPr>
            </w:pPr>
            <w:r w:rsidRPr="00E01374">
              <w:rPr>
                <w:rFonts w:ascii="Arial" w:eastAsia="Calibri" w:hAnsi="Arial" w:cs="Arial"/>
                <w:sz w:val="24"/>
                <w:szCs w:val="24"/>
              </w:rPr>
              <w:t>N2O</w:t>
            </w:r>
          </w:p>
        </w:tc>
        <w:tc>
          <w:tcPr>
            <w:tcW w:w="3192" w:type="dxa"/>
          </w:tcPr>
          <w:p w14:paraId="115016F3"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3,169</w:t>
            </w:r>
          </w:p>
          <w:p w14:paraId="488D1C5A"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0,051</w:t>
            </w:r>
          </w:p>
        </w:tc>
      </w:tr>
      <w:tr w:rsidR="000C14B9" w:rsidRPr="00E01374" w14:paraId="49C079EF" w14:textId="77777777">
        <w:tc>
          <w:tcPr>
            <w:tcW w:w="3192" w:type="dxa"/>
          </w:tcPr>
          <w:p w14:paraId="664F2388"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Substante acidifiante</w:t>
            </w:r>
          </w:p>
        </w:tc>
        <w:tc>
          <w:tcPr>
            <w:tcW w:w="3192" w:type="dxa"/>
          </w:tcPr>
          <w:p w14:paraId="05130FFF"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NH3</w:t>
            </w:r>
          </w:p>
        </w:tc>
        <w:tc>
          <w:tcPr>
            <w:tcW w:w="3192" w:type="dxa"/>
          </w:tcPr>
          <w:p w14:paraId="47595937"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0,013</w:t>
            </w:r>
          </w:p>
        </w:tc>
      </w:tr>
      <w:tr w:rsidR="000C14B9" w:rsidRPr="00E01374" w14:paraId="3B1187EB" w14:textId="77777777">
        <w:tc>
          <w:tcPr>
            <w:tcW w:w="3192" w:type="dxa"/>
          </w:tcPr>
          <w:p w14:paraId="78128F53"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Particule</w:t>
            </w:r>
          </w:p>
          <w:p w14:paraId="7B116A9F"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materiale</w:t>
            </w:r>
          </w:p>
        </w:tc>
        <w:tc>
          <w:tcPr>
            <w:tcW w:w="3192" w:type="dxa"/>
          </w:tcPr>
          <w:p w14:paraId="66343F2F"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Pr>
                <w:rFonts w:ascii="Arial" w:eastAsia="TimesNewRomanPSMT" w:hAnsi="Arial" w:cs="Arial"/>
                <w:sz w:val="24"/>
                <w:szCs w:val="24"/>
              </w:rPr>
              <w:t>Pu</w:t>
            </w:r>
            <w:r w:rsidRPr="00E01374">
              <w:rPr>
                <w:rFonts w:ascii="Arial" w:eastAsia="TimesNewRomanPSMT" w:hAnsi="Arial" w:cs="Arial"/>
                <w:sz w:val="24"/>
                <w:szCs w:val="24"/>
              </w:rPr>
              <w:t>lberi totale in suspensie</w:t>
            </w:r>
          </w:p>
        </w:tc>
        <w:tc>
          <w:tcPr>
            <w:tcW w:w="3192" w:type="dxa"/>
          </w:tcPr>
          <w:p w14:paraId="7D68DDCA"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0,94</w:t>
            </w:r>
          </w:p>
        </w:tc>
      </w:tr>
      <w:tr w:rsidR="000C14B9" w:rsidRPr="00E01374" w14:paraId="5075D1B9" w14:textId="77777777">
        <w:tc>
          <w:tcPr>
            <w:tcW w:w="3192" w:type="dxa"/>
          </w:tcPr>
          <w:p w14:paraId="2A980DD3"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Metale grele</w:t>
            </w:r>
          </w:p>
        </w:tc>
        <w:tc>
          <w:tcPr>
            <w:tcW w:w="3192" w:type="dxa"/>
          </w:tcPr>
          <w:p w14:paraId="26572E1F"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Pb</w:t>
            </w:r>
          </w:p>
        </w:tc>
        <w:tc>
          <w:tcPr>
            <w:tcW w:w="3192" w:type="dxa"/>
          </w:tcPr>
          <w:p w14:paraId="79912643" w14:textId="77777777" w:rsidR="000C14B9" w:rsidRPr="00E01374" w:rsidRDefault="000C14B9">
            <w:pPr>
              <w:autoSpaceDE w:val="0"/>
              <w:autoSpaceDN w:val="0"/>
              <w:adjustRightInd w:val="0"/>
              <w:spacing w:after="0" w:line="240" w:lineRule="auto"/>
              <w:rPr>
                <w:rFonts w:ascii="Arial" w:eastAsia="TimesNewRomanPSMT" w:hAnsi="Arial" w:cs="Arial"/>
                <w:sz w:val="24"/>
                <w:szCs w:val="24"/>
              </w:rPr>
            </w:pPr>
            <w:r w:rsidRPr="00E01374">
              <w:rPr>
                <w:rFonts w:ascii="Arial" w:eastAsia="TimesNewRomanPSMT" w:hAnsi="Arial" w:cs="Arial"/>
                <w:sz w:val="24"/>
                <w:szCs w:val="24"/>
              </w:rPr>
              <w:t>0,000052</w:t>
            </w:r>
          </w:p>
        </w:tc>
      </w:tr>
    </w:tbl>
    <w:p w14:paraId="52FB89F0" w14:textId="77777777" w:rsidR="000C14B9" w:rsidRPr="00E01374" w:rsidRDefault="000C14B9" w:rsidP="000C14B9">
      <w:pPr>
        <w:autoSpaceDE w:val="0"/>
        <w:autoSpaceDN w:val="0"/>
        <w:adjustRightInd w:val="0"/>
        <w:spacing w:after="0" w:line="240" w:lineRule="auto"/>
        <w:rPr>
          <w:rFonts w:ascii="Arial" w:eastAsia="Calibri" w:hAnsi="Arial" w:cs="Arial"/>
          <w:i/>
          <w:sz w:val="24"/>
          <w:szCs w:val="24"/>
        </w:rPr>
      </w:pPr>
      <w:r w:rsidRPr="00E01374">
        <w:rPr>
          <w:rFonts w:ascii="Arial" w:eastAsia="Calibri" w:hAnsi="Arial" w:cs="Arial"/>
          <w:i/>
          <w:sz w:val="24"/>
          <w:szCs w:val="24"/>
        </w:rPr>
        <w:t>Emisia de SO2:</w:t>
      </w:r>
    </w:p>
    <w:p w14:paraId="16E78CF7" w14:textId="77777777" w:rsidR="000C14B9" w:rsidRPr="00E01374" w:rsidRDefault="000C14B9" w:rsidP="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 xml:space="preserve">E </w:t>
      </w:r>
      <w:r w:rsidRPr="00E01374">
        <w:rPr>
          <w:rFonts w:ascii="Arial" w:eastAsia="Calibri" w:hAnsi="Arial" w:cs="Arial"/>
          <w:sz w:val="24"/>
          <w:szCs w:val="24"/>
          <w:vertAlign w:val="subscript"/>
        </w:rPr>
        <w:t>SO2</w:t>
      </w:r>
      <w:r w:rsidRPr="00E01374">
        <w:rPr>
          <w:rFonts w:ascii="Arial" w:eastAsia="Calibri" w:hAnsi="Arial" w:cs="Arial"/>
          <w:sz w:val="24"/>
          <w:szCs w:val="24"/>
        </w:rPr>
        <w:t>,</w:t>
      </w:r>
      <w:r w:rsidRPr="00E01374">
        <w:rPr>
          <w:rFonts w:ascii="Arial" w:eastAsia="Calibri" w:hAnsi="Arial" w:cs="Arial"/>
          <w:sz w:val="24"/>
          <w:szCs w:val="24"/>
          <w:vertAlign w:val="subscript"/>
        </w:rPr>
        <w:t>m</w:t>
      </w:r>
      <w:r w:rsidRPr="00E01374">
        <w:rPr>
          <w:rFonts w:ascii="Arial" w:eastAsia="Calibri" w:hAnsi="Arial" w:cs="Arial"/>
          <w:sz w:val="24"/>
          <w:szCs w:val="24"/>
        </w:rPr>
        <w:t xml:space="preserve"> = 2 k </w:t>
      </w:r>
      <w:r w:rsidRPr="00E01374">
        <w:rPr>
          <w:rFonts w:ascii="Arial" w:eastAsia="Calibri" w:hAnsi="Arial" w:cs="Arial"/>
          <w:sz w:val="24"/>
          <w:szCs w:val="24"/>
          <w:vertAlign w:val="subscript"/>
        </w:rPr>
        <w:t>S,m</w:t>
      </w:r>
      <w:r w:rsidRPr="00E01374">
        <w:rPr>
          <w:rFonts w:ascii="Arial" w:eastAsia="Calibri" w:hAnsi="Arial" w:cs="Arial"/>
          <w:sz w:val="24"/>
          <w:szCs w:val="24"/>
        </w:rPr>
        <w:t xml:space="preserve"> FC m, unde:</w:t>
      </w:r>
    </w:p>
    <w:p w14:paraId="4C178BDD" w14:textId="77777777" w:rsidR="000C14B9" w:rsidRPr="00E01374" w:rsidRDefault="000C14B9" w:rsidP="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 xml:space="preserve">E </w:t>
      </w:r>
      <w:r w:rsidRPr="00E01374">
        <w:rPr>
          <w:rFonts w:ascii="Arial" w:eastAsia="Calibri" w:hAnsi="Arial" w:cs="Arial"/>
          <w:sz w:val="24"/>
          <w:szCs w:val="24"/>
          <w:vertAlign w:val="subscript"/>
        </w:rPr>
        <w:t>SO2,m</w:t>
      </w:r>
      <w:r w:rsidRPr="00E01374">
        <w:rPr>
          <w:rFonts w:ascii="Arial" w:eastAsia="Calibri" w:hAnsi="Arial" w:cs="Arial"/>
          <w:sz w:val="24"/>
          <w:szCs w:val="24"/>
        </w:rPr>
        <w:t xml:space="preserve"> = emisia de SO2 per combustibil m [g],</w:t>
      </w:r>
    </w:p>
    <w:p w14:paraId="3E5D769A" w14:textId="77777777" w:rsidR="000C14B9" w:rsidRPr="00E01374" w:rsidRDefault="000C14B9" w:rsidP="000C14B9">
      <w:pPr>
        <w:autoSpaceDE w:val="0"/>
        <w:autoSpaceDN w:val="0"/>
        <w:adjustRightInd w:val="0"/>
        <w:spacing w:after="0" w:line="240" w:lineRule="auto"/>
        <w:rPr>
          <w:rFonts w:ascii="Arial" w:eastAsia="TimesNewRomanPSMT" w:hAnsi="Arial" w:cs="Arial"/>
          <w:sz w:val="24"/>
          <w:szCs w:val="24"/>
        </w:rPr>
      </w:pPr>
      <w:r w:rsidRPr="00E01374">
        <w:rPr>
          <w:rFonts w:ascii="Arial" w:eastAsia="Calibri" w:hAnsi="Arial" w:cs="Arial"/>
          <w:sz w:val="24"/>
          <w:szCs w:val="24"/>
        </w:rPr>
        <w:t xml:space="preserve">k </w:t>
      </w:r>
      <w:r w:rsidRPr="00E01374">
        <w:rPr>
          <w:rFonts w:ascii="Arial" w:eastAsia="Calibri" w:hAnsi="Arial" w:cs="Arial"/>
          <w:sz w:val="24"/>
          <w:szCs w:val="24"/>
          <w:vertAlign w:val="subscript"/>
        </w:rPr>
        <w:t>S,m</w:t>
      </w:r>
      <w:r w:rsidRPr="00E01374">
        <w:rPr>
          <w:rFonts w:ascii="Arial" w:eastAsia="Calibri" w:hAnsi="Arial" w:cs="Arial"/>
          <w:sz w:val="24"/>
          <w:szCs w:val="24"/>
        </w:rPr>
        <w:t xml:space="preserve"> </w:t>
      </w:r>
      <w:r w:rsidRPr="00E01374">
        <w:rPr>
          <w:rFonts w:ascii="Arial" w:eastAsia="TimesNewRomanPSMT" w:hAnsi="Arial" w:cs="Arial"/>
          <w:sz w:val="24"/>
          <w:szCs w:val="24"/>
        </w:rPr>
        <w:t>= greutatea relativă a sulfului conţinut de combustibilul tip m [g/g fuel],</w:t>
      </w:r>
    </w:p>
    <w:p w14:paraId="229BB934" w14:textId="77777777" w:rsidR="000C14B9" w:rsidRPr="00E01374" w:rsidRDefault="000C14B9" w:rsidP="000C14B9">
      <w:pPr>
        <w:spacing w:after="0" w:line="240" w:lineRule="auto"/>
        <w:jc w:val="both"/>
        <w:rPr>
          <w:rFonts w:ascii="Arial" w:eastAsia="Calibri" w:hAnsi="Arial" w:cs="Arial"/>
          <w:sz w:val="24"/>
          <w:szCs w:val="24"/>
        </w:rPr>
      </w:pPr>
      <w:r w:rsidRPr="00E01374">
        <w:rPr>
          <w:rFonts w:ascii="Arial" w:eastAsia="Calibri" w:hAnsi="Arial" w:cs="Arial"/>
          <w:sz w:val="24"/>
          <w:szCs w:val="24"/>
        </w:rPr>
        <w:t>FCm = consumul de combustibil m [g].</w:t>
      </w:r>
    </w:p>
    <w:p w14:paraId="4B1CCFC4" w14:textId="77777777" w:rsidR="000C14B9" w:rsidRPr="00E01374" w:rsidRDefault="000C14B9" w:rsidP="000C14B9">
      <w:pPr>
        <w:autoSpaceDE w:val="0"/>
        <w:autoSpaceDN w:val="0"/>
        <w:adjustRightInd w:val="0"/>
        <w:spacing w:after="0" w:line="240" w:lineRule="auto"/>
        <w:jc w:val="both"/>
        <w:rPr>
          <w:rFonts w:ascii="Arial" w:eastAsia="TimesNewRomanPSMT" w:hAnsi="Arial" w:cs="Arial"/>
          <w:sz w:val="24"/>
          <w:szCs w:val="24"/>
        </w:rPr>
      </w:pPr>
      <w:r w:rsidRPr="00E01374">
        <w:rPr>
          <w:rFonts w:ascii="Arial" w:eastAsia="TimesNewRomanPSMT" w:hAnsi="Arial" w:cs="Arial"/>
          <w:sz w:val="24"/>
          <w:szCs w:val="24"/>
        </w:rPr>
        <w:t>Greutatea relativă a sulfului conţinut în combustibilul Diesel (produs după anul 2009) este de 8ppm, 1 ppm= 10</w:t>
      </w:r>
      <w:r w:rsidRPr="00E01374">
        <w:rPr>
          <w:rFonts w:ascii="Arial" w:eastAsia="TimesNewRomanPSMT" w:hAnsi="Arial" w:cs="Arial"/>
          <w:sz w:val="24"/>
          <w:szCs w:val="24"/>
          <w:vertAlign w:val="superscript"/>
        </w:rPr>
        <w:t>-6</w:t>
      </w:r>
      <w:r w:rsidRPr="00E01374">
        <w:rPr>
          <w:rFonts w:ascii="Arial" w:eastAsia="TimesNewRomanPSMT" w:hAnsi="Arial" w:cs="Arial"/>
          <w:sz w:val="24"/>
          <w:szCs w:val="24"/>
        </w:rPr>
        <w:t xml:space="preserve"> g/g combustibil (tab. 3-14- Tier 1- Corinair 2016).</w:t>
      </w:r>
    </w:p>
    <w:p w14:paraId="2B5B5DCF" w14:textId="77777777" w:rsidR="000C14B9" w:rsidRDefault="000C14B9" w:rsidP="000C14B9">
      <w:pPr>
        <w:autoSpaceDE w:val="0"/>
        <w:autoSpaceDN w:val="0"/>
        <w:adjustRightInd w:val="0"/>
        <w:spacing w:after="0" w:line="240" w:lineRule="auto"/>
        <w:jc w:val="both"/>
        <w:rPr>
          <w:rFonts w:ascii="Arial" w:eastAsia="TimesNewRomanPSMT" w:hAnsi="Arial" w:cs="Arial"/>
          <w:sz w:val="24"/>
          <w:szCs w:val="24"/>
        </w:rPr>
      </w:pPr>
    </w:p>
    <w:p w14:paraId="6B2A8C3D" w14:textId="77777777" w:rsidR="000C14B9" w:rsidRDefault="000C14B9" w:rsidP="000C14B9">
      <w:pPr>
        <w:autoSpaceDE w:val="0"/>
        <w:autoSpaceDN w:val="0"/>
        <w:adjustRightInd w:val="0"/>
        <w:spacing w:after="0" w:line="240" w:lineRule="auto"/>
        <w:jc w:val="both"/>
        <w:rPr>
          <w:rFonts w:ascii="Arial" w:eastAsia="TimesNewRomanPSMT" w:hAnsi="Arial" w:cs="Arial"/>
          <w:sz w:val="24"/>
          <w:szCs w:val="24"/>
        </w:rPr>
      </w:pPr>
      <w:r w:rsidRPr="00E01374">
        <w:rPr>
          <w:rFonts w:ascii="Arial" w:eastAsia="TimesNewRomanPSMT" w:hAnsi="Arial" w:cs="Arial"/>
          <w:sz w:val="24"/>
          <w:szCs w:val="24"/>
        </w:rPr>
        <w:t>S-au luat în considerare următoarele elemente: un vehicul rutier pentru transportul materialelor va consuma aproximativ 20 l/h =18kg/h consumul unui utilaj este de 35 litri/h (densitatea motorinei 0,9 kg/l)</w:t>
      </w:r>
      <w:r>
        <w:rPr>
          <w:rFonts w:ascii="Arial" w:eastAsia="TimesNewRomanPSMT" w:hAnsi="Arial" w:cs="Arial"/>
          <w:sz w:val="24"/>
          <w:szCs w:val="24"/>
        </w:rPr>
        <w:t>.</w:t>
      </w:r>
    </w:p>
    <w:p w14:paraId="5A52E949" w14:textId="77777777" w:rsidR="000C14B9" w:rsidRPr="00E01374" w:rsidRDefault="000C14B9" w:rsidP="000C14B9">
      <w:pPr>
        <w:autoSpaceDE w:val="0"/>
        <w:autoSpaceDN w:val="0"/>
        <w:adjustRightInd w:val="0"/>
        <w:spacing w:after="0" w:line="240" w:lineRule="auto"/>
        <w:jc w:val="both"/>
        <w:rPr>
          <w:rFonts w:ascii="Arial" w:eastAsia="TimesNewRomanPSMT"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128"/>
        <w:gridCol w:w="3105"/>
      </w:tblGrid>
      <w:tr w:rsidR="000C14B9" w:rsidRPr="00E01374" w14:paraId="59682EB8" w14:textId="77777777">
        <w:trPr>
          <w:tblHeader/>
        </w:trPr>
        <w:tc>
          <w:tcPr>
            <w:tcW w:w="3192" w:type="dxa"/>
          </w:tcPr>
          <w:p w14:paraId="39CC695D" w14:textId="77777777" w:rsidR="000C14B9" w:rsidRPr="00E01374" w:rsidRDefault="000C14B9">
            <w:pPr>
              <w:autoSpaceDE w:val="0"/>
              <w:autoSpaceDN w:val="0"/>
              <w:adjustRightInd w:val="0"/>
              <w:spacing w:after="0" w:line="240" w:lineRule="auto"/>
              <w:rPr>
                <w:rFonts w:ascii="Arial" w:eastAsia="Calibri" w:hAnsi="Arial" w:cs="Arial"/>
                <w:b/>
                <w:bCs/>
                <w:sz w:val="24"/>
                <w:szCs w:val="24"/>
              </w:rPr>
            </w:pPr>
            <w:r w:rsidRPr="00E01374">
              <w:rPr>
                <w:rFonts w:ascii="Arial" w:eastAsia="Calibri" w:hAnsi="Arial" w:cs="Arial"/>
                <w:b/>
                <w:bCs/>
                <w:sz w:val="24"/>
                <w:szCs w:val="24"/>
              </w:rPr>
              <w:t>Tipuri de poluanţi</w:t>
            </w:r>
          </w:p>
        </w:tc>
        <w:tc>
          <w:tcPr>
            <w:tcW w:w="3192" w:type="dxa"/>
          </w:tcPr>
          <w:p w14:paraId="71F2F870" w14:textId="77777777" w:rsidR="000C14B9" w:rsidRPr="00E01374" w:rsidRDefault="000C14B9">
            <w:pPr>
              <w:autoSpaceDE w:val="0"/>
              <w:autoSpaceDN w:val="0"/>
              <w:adjustRightInd w:val="0"/>
              <w:spacing w:after="0" w:line="240" w:lineRule="auto"/>
              <w:rPr>
                <w:rFonts w:ascii="Arial" w:eastAsia="Calibri" w:hAnsi="Arial" w:cs="Arial"/>
                <w:b/>
                <w:bCs/>
                <w:sz w:val="24"/>
                <w:szCs w:val="24"/>
              </w:rPr>
            </w:pPr>
            <w:r w:rsidRPr="00E01374">
              <w:rPr>
                <w:rFonts w:ascii="Arial" w:eastAsia="Calibri" w:hAnsi="Arial" w:cs="Arial"/>
                <w:b/>
                <w:bCs/>
                <w:sz w:val="24"/>
                <w:szCs w:val="24"/>
              </w:rPr>
              <w:t>Factori de emisie /</w:t>
            </w:r>
          </w:p>
          <w:p w14:paraId="1131D0DC" w14:textId="77777777" w:rsidR="000C14B9" w:rsidRPr="00E01374" w:rsidRDefault="000C14B9">
            <w:pPr>
              <w:autoSpaceDE w:val="0"/>
              <w:autoSpaceDN w:val="0"/>
              <w:adjustRightInd w:val="0"/>
              <w:spacing w:after="0" w:line="240" w:lineRule="auto"/>
              <w:rPr>
                <w:rFonts w:ascii="Arial" w:eastAsia="Calibri" w:hAnsi="Arial" w:cs="Arial"/>
                <w:b/>
                <w:bCs/>
                <w:sz w:val="24"/>
                <w:szCs w:val="24"/>
              </w:rPr>
            </w:pPr>
            <w:r w:rsidRPr="00E01374">
              <w:rPr>
                <w:rFonts w:ascii="Arial" w:eastAsia="Calibri" w:hAnsi="Arial" w:cs="Arial"/>
                <w:b/>
                <w:bCs/>
                <w:sz w:val="24"/>
                <w:szCs w:val="24"/>
              </w:rPr>
              <w:t>valori medii pentru</w:t>
            </w:r>
          </w:p>
          <w:p w14:paraId="3F263840" w14:textId="77777777" w:rsidR="000C14B9" w:rsidRPr="00E01374" w:rsidRDefault="000C14B9">
            <w:pPr>
              <w:autoSpaceDE w:val="0"/>
              <w:autoSpaceDN w:val="0"/>
              <w:adjustRightInd w:val="0"/>
              <w:spacing w:after="0" w:line="240" w:lineRule="auto"/>
              <w:rPr>
                <w:rFonts w:ascii="Arial" w:eastAsia="Calibri" w:hAnsi="Arial" w:cs="Arial"/>
                <w:b/>
                <w:bCs/>
                <w:sz w:val="24"/>
                <w:szCs w:val="24"/>
              </w:rPr>
            </w:pPr>
            <w:r w:rsidRPr="00E01374">
              <w:rPr>
                <w:rFonts w:ascii="Arial" w:eastAsia="Calibri" w:hAnsi="Arial" w:cs="Arial"/>
                <w:b/>
                <w:bCs/>
                <w:sz w:val="24"/>
                <w:szCs w:val="24"/>
              </w:rPr>
              <w:t>vehicule grele,</w:t>
            </w:r>
          </w:p>
          <w:p w14:paraId="3848CF29" w14:textId="77777777" w:rsidR="000C14B9" w:rsidRPr="00E01374" w:rsidRDefault="000C14B9">
            <w:pPr>
              <w:autoSpaceDE w:val="0"/>
              <w:autoSpaceDN w:val="0"/>
              <w:adjustRightInd w:val="0"/>
              <w:spacing w:after="0" w:line="240" w:lineRule="auto"/>
              <w:rPr>
                <w:rFonts w:ascii="Arial" w:eastAsia="Calibri" w:hAnsi="Arial" w:cs="Arial"/>
                <w:b/>
                <w:bCs/>
                <w:sz w:val="24"/>
                <w:szCs w:val="24"/>
              </w:rPr>
            </w:pPr>
            <w:r w:rsidRPr="00E01374">
              <w:rPr>
                <w:rFonts w:ascii="Arial" w:eastAsia="Calibri" w:hAnsi="Arial" w:cs="Arial"/>
                <w:b/>
                <w:bCs/>
                <w:sz w:val="24"/>
                <w:szCs w:val="24"/>
              </w:rPr>
              <w:t>combustibil motorină</w:t>
            </w:r>
          </w:p>
          <w:p w14:paraId="5C401E8D" w14:textId="77777777" w:rsidR="000C14B9" w:rsidRPr="00E01374" w:rsidRDefault="000C14B9">
            <w:pPr>
              <w:autoSpaceDE w:val="0"/>
              <w:autoSpaceDN w:val="0"/>
              <w:adjustRightInd w:val="0"/>
              <w:spacing w:after="0" w:line="240" w:lineRule="auto"/>
              <w:rPr>
                <w:rFonts w:ascii="Arial" w:eastAsia="Calibri" w:hAnsi="Arial" w:cs="Arial"/>
                <w:b/>
                <w:bCs/>
                <w:sz w:val="24"/>
                <w:szCs w:val="24"/>
              </w:rPr>
            </w:pPr>
            <w:r w:rsidRPr="00E01374">
              <w:rPr>
                <w:rFonts w:ascii="Arial" w:eastAsia="Calibri" w:hAnsi="Arial" w:cs="Arial"/>
                <w:b/>
                <w:bCs/>
                <w:sz w:val="24"/>
                <w:szCs w:val="24"/>
              </w:rPr>
              <w:t>(g/kg combustibil)</w:t>
            </w:r>
          </w:p>
          <w:p w14:paraId="22E0EC14" w14:textId="77777777" w:rsidR="000C14B9" w:rsidRPr="00E01374" w:rsidRDefault="000C14B9">
            <w:pPr>
              <w:autoSpaceDE w:val="0"/>
              <w:autoSpaceDN w:val="0"/>
              <w:adjustRightInd w:val="0"/>
              <w:spacing w:after="0" w:line="240" w:lineRule="auto"/>
              <w:rPr>
                <w:rFonts w:ascii="Arial" w:eastAsia="Calibri" w:hAnsi="Arial" w:cs="Arial"/>
                <w:b/>
                <w:bCs/>
                <w:sz w:val="24"/>
                <w:szCs w:val="24"/>
              </w:rPr>
            </w:pPr>
            <w:r w:rsidRPr="00E01374">
              <w:rPr>
                <w:rFonts w:ascii="Arial" w:eastAsia="Calibri" w:hAnsi="Arial" w:cs="Arial"/>
                <w:b/>
                <w:bCs/>
                <w:sz w:val="24"/>
                <w:szCs w:val="24"/>
              </w:rPr>
              <w:t>cod NFR : 1.A.3.b.iii</w:t>
            </w:r>
          </w:p>
        </w:tc>
        <w:tc>
          <w:tcPr>
            <w:tcW w:w="3192" w:type="dxa"/>
          </w:tcPr>
          <w:p w14:paraId="29CD817A" w14:textId="77777777" w:rsidR="000C14B9" w:rsidRPr="00E01374" w:rsidRDefault="000C14B9">
            <w:pPr>
              <w:autoSpaceDE w:val="0"/>
              <w:autoSpaceDN w:val="0"/>
              <w:adjustRightInd w:val="0"/>
              <w:spacing w:after="0" w:line="240" w:lineRule="auto"/>
              <w:rPr>
                <w:rFonts w:ascii="Times New Roman" w:eastAsia="Calibri" w:hAnsi="Times New Roman"/>
                <w:b/>
                <w:bCs/>
              </w:rPr>
            </w:pPr>
            <w:r w:rsidRPr="00E01374">
              <w:rPr>
                <w:rFonts w:ascii="Times New Roman" w:eastAsia="Calibri" w:hAnsi="Times New Roman"/>
                <w:b/>
                <w:bCs/>
              </w:rPr>
              <w:t>Debite masice</w:t>
            </w:r>
          </w:p>
          <w:p w14:paraId="4BECE05D" w14:textId="77777777" w:rsidR="000C14B9" w:rsidRPr="00E01374" w:rsidRDefault="000C14B9">
            <w:pPr>
              <w:autoSpaceDE w:val="0"/>
              <w:autoSpaceDN w:val="0"/>
              <w:adjustRightInd w:val="0"/>
              <w:spacing w:after="0" w:line="240" w:lineRule="auto"/>
              <w:rPr>
                <w:rFonts w:ascii="Arial" w:eastAsia="Calibri" w:hAnsi="Arial" w:cs="Arial"/>
                <w:b/>
                <w:bCs/>
                <w:sz w:val="24"/>
                <w:szCs w:val="24"/>
              </w:rPr>
            </w:pPr>
            <w:r w:rsidRPr="00E01374">
              <w:rPr>
                <w:rFonts w:ascii="Times New Roman" w:eastAsia="Calibri" w:hAnsi="Times New Roman"/>
                <w:b/>
                <w:bCs/>
              </w:rPr>
              <w:t>g/h</w:t>
            </w:r>
          </w:p>
        </w:tc>
      </w:tr>
      <w:tr w:rsidR="000C14B9" w:rsidRPr="00E01374" w14:paraId="4DD6DF6A" w14:textId="77777777">
        <w:tc>
          <w:tcPr>
            <w:tcW w:w="3192" w:type="dxa"/>
          </w:tcPr>
          <w:p w14:paraId="0CD52802"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 xml:space="preserve">CO </w:t>
            </w:r>
          </w:p>
        </w:tc>
        <w:tc>
          <w:tcPr>
            <w:tcW w:w="3192" w:type="dxa"/>
          </w:tcPr>
          <w:p w14:paraId="686C7C10"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7,58</w:t>
            </w:r>
          </w:p>
        </w:tc>
        <w:tc>
          <w:tcPr>
            <w:tcW w:w="3192" w:type="dxa"/>
          </w:tcPr>
          <w:p w14:paraId="24E05984"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272,88</w:t>
            </w:r>
          </w:p>
        </w:tc>
      </w:tr>
      <w:tr w:rsidR="000C14B9" w:rsidRPr="00E01374" w14:paraId="6882E1E1" w14:textId="77777777">
        <w:tc>
          <w:tcPr>
            <w:tcW w:w="3192" w:type="dxa"/>
          </w:tcPr>
          <w:p w14:paraId="4745C3C4"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NOx</w:t>
            </w:r>
          </w:p>
          <w:p w14:paraId="5A74235F"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TimesNewRomanPSMT" w:hAnsi="Arial" w:cs="Arial"/>
                <w:sz w:val="24"/>
                <w:szCs w:val="24"/>
              </w:rPr>
              <w:t>(NO şi NO</w:t>
            </w:r>
            <w:r w:rsidRPr="00E01374">
              <w:rPr>
                <w:rFonts w:ascii="Arial" w:eastAsia="Calibri" w:hAnsi="Arial" w:cs="Arial"/>
                <w:sz w:val="24"/>
                <w:szCs w:val="24"/>
              </w:rPr>
              <w:t xml:space="preserve">2 </w:t>
            </w:r>
            <w:r w:rsidRPr="00E01374">
              <w:rPr>
                <w:rFonts w:ascii="Arial" w:eastAsia="TimesNewRomanPSMT" w:hAnsi="Arial" w:cs="Arial"/>
                <w:sz w:val="24"/>
                <w:szCs w:val="24"/>
              </w:rPr>
              <w:t>exprimaţi ca NO</w:t>
            </w:r>
            <w:r w:rsidRPr="00E01374">
              <w:rPr>
                <w:rFonts w:ascii="Arial" w:eastAsia="Calibri" w:hAnsi="Arial" w:cs="Arial"/>
                <w:sz w:val="24"/>
                <w:szCs w:val="24"/>
              </w:rPr>
              <w:t>2)</w:t>
            </w:r>
          </w:p>
        </w:tc>
        <w:tc>
          <w:tcPr>
            <w:tcW w:w="3192" w:type="dxa"/>
          </w:tcPr>
          <w:p w14:paraId="347DE64E"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33,37</w:t>
            </w:r>
          </w:p>
          <w:p w14:paraId="5CF8FC4D" w14:textId="77777777" w:rsidR="000C14B9" w:rsidRPr="00E01374" w:rsidRDefault="000C14B9">
            <w:pPr>
              <w:autoSpaceDE w:val="0"/>
              <w:autoSpaceDN w:val="0"/>
              <w:adjustRightInd w:val="0"/>
              <w:spacing w:after="0" w:line="240" w:lineRule="auto"/>
              <w:rPr>
                <w:rFonts w:ascii="Arial" w:eastAsia="TimesNewRomanPSMT" w:hAnsi="Arial" w:cs="Arial"/>
                <w:sz w:val="24"/>
                <w:szCs w:val="24"/>
              </w:rPr>
            </w:pPr>
          </w:p>
        </w:tc>
        <w:tc>
          <w:tcPr>
            <w:tcW w:w="3192" w:type="dxa"/>
          </w:tcPr>
          <w:p w14:paraId="56F3F821"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1201,32</w:t>
            </w:r>
          </w:p>
        </w:tc>
      </w:tr>
      <w:tr w:rsidR="000C14B9" w:rsidRPr="00E01374" w14:paraId="089FE0BB" w14:textId="77777777">
        <w:tc>
          <w:tcPr>
            <w:tcW w:w="3192" w:type="dxa"/>
          </w:tcPr>
          <w:p w14:paraId="0020510E"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NMVOC</w:t>
            </w:r>
          </w:p>
          <w:p w14:paraId="72D2312B"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lastRenderedPageBreak/>
              <w:t>(alcani, alchene, alchine,</w:t>
            </w:r>
          </w:p>
          <w:p w14:paraId="04B52979"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aldehide, cetone, cicloalcani,</w:t>
            </w:r>
          </w:p>
          <w:p w14:paraId="3504C992" w14:textId="77777777" w:rsidR="000C14B9" w:rsidRPr="00E01374" w:rsidRDefault="000C14B9">
            <w:pPr>
              <w:autoSpaceDE w:val="0"/>
              <w:autoSpaceDN w:val="0"/>
              <w:adjustRightInd w:val="0"/>
              <w:spacing w:after="0" w:line="240" w:lineRule="auto"/>
              <w:rPr>
                <w:rFonts w:ascii="Times New Roman" w:eastAsia="Calibri" w:hAnsi="Times New Roman"/>
              </w:rPr>
            </w:pPr>
            <w:r w:rsidRPr="00E01374">
              <w:rPr>
                <w:rFonts w:ascii="Arial" w:eastAsia="TimesNewRomanPSMT" w:hAnsi="Arial" w:cs="Arial"/>
                <w:sz w:val="24"/>
                <w:szCs w:val="24"/>
              </w:rPr>
              <w:t>compuşi aromatici</w:t>
            </w:r>
          </w:p>
        </w:tc>
        <w:tc>
          <w:tcPr>
            <w:tcW w:w="3192" w:type="dxa"/>
          </w:tcPr>
          <w:p w14:paraId="13B5ABE0" w14:textId="77777777" w:rsidR="000C14B9" w:rsidRPr="00E01374" w:rsidRDefault="000C14B9">
            <w:pPr>
              <w:autoSpaceDE w:val="0"/>
              <w:autoSpaceDN w:val="0"/>
              <w:adjustRightInd w:val="0"/>
              <w:spacing w:after="0" w:line="240" w:lineRule="auto"/>
              <w:rPr>
                <w:rFonts w:ascii="Times New Roman" w:eastAsia="Calibri" w:hAnsi="Times New Roman"/>
              </w:rPr>
            </w:pPr>
            <w:r w:rsidRPr="00E01374">
              <w:rPr>
                <w:rFonts w:ascii="Arial" w:eastAsia="Calibri" w:hAnsi="Arial" w:cs="Arial"/>
                <w:sz w:val="24"/>
                <w:szCs w:val="24"/>
              </w:rPr>
              <w:lastRenderedPageBreak/>
              <w:t>1,92</w:t>
            </w:r>
          </w:p>
        </w:tc>
        <w:tc>
          <w:tcPr>
            <w:tcW w:w="3192" w:type="dxa"/>
          </w:tcPr>
          <w:p w14:paraId="3B8F6EF1" w14:textId="77777777" w:rsidR="000C14B9" w:rsidRPr="00E01374" w:rsidRDefault="000C14B9">
            <w:pPr>
              <w:autoSpaceDE w:val="0"/>
              <w:autoSpaceDN w:val="0"/>
              <w:adjustRightInd w:val="0"/>
              <w:spacing w:after="0" w:line="240" w:lineRule="auto"/>
              <w:rPr>
                <w:rFonts w:ascii="Times New Roman" w:eastAsia="Calibri" w:hAnsi="Times New Roman"/>
              </w:rPr>
            </w:pPr>
            <w:r w:rsidRPr="00E01374">
              <w:rPr>
                <w:rFonts w:ascii="Times New Roman" w:eastAsia="Calibri" w:hAnsi="Times New Roman"/>
              </w:rPr>
              <w:t>69,12</w:t>
            </w:r>
          </w:p>
        </w:tc>
      </w:tr>
      <w:tr w:rsidR="000C14B9" w:rsidRPr="00E01374" w14:paraId="61BA2C0D" w14:textId="77777777">
        <w:tc>
          <w:tcPr>
            <w:tcW w:w="3192" w:type="dxa"/>
          </w:tcPr>
          <w:p w14:paraId="787D1CDA"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CO2</w:t>
            </w:r>
          </w:p>
        </w:tc>
        <w:tc>
          <w:tcPr>
            <w:tcW w:w="3192" w:type="dxa"/>
          </w:tcPr>
          <w:p w14:paraId="72C8DCDD"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3,169</w:t>
            </w:r>
          </w:p>
        </w:tc>
        <w:tc>
          <w:tcPr>
            <w:tcW w:w="3192" w:type="dxa"/>
          </w:tcPr>
          <w:p w14:paraId="1ECE0C4A"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Times New Roman" w:eastAsia="Calibri" w:hAnsi="Times New Roman"/>
              </w:rPr>
              <w:t>114084</w:t>
            </w:r>
          </w:p>
        </w:tc>
      </w:tr>
      <w:tr w:rsidR="000C14B9" w:rsidRPr="00E01374" w14:paraId="5FFC93D9" w14:textId="77777777">
        <w:tc>
          <w:tcPr>
            <w:tcW w:w="3192" w:type="dxa"/>
          </w:tcPr>
          <w:p w14:paraId="3E38DF44" w14:textId="77777777" w:rsidR="000C14B9" w:rsidRPr="00E01374" w:rsidRDefault="000C14B9">
            <w:pPr>
              <w:autoSpaceDE w:val="0"/>
              <w:autoSpaceDN w:val="0"/>
              <w:adjustRightInd w:val="0"/>
              <w:spacing w:after="0" w:line="240" w:lineRule="auto"/>
              <w:rPr>
                <w:rFonts w:ascii="Arial" w:eastAsia="TimesNewRomanPSMT" w:hAnsi="Arial" w:cs="Arial"/>
                <w:sz w:val="24"/>
                <w:szCs w:val="24"/>
              </w:rPr>
            </w:pPr>
            <w:r w:rsidRPr="00E01374">
              <w:rPr>
                <w:rFonts w:ascii="Arial" w:eastAsia="Calibri" w:hAnsi="Arial" w:cs="Arial"/>
                <w:sz w:val="24"/>
                <w:szCs w:val="24"/>
              </w:rPr>
              <w:t>N2O</w:t>
            </w:r>
          </w:p>
        </w:tc>
        <w:tc>
          <w:tcPr>
            <w:tcW w:w="3192" w:type="dxa"/>
          </w:tcPr>
          <w:p w14:paraId="26DA06CD" w14:textId="77777777" w:rsidR="000C14B9" w:rsidRPr="00E01374" w:rsidRDefault="000C14B9">
            <w:pPr>
              <w:autoSpaceDE w:val="0"/>
              <w:autoSpaceDN w:val="0"/>
              <w:adjustRightInd w:val="0"/>
              <w:spacing w:after="0" w:line="240" w:lineRule="auto"/>
              <w:rPr>
                <w:rFonts w:ascii="Arial" w:eastAsia="TimesNewRomanPSMT" w:hAnsi="Arial" w:cs="Arial"/>
                <w:sz w:val="24"/>
                <w:szCs w:val="24"/>
              </w:rPr>
            </w:pPr>
            <w:r w:rsidRPr="00E01374">
              <w:rPr>
                <w:rFonts w:ascii="Arial" w:eastAsia="Calibri" w:hAnsi="Arial" w:cs="Arial"/>
                <w:sz w:val="24"/>
                <w:szCs w:val="24"/>
              </w:rPr>
              <w:t>0,051</w:t>
            </w:r>
          </w:p>
        </w:tc>
        <w:tc>
          <w:tcPr>
            <w:tcW w:w="3192" w:type="dxa"/>
          </w:tcPr>
          <w:p w14:paraId="1543AACF"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1,836</w:t>
            </w:r>
          </w:p>
        </w:tc>
      </w:tr>
      <w:tr w:rsidR="000C14B9" w:rsidRPr="00E01374" w14:paraId="2A0D9CCA" w14:textId="77777777">
        <w:tc>
          <w:tcPr>
            <w:tcW w:w="3192" w:type="dxa"/>
          </w:tcPr>
          <w:p w14:paraId="77C0E510" w14:textId="77777777" w:rsidR="000C14B9" w:rsidRPr="00E01374" w:rsidRDefault="000C14B9">
            <w:pPr>
              <w:autoSpaceDE w:val="0"/>
              <w:autoSpaceDN w:val="0"/>
              <w:adjustRightInd w:val="0"/>
              <w:spacing w:after="0" w:line="240" w:lineRule="auto"/>
              <w:rPr>
                <w:rFonts w:ascii="Times New Roman" w:eastAsia="Calibri" w:hAnsi="Times New Roman"/>
              </w:rPr>
            </w:pPr>
            <w:r w:rsidRPr="00E01374">
              <w:rPr>
                <w:rFonts w:ascii="Times New Roman" w:eastAsia="Calibri" w:hAnsi="Times New Roman"/>
              </w:rPr>
              <w:t>NH3</w:t>
            </w:r>
          </w:p>
        </w:tc>
        <w:tc>
          <w:tcPr>
            <w:tcW w:w="3192" w:type="dxa"/>
          </w:tcPr>
          <w:p w14:paraId="3E2092F8" w14:textId="77777777" w:rsidR="000C14B9" w:rsidRPr="00E01374" w:rsidRDefault="000C14B9">
            <w:pPr>
              <w:autoSpaceDE w:val="0"/>
              <w:autoSpaceDN w:val="0"/>
              <w:adjustRightInd w:val="0"/>
              <w:spacing w:after="0" w:line="240" w:lineRule="auto"/>
              <w:rPr>
                <w:rFonts w:ascii="Arial" w:eastAsia="TimesNewRomanPSMT" w:hAnsi="Arial" w:cs="Arial"/>
                <w:sz w:val="24"/>
                <w:szCs w:val="24"/>
              </w:rPr>
            </w:pPr>
            <w:r w:rsidRPr="00E01374">
              <w:rPr>
                <w:rFonts w:ascii="Times New Roman" w:eastAsia="Calibri" w:hAnsi="Times New Roman"/>
              </w:rPr>
              <w:t>0,013</w:t>
            </w:r>
          </w:p>
        </w:tc>
        <w:tc>
          <w:tcPr>
            <w:tcW w:w="3192" w:type="dxa"/>
          </w:tcPr>
          <w:p w14:paraId="02B30D30"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0,468</w:t>
            </w:r>
          </w:p>
        </w:tc>
      </w:tr>
      <w:tr w:rsidR="000C14B9" w:rsidRPr="00E01374" w14:paraId="6D3FBEA2" w14:textId="77777777">
        <w:tc>
          <w:tcPr>
            <w:tcW w:w="3192" w:type="dxa"/>
          </w:tcPr>
          <w:p w14:paraId="6744CD9F"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TimesNewRomanPSMT" w:hAnsi="Arial" w:cs="Arial"/>
                <w:sz w:val="24"/>
                <w:szCs w:val="24"/>
              </w:rPr>
              <w:t>Pulberi totale in suspensie</w:t>
            </w:r>
          </w:p>
        </w:tc>
        <w:tc>
          <w:tcPr>
            <w:tcW w:w="3192" w:type="dxa"/>
          </w:tcPr>
          <w:p w14:paraId="55912E3E"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0,94</w:t>
            </w:r>
          </w:p>
        </w:tc>
        <w:tc>
          <w:tcPr>
            <w:tcW w:w="3192" w:type="dxa"/>
          </w:tcPr>
          <w:p w14:paraId="3DA7E66D" w14:textId="77777777" w:rsidR="000C14B9" w:rsidRPr="00E01374" w:rsidRDefault="000C14B9">
            <w:pPr>
              <w:autoSpaceDE w:val="0"/>
              <w:autoSpaceDN w:val="0"/>
              <w:adjustRightInd w:val="0"/>
              <w:spacing w:after="0" w:line="240" w:lineRule="auto"/>
              <w:rPr>
                <w:rFonts w:ascii="Arial" w:eastAsia="TimesNewRomanPSMT" w:hAnsi="Arial" w:cs="Arial"/>
                <w:sz w:val="24"/>
                <w:szCs w:val="24"/>
              </w:rPr>
            </w:pPr>
            <w:r w:rsidRPr="00E01374">
              <w:rPr>
                <w:rFonts w:ascii="Times New Roman" w:eastAsia="Calibri" w:hAnsi="Times New Roman"/>
              </w:rPr>
              <w:t>33,840</w:t>
            </w:r>
          </w:p>
        </w:tc>
      </w:tr>
      <w:tr w:rsidR="000C14B9" w:rsidRPr="00E01374" w14:paraId="233050D3" w14:textId="77777777">
        <w:tc>
          <w:tcPr>
            <w:tcW w:w="3192" w:type="dxa"/>
          </w:tcPr>
          <w:p w14:paraId="4181414A" w14:textId="77777777" w:rsidR="000C14B9" w:rsidRPr="00E01374" w:rsidRDefault="000C14B9">
            <w:pPr>
              <w:autoSpaceDE w:val="0"/>
              <w:autoSpaceDN w:val="0"/>
              <w:adjustRightInd w:val="0"/>
              <w:spacing w:after="0" w:line="240" w:lineRule="auto"/>
              <w:rPr>
                <w:rFonts w:ascii="Arial" w:eastAsia="TimesNewRomanPSMT" w:hAnsi="Arial" w:cs="Arial"/>
                <w:sz w:val="24"/>
                <w:szCs w:val="24"/>
              </w:rPr>
            </w:pPr>
            <w:r w:rsidRPr="00E01374">
              <w:rPr>
                <w:rFonts w:ascii="Arial" w:eastAsia="Calibri" w:hAnsi="Arial" w:cs="Arial"/>
                <w:sz w:val="24"/>
                <w:szCs w:val="24"/>
              </w:rPr>
              <w:t>Pb</w:t>
            </w:r>
          </w:p>
        </w:tc>
        <w:tc>
          <w:tcPr>
            <w:tcW w:w="3192" w:type="dxa"/>
          </w:tcPr>
          <w:p w14:paraId="16B29837"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TimesNewRomanPSMT" w:hAnsi="Arial" w:cs="Arial"/>
                <w:sz w:val="24"/>
                <w:szCs w:val="24"/>
              </w:rPr>
              <w:t>0,000052</w:t>
            </w:r>
          </w:p>
        </w:tc>
        <w:tc>
          <w:tcPr>
            <w:tcW w:w="3192" w:type="dxa"/>
          </w:tcPr>
          <w:p w14:paraId="5C8631C6" w14:textId="77777777" w:rsidR="000C14B9" w:rsidRPr="00E01374" w:rsidRDefault="000C14B9">
            <w:pPr>
              <w:autoSpaceDE w:val="0"/>
              <w:autoSpaceDN w:val="0"/>
              <w:adjustRightInd w:val="0"/>
              <w:spacing w:after="0" w:line="240" w:lineRule="auto"/>
              <w:rPr>
                <w:rFonts w:ascii="Arial" w:eastAsia="TimesNewRomanPSMT" w:hAnsi="Arial" w:cs="Arial"/>
                <w:sz w:val="24"/>
                <w:szCs w:val="24"/>
              </w:rPr>
            </w:pPr>
            <w:r w:rsidRPr="00E01374">
              <w:rPr>
                <w:rFonts w:ascii="Times New Roman" w:eastAsia="Calibri" w:hAnsi="Times New Roman"/>
              </w:rPr>
              <w:t>0,00187</w:t>
            </w:r>
          </w:p>
        </w:tc>
      </w:tr>
      <w:tr w:rsidR="000C14B9" w:rsidRPr="00E01374" w14:paraId="52DF44EF" w14:textId="77777777">
        <w:tc>
          <w:tcPr>
            <w:tcW w:w="3192" w:type="dxa"/>
          </w:tcPr>
          <w:p w14:paraId="0F99649B" w14:textId="77777777" w:rsidR="000C14B9" w:rsidRPr="00E01374" w:rsidRDefault="000C14B9">
            <w:pPr>
              <w:autoSpaceDE w:val="0"/>
              <w:autoSpaceDN w:val="0"/>
              <w:adjustRightInd w:val="0"/>
              <w:spacing w:after="0" w:line="240" w:lineRule="auto"/>
              <w:rPr>
                <w:rFonts w:ascii="Arial" w:eastAsia="Calibri" w:hAnsi="Arial" w:cs="Arial"/>
                <w:sz w:val="24"/>
                <w:szCs w:val="24"/>
              </w:rPr>
            </w:pPr>
            <w:r w:rsidRPr="00E01374">
              <w:rPr>
                <w:rFonts w:ascii="Arial" w:eastAsia="Calibri" w:hAnsi="Arial" w:cs="Arial"/>
                <w:sz w:val="24"/>
                <w:szCs w:val="24"/>
              </w:rPr>
              <w:t>SO2</w:t>
            </w:r>
          </w:p>
        </w:tc>
        <w:tc>
          <w:tcPr>
            <w:tcW w:w="3192" w:type="dxa"/>
          </w:tcPr>
          <w:p w14:paraId="0AB53965" w14:textId="77777777" w:rsidR="000C14B9" w:rsidRPr="00E01374" w:rsidRDefault="000C14B9">
            <w:pPr>
              <w:autoSpaceDE w:val="0"/>
              <w:autoSpaceDN w:val="0"/>
              <w:adjustRightInd w:val="0"/>
              <w:spacing w:after="0" w:line="240" w:lineRule="auto"/>
              <w:rPr>
                <w:rFonts w:ascii="Arial" w:eastAsia="TimesNewRomanPSMT" w:hAnsi="Arial" w:cs="Arial"/>
                <w:sz w:val="24"/>
                <w:szCs w:val="24"/>
              </w:rPr>
            </w:pPr>
          </w:p>
        </w:tc>
        <w:tc>
          <w:tcPr>
            <w:tcW w:w="3192" w:type="dxa"/>
          </w:tcPr>
          <w:p w14:paraId="65679C2D" w14:textId="77777777" w:rsidR="000C14B9" w:rsidRPr="00E01374" w:rsidRDefault="000C14B9">
            <w:pPr>
              <w:autoSpaceDE w:val="0"/>
              <w:autoSpaceDN w:val="0"/>
              <w:adjustRightInd w:val="0"/>
              <w:spacing w:after="0" w:line="240" w:lineRule="auto"/>
              <w:rPr>
                <w:rFonts w:ascii="Times New Roman" w:eastAsia="Calibri" w:hAnsi="Times New Roman"/>
              </w:rPr>
            </w:pPr>
            <w:r w:rsidRPr="00E01374">
              <w:rPr>
                <w:rFonts w:ascii="Times New Roman" w:eastAsia="Calibri" w:hAnsi="Times New Roman"/>
              </w:rPr>
              <w:t>7,2</w:t>
            </w:r>
          </w:p>
        </w:tc>
      </w:tr>
    </w:tbl>
    <w:p w14:paraId="5A6475D1" w14:textId="77777777" w:rsidR="000C14B9" w:rsidRDefault="000C14B9" w:rsidP="000C14B9">
      <w:pPr>
        <w:autoSpaceDE w:val="0"/>
        <w:autoSpaceDN w:val="0"/>
        <w:adjustRightInd w:val="0"/>
        <w:spacing w:after="0" w:line="240" w:lineRule="auto"/>
        <w:jc w:val="both"/>
        <w:rPr>
          <w:rFonts w:ascii="Arial" w:eastAsia="Calibri" w:hAnsi="Arial" w:cs="Arial"/>
          <w:b/>
          <w:bCs/>
          <w:i/>
          <w:iCs/>
          <w:sz w:val="24"/>
          <w:szCs w:val="24"/>
        </w:rPr>
      </w:pPr>
    </w:p>
    <w:p w14:paraId="5B08A977" w14:textId="77777777" w:rsidR="000C14B9" w:rsidRPr="00E01374" w:rsidRDefault="000C14B9" w:rsidP="000C14B9">
      <w:pPr>
        <w:autoSpaceDE w:val="0"/>
        <w:autoSpaceDN w:val="0"/>
        <w:adjustRightInd w:val="0"/>
        <w:spacing w:after="0" w:line="240" w:lineRule="auto"/>
        <w:jc w:val="both"/>
        <w:rPr>
          <w:rFonts w:ascii="Arial" w:eastAsia="Calibri" w:hAnsi="Arial" w:cs="Arial"/>
          <w:b/>
          <w:bCs/>
          <w:i/>
          <w:iCs/>
          <w:sz w:val="24"/>
          <w:szCs w:val="24"/>
        </w:rPr>
      </w:pPr>
      <w:r w:rsidRPr="00E01374">
        <w:rPr>
          <w:rFonts w:ascii="Arial" w:eastAsia="Calibri" w:hAnsi="Arial" w:cs="Arial"/>
          <w:b/>
          <w:bCs/>
          <w:i/>
          <w:iCs/>
          <w:sz w:val="24"/>
          <w:szCs w:val="24"/>
        </w:rPr>
        <w:t>Emisii de poluanți rezultați din activitatea de construire</w:t>
      </w:r>
    </w:p>
    <w:p w14:paraId="765A3290" w14:textId="77777777" w:rsidR="000C14B9" w:rsidRPr="00E01374" w:rsidRDefault="000C14B9" w:rsidP="000C14B9">
      <w:pPr>
        <w:autoSpaceDE w:val="0"/>
        <w:autoSpaceDN w:val="0"/>
        <w:adjustRightInd w:val="0"/>
        <w:spacing w:after="0" w:line="240" w:lineRule="auto"/>
        <w:jc w:val="both"/>
        <w:rPr>
          <w:rFonts w:ascii="Arial" w:eastAsia="TimesNewRomanPSMT" w:hAnsi="Arial" w:cs="Arial"/>
          <w:sz w:val="24"/>
          <w:szCs w:val="24"/>
        </w:rPr>
      </w:pPr>
      <w:r w:rsidRPr="00E01374">
        <w:rPr>
          <w:rFonts w:ascii="Arial" w:eastAsia="TimesNewRomanPSMT" w:hAnsi="Arial" w:cs="Arial"/>
          <w:sz w:val="24"/>
          <w:szCs w:val="24"/>
        </w:rPr>
        <w:t xml:space="preserve">În vederea estimării emisiilor potențiale fugitive generate de activitatea de construire </w:t>
      </w:r>
      <w:r>
        <w:rPr>
          <w:rFonts w:ascii="Arial" w:eastAsia="TimesNewRomanPSMT" w:hAnsi="Arial" w:cs="Arial"/>
          <w:sz w:val="24"/>
          <w:szCs w:val="24"/>
        </w:rPr>
        <w:t>obiectivului</w:t>
      </w:r>
      <w:r w:rsidRPr="00E01374">
        <w:rPr>
          <w:rFonts w:ascii="Arial" w:eastAsia="TimesNewRomanPSMT" w:hAnsi="Arial" w:cs="Arial"/>
          <w:sz w:val="24"/>
          <w:szCs w:val="24"/>
        </w:rPr>
        <w:t>a fost luată în considerare metoda EMEP/EEA (Corinai</w:t>
      </w:r>
      <w:r w:rsidRPr="00E01374">
        <w:rPr>
          <w:rFonts w:ascii="Arial" w:eastAsia="Calibri" w:hAnsi="Arial" w:cs="Arial"/>
          <w:sz w:val="24"/>
          <w:szCs w:val="24"/>
        </w:rPr>
        <w:t>r) 2019 - NFR 2.A.5.b.. Abordarea US</w:t>
      </w:r>
      <w:r w:rsidRPr="00E01374">
        <w:rPr>
          <w:rFonts w:ascii="Arial" w:eastAsia="TimesNewRomanPSMT" w:hAnsi="Arial" w:cs="Arial"/>
          <w:sz w:val="24"/>
          <w:szCs w:val="24"/>
        </w:rPr>
        <w:t xml:space="preserve">EPA Tier 1 pentru estimarea emisiilor fugitive, utilizează următoarea ecuație </w:t>
      </w:r>
      <w:r w:rsidRPr="00E01374">
        <w:rPr>
          <w:rFonts w:ascii="Arial" w:eastAsia="Calibri" w:hAnsi="Arial" w:cs="Arial"/>
          <w:sz w:val="24"/>
          <w:szCs w:val="24"/>
        </w:rPr>
        <w:t>:</w:t>
      </w:r>
    </w:p>
    <w:p w14:paraId="7D52B392" w14:textId="77777777" w:rsidR="000C14B9" w:rsidRPr="00E01374" w:rsidRDefault="000C14B9" w:rsidP="000C14B9">
      <w:pPr>
        <w:autoSpaceDE w:val="0"/>
        <w:autoSpaceDN w:val="0"/>
        <w:adjustRightInd w:val="0"/>
        <w:spacing w:after="0" w:line="240" w:lineRule="auto"/>
        <w:jc w:val="both"/>
        <w:rPr>
          <w:rFonts w:ascii="Arial" w:eastAsia="Calibri" w:hAnsi="Arial" w:cs="Arial"/>
          <w:sz w:val="24"/>
          <w:szCs w:val="24"/>
        </w:rPr>
      </w:pPr>
      <w:r w:rsidRPr="00E01374">
        <w:rPr>
          <w:rFonts w:ascii="Arial" w:eastAsia="Calibri" w:hAnsi="Arial" w:cs="Arial"/>
          <w:sz w:val="24"/>
          <w:szCs w:val="24"/>
        </w:rPr>
        <w:t>EM PM10 = EF PM10 x A afectata x d x (1-CE) x (24/PE) x (s / 9%),</w:t>
      </w:r>
    </w:p>
    <w:p w14:paraId="68BFF294" w14:textId="77777777" w:rsidR="000C14B9" w:rsidRPr="00E01374" w:rsidRDefault="000C14B9" w:rsidP="000C14B9">
      <w:pPr>
        <w:autoSpaceDE w:val="0"/>
        <w:autoSpaceDN w:val="0"/>
        <w:adjustRightInd w:val="0"/>
        <w:spacing w:after="0" w:line="240" w:lineRule="auto"/>
        <w:jc w:val="both"/>
        <w:rPr>
          <w:rFonts w:ascii="Arial" w:eastAsia="Calibri" w:hAnsi="Arial" w:cs="Arial"/>
          <w:sz w:val="24"/>
          <w:szCs w:val="24"/>
        </w:rPr>
      </w:pPr>
      <w:r w:rsidRPr="00E01374">
        <w:rPr>
          <w:rFonts w:ascii="Arial" w:eastAsia="Calibri" w:hAnsi="Arial" w:cs="Arial"/>
          <w:sz w:val="24"/>
          <w:szCs w:val="24"/>
        </w:rPr>
        <w:t xml:space="preserve">unde: EM PM10 </w:t>
      </w:r>
      <w:r w:rsidRPr="00E01374">
        <w:rPr>
          <w:rFonts w:ascii="Arial" w:eastAsia="TimesNewRomanPSMT" w:hAnsi="Arial" w:cs="Arial"/>
          <w:sz w:val="24"/>
          <w:szCs w:val="24"/>
        </w:rPr>
        <w:t xml:space="preserve">– </w:t>
      </w:r>
      <w:r w:rsidRPr="00E01374">
        <w:rPr>
          <w:rFonts w:ascii="Arial" w:eastAsia="Calibri" w:hAnsi="Arial" w:cs="Arial"/>
          <w:sz w:val="24"/>
          <w:szCs w:val="24"/>
        </w:rPr>
        <w:t>emisiile de PM10, (kg);</w:t>
      </w:r>
    </w:p>
    <w:p w14:paraId="26CA126D" w14:textId="77777777" w:rsidR="000C14B9" w:rsidRPr="00E01374" w:rsidRDefault="000C14B9" w:rsidP="000C14B9">
      <w:pPr>
        <w:autoSpaceDE w:val="0"/>
        <w:autoSpaceDN w:val="0"/>
        <w:adjustRightInd w:val="0"/>
        <w:spacing w:after="0" w:line="240" w:lineRule="auto"/>
        <w:jc w:val="both"/>
        <w:rPr>
          <w:rFonts w:ascii="Arial" w:eastAsia="Calibri" w:hAnsi="Arial" w:cs="Arial"/>
          <w:sz w:val="24"/>
          <w:szCs w:val="24"/>
        </w:rPr>
      </w:pPr>
      <w:r w:rsidRPr="00E01374">
        <w:rPr>
          <w:rFonts w:ascii="Arial" w:eastAsia="Calibri" w:hAnsi="Arial" w:cs="Arial"/>
          <w:sz w:val="24"/>
          <w:szCs w:val="24"/>
        </w:rPr>
        <w:t xml:space="preserve">EF PM10 </w:t>
      </w:r>
      <w:r w:rsidRPr="00E01374">
        <w:rPr>
          <w:rFonts w:ascii="Arial" w:eastAsia="TimesNewRomanPSMT" w:hAnsi="Arial" w:cs="Arial"/>
          <w:sz w:val="24"/>
          <w:szCs w:val="24"/>
        </w:rPr>
        <w:t xml:space="preserve">– </w:t>
      </w:r>
      <w:r w:rsidRPr="00E01374">
        <w:rPr>
          <w:rFonts w:ascii="Arial" w:eastAsia="Calibri" w:hAnsi="Arial" w:cs="Arial"/>
          <w:sz w:val="24"/>
          <w:szCs w:val="24"/>
        </w:rPr>
        <w:t>factor de emisie pentru PM10 (kg PM10/ [m2 . year]);</w:t>
      </w:r>
    </w:p>
    <w:p w14:paraId="3131A056" w14:textId="77777777" w:rsidR="000C14B9" w:rsidRPr="00E01374" w:rsidRDefault="000C14B9" w:rsidP="000C14B9">
      <w:pPr>
        <w:autoSpaceDE w:val="0"/>
        <w:autoSpaceDN w:val="0"/>
        <w:adjustRightInd w:val="0"/>
        <w:spacing w:after="0" w:line="240" w:lineRule="auto"/>
        <w:jc w:val="both"/>
        <w:rPr>
          <w:rFonts w:ascii="Arial" w:eastAsia="Calibri" w:hAnsi="Arial" w:cs="Arial"/>
          <w:sz w:val="24"/>
          <w:szCs w:val="24"/>
        </w:rPr>
      </w:pPr>
      <w:r w:rsidRPr="00E01374">
        <w:rPr>
          <w:rFonts w:ascii="Arial" w:eastAsia="Calibri" w:hAnsi="Arial" w:cs="Arial"/>
          <w:sz w:val="24"/>
          <w:szCs w:val="24"/>
        </w:rPr>
        <w:t xml:space="preserve">A afectata </w:t>
      </w:r>
      <w:r w:rsidRPr="00E01374">
        <w:rPr>
          <w:rFonts w:ascii="Arial" w:eastAsia="TimesNewRomanPSMT" w:hAnsi="Arial" w:cs="Arial"/>
          <w:sz w:val="24"/>
          <w:szCs w:val="24"/>
        </w:rPr>
        <w:t xml:space="preserve">– </w:t>
      </w:r>
      <w:r w:rsidRPr="00E01374">
        <w:rPr>
          <w:rFonts w:ascii="Arial" w:eastAsia="Calibri" w:hAnsi="Arial" w:cs="Arial"/>
          <w:sz w:val="24"/>
          <w:szCs w:val="24"/>
        </w:rPr>
        <w:t>aria suprafe</w:t>
      </w:r>
      <w:r w:rsidRPr="00E01374">
        <w:rPr>
          <w:rFonts w:ascii="Arial" w:eastAsia="TimesNewRomanPSMT" w:hAnsi="Arial" w:cs="Arial"/>
          <w:sz w:val="24"/>
          <w:szCs w:val="24"/>
        </w:rPr>
        <w:t>ț</w:t>
      </w:r>
      <w:r w:rsidRPr="00E01374">
        <w:rPr>
          <w:rFonts w:ascii="Arial" w:eastAsia="Calibri" w:hAnsi="Arial" w:cs="Arial"/>
          <w:sz w:val="24"/>
          <w:szCs w:val="24"/>
        </w:rPr>
        <w:t>ei afectat</w:t>
      </w:r>
      <w:r w:rsidRPr="00E01374">
        <w:rPr>
          <w:rFonts w:ascii="Arial" w:eastAsia="TimesNewRomanPSMT" w:hAnsi="Arial" w:cs="Arial"/>
          <w:sz w:val="24"/>
          <w:szCs w:val="24"/>
        </w:rPr>
        <w:t xml:space="preserve">ă </w:t>
      </w:r>
      <w:r w:rsidRPr="00E01374">
        <w:rPr>
          <w:rFonts w:ascii="Arial" w:eastAsia="Calibri" w:hAnsi="Arial" w:cs="Arial"/>
          <w:sz w:val="24"/>
          <w:szCs w:val="24"/>
        </w:rPr>
        <w:t>de construc</w:t>
      </w:r>
      <w:r w:rsidRPr="00E01374">
        <w:rPr>
          <w:rFonts w:ascii="Arial" w:eastAsia="TimesNewRomanPSMT" w:hAnsi="Arial" w:cs="Arial"/>
          <w:sz w:val="24"/>
          <w:szCs w:val="24"/>
        </w:rPr>
        <w:t>ț</w:t>
      </w:r>
      <w:r w:rsidRPr="00E01374">
        <w:rPr>
          <w:rFonts w:ascii="Arial" w:eastAsia="Calibri" w:hAnsi="Arial" w:cs="Arial"/>
          <w:sz w:val="24"/>
          <w:szCs w:val="24"/>
        </w:rPr>
        <w:t>ie (m2);</w:t>
      </w:r>
    </w:p>
    <w:p w14:paraId="57E0DAAF" w14:textId="77777777" w:rsidR="000C14B9" w:rsidRPr="00E01374" w:rsidRDefault="000C14B9" w:rsidP="000C14B9">
      <w:pPr>
        <w:autoSpaceDE w:val="0"/>
        <w:autoSpaceDN w:val="0"/>
        <w:adjustRightInd w:val="0"/>
        <w:spacing w:after="0" w:line="240" w:lineRule="auto"/>
        <w:jc w:val="both"/>
        <w:rPr>
          <w:rFonts w:ascii="Arial" w:eastAsia="Calibri" w:hAnsi="Arial" w:cs="Arial"/>
          <w:sz w:val="24"/>
          <w:szCs w:val="24"/>
        </w:rPr>
      </w:pPr>
      <w:r w:rsidRPr="00E01374">
        <w:rPr>
          <w:rFonts w:ascii="Arial" w:eastAsia="Calibri" w:hAnsi="Arial" w:cs="Arial"/>
          <w:sz w:val="24"/>
          <w:szCs w:val="24"/>
        </w:rPr>
        <w:t xml:space="preserve">d </w:t>
      </w:r>
      <w:r w:rsidRPr="00E01374">
        <w:rPr>
          <w:rFonts w:ascii="Arial" w:eastAsia="TimesNewRomanPSMT" w:hAnsi="Arial" w:cs="Arial"/>
          <w:sz w:val="24"/>
          <w:szCs w:val="24"/>
        </w:rPr>
        <w:t xml:space="preserve">– </w:t>
      </w:r>
      <w:r w:rsidRPr="00E01374">
        <w:rPr>
          <w:rFonts w:ascii="Arial" w:eastAsia="Calibri" w:hAnsi="Arial" w:cs="Arial"/>
          <w:sz w:val="24"/>
          <w:szCs w:val="24"/>
        </w:rPr>
        <w:t>durata de construire (an);</w:t>
      </w:r>
    </w:p>
    <w:p w14:paraId="68324470" w14:textId="77777777" w:rsidR="000C14B9" w:rsidRPr="00E01374" w:rsidRDefault="000C14B9" w:rsidP="000C14B9">
      <w:pPr>
        <w:autoSpaceDE w:val="0"/>
        <w:autoSpaceDN w:val="0"/>
        <w:adjustRightInd w:val="0"/>
        <w:spacing w:after="0" w:line="240" w:lineRule="auto"/>
        <w:jc w:val="both"/>
        <w:rPr>
          <w:rFonts w:ascii="Arial" w:eastAsia="Calibri" w:hAnsi="Arial" w:cs="Arial"/>
          <w:sz w:val="24"/>
          <w:szCs w:val="24"/>
        </w:rPr>
      </w:pPr>
      <w:r w:rsidRPr="00E01374">
        <w:rPr>
          <w:rFonts w:ascii="Arial" w:eastAsia="Calibri" w:hAnsi="Arial" w:cs="Arial"/>
          <w:sz w:val="24"/>
          <w:szCs w:val="24"/>
        </w:rPr>
        <w:t xml:space="preserve">CE </w:t>
      </w:r>
      <w:r w:rsidRPr="00E01374">
        <w:rPr>
          <w:rFonts w:ascii="Arial" w:eastAsia="TimesNewRomanPSMT" w:hAnsi="Arial" w:cs="Arial"/>
          <w:sz w:val="24"/>
          <w:szCs w:val="24"/>
        </w:rPr>
        <w:t xml:space="preserve">– </w:t>
      </w:r>
      <w:r w:rsidRPr="00E01374">
        <w:rPr>
          <w:rFonts w:ascii="Arial" w:eastAsia="Calibri" w:hAnsi="Arial" w:cs="Arial"/>
          <w:sz w:val="24"/>
          <w:szCs w:val="24"/>
        </w:rPr>
        <w:t>eficien</w:t>
      </w:r>
      <w:r w:rsidRPr="00E01374">
        <w:rPr>
          <w:rFonts w:ascii="Arial" w:eastAsia="TimesNewRomanPSMT" w:hAnsi="Arial" w:cs="Arial"/>
          <w:sz w:val="24"/>
          <w:szCs w:val="24"/>
        </w:rPr>
        <w:t>ț</w:t>
      </w:r>
      <w:r w:rsidRPr="00E01374">
        <w:rPr>
          <w:rFonts w:ascii="Arial" w:eastAsia="Calibri" w:hAnsi="Arial" w:cs="Arial"/>
          <w:sz w:val="24"/>
          <w:szCs w:val="24"/>
        </w:rPr>
        <w:t>a m</w:t>
      </w:r>
      <w:r w:rsidRPr="00E01374">
        <w:rPr>
          <w:rFonts w:ascii="Arial" w:eastAsia="TimesNewRomanPSMT" w:hAnsi="Arial" w:cs="Arial"/>
          <w:sz w:val="24"/>
          <w:szCs w:val="24"/>
        </w:rPr>
        <w:t>ă</w:t>
      </w:r>
      <w:r w:rsidRPr="00E01374">
        <w:rPr>
          <w:rFonts w:ascii="Arial" w:eastAsia="Calibri" w:hAnsi="Arial" w:cs="Arial"/>
          <w:sz w:val="24"/>
          <w:szCs w:val="24"/>
        </w:rPr>
        <w:t>surilor de control al emisiilor (-);</w:t>
      </w:r>
    </w:p>
    <w:p w14:paraId="6B7866DC" w14:textId="77777777" w:rsidR="000C14B9" w:rsidRPr="00E01374" w:rsidRDefault="000C14B9" w:rsidP="000C14B9">
      <w:pPr>
        <w:autoSpaceDE w:val="0"/>
        <w:autoSpaceDN w:val="0"/>
        <w:adjustRightInd w:val="0"/>
        <w:spacing w:after="0" w:line="240" w:lineRule="auto"/>
        <w:jc w:val="both"/>
        <w:rPr>
          <w:rFonts w:ascii="Arial" w:eastAsia="Calibri" w:hAnsi="Arial" w:cs="Arial"/>
          <w:sz w:val="24"/>
          <w:szCs w:val="24"/>
        </w:rPr>
      </w:pPr>
      <w:r w:rsidRPr="00E01374">
        <w:rPr>
          <w:rFonts w:ascii="Arial" w:eastAsia="Calibri" w:hAnsi="Arial" w:cs="Arial"/>
          <w:sz w:val="24"/>
          <w:szCs w:val="24"/>
        </w:rPr>
        <w:t xml:space="preserve">PE </w:t>
      </w:r>
      <w:r w:rsidRPr="00E01374">
        <w:rPr>
          <w:rFonts w:ascii="Arial" w:eastAsia="TimesNewRomanPSMT" w:hAnsi="Arial" w:cs="Arial"/>
          <w:sz w:val="24"/>
          <w:szCs w:val="24"/>
        </w:rPr>
        <w:t xml:space="preserve">– </w:t>
      </w:r>
      <w:r w:rsidRPr="00E01374">
        <w:rPr>
          <w:rFonts w:ascii="Arial" w:eastAsia="Calibri" w:hAnsi="Arial" w:cs="Arial"/>
          <w:sz w:val="24"/>
          <w:szCs w:val="24"/>
        </w:rPr>
        <w:t>indicele Thornthwaite (Thornthwaite precipitation - evaporation index) (-);</w:t>
      </w:r>
    </w:p>
    <w:p w14:paraId="050EEE87" w14:textId="77777777" w:rsidR="000C14B9" w:rsidRPr="00E01374" w:rsidRDefault="000C14B9" w:rsidP="000C14B9">
      <w:pPr>
        <w:autoSpaceDE w:val="0"/>
        <w:autoSpaceDN w:val="0"/>
        <w:adjustRightInd w:val="0"/>
        <w:spacing w:after="0" w:line="240" w:lineRule="auto"/>
        <w:jc w:val="both"/>
        <w:rPr>
          <w:rFonts w:ascii="Arial" w:eastAsia="Calibri" w:hAnsi="Arial" w:cs="Arial"/>
          <w:sz w:val="24"/>
          <w:szCs w:val="24"/>
        </w:rPr>
      </w:pPr>
      <w:r w:rsidRPr="00E01374">
        <w:rPr>
          <w:rFonts w:ascii="Arial" w:eastAsia="Calibri" w:hAnsi="Arial" w:cs="Arial"/>
          <w:sz w:val="24"/>
          <w:szCs w:val="24"/>
        </w:rPr>
        <w:t xml:space="preserve">S </w:t>
      </w:r>
      <w:r w:rsidRPr="00E01374">
        <w:rPr>
          <w:rFonts w:ascii="Arial" w:eastAsia="TimesNewRomanPSMT" w:hAnsi="Arial" w:cs="Arial"/>
          <w:sz w:val="24"/>
          <w:szCs w:val="24"/>
        </w:rPr>
        <w:t xml:space="preserve">– </w:t>
      </w:r>
      <w:r w:rsidRPr="00E01374">
        <w:rPr>
          <w:rFonts w:ascii="Arial" w:eastAsia="Calibri" w:hAnsi="Arial" w:cs="Arial"/>
          <w:sz w:val="24"/>
          <w:szCs w:val="24"/>
        </w:rPr>
        <w:t>con</w:t>
      </w:r>
      <w:r w:rsidRPr="00E01374">
        <w:rPr>
          <w:rFonts w:ascii="Arial" w:eastAsia="TimesNewRomanPSMT" w:hAnsi="Arial" w:cs="Arial"/>
          <w:sz w:val="24"/>
          <w:szCs w:val="24"/>
        </w:rPr>
        <w:t>ț</w:t>
      </w:r>
      <w:r w:rsidRPr="00E01374">
        <w:rPr>
          <w:rFonts w:ascii="Arial" w:eastAsia="Calibri" w:hAnsi="Arial" w:cs="Arial"/>
          <w:sz w:val="24"/>
          <w:szCs w:val="24"/>
        </w:rPr>
        <w:t>inutul de praf argilos în sol (%).</w:t>
      </w:r>
    </w:p>
    <w:p w14:paraId="28E15409" w14:textId="77777777" w:rsidR="000C14B9" w:rsidRPr="00E01374" w:rsidRDefault="000C14B9" w:rsidP="000C14B9">
      <w:pPr>
        <w:autoSpaceDE w:val="0"/>
        <w:autoSpaceDN w:val="0"/>
        <w:adjustRightInd w:val="0"/>
        <w:spacing w:after="0" w:line="240" w:lineRule="auto"/>
        <w:jc w:val="both"/>
        <w:rPr>
          <w:rFonts w:ascii="Arial" w:eastAsia="Calibri" w:hAnsi="Arial" w:cs="Arial"/>
          <w:sz w:val="24"/>
          <w:szCs w:val="24"/>
        </w:rPr>
      </w:pPr>
      <w:r w:rsidRPr="00E01374">
        <w:rPr>
          <w:rFonts w:ascii="Arial" w:eastAsia="Calibri" w:hAnsi="Arial" w:cs="Arial"/>
          <w:sz w:val="24"/>
          <w:szCs w:val="24"/>
        </w:rPr>
        <w:t xml:space="preserve">Conform tabelului 3.3 (factori de emisie -2.A.5.b Construction and demolition </w:t>
      </w:r>
      <w:r w:rsidRPr="00E01374">
        <w:rPr>
          <w:rFonts w:ascii="Arial" w:eastAsia="TimesNewRomanPSMT" w:hAnsi="Arial" w:cs="Arial"/>
          <w:sz w:val="24"/>
          <w:szCs w:val="24"/>
        </w:rPr>
        <w:t xml:space="preserve">– </w:t>
      </w:r>
      <w:r w:rsidRPr="00E01374">
        <w:rPr>
          <w:rFonts w:ascii="Arial" w:eastAsia="Calibri" w:hAnsi="Arial" w:cs="Arial"/>
          <w:sz w:val="24"/>
          <w:szCs w:val="24"/>
        </w:rPr>
        <w:t>Non-residentialconstruction) din Ghidul NFR 2.A.5.b, factorul de emisie pentru PM10 (kg PM10/ m2/an]) :</w:t>
      </w:r>
    </w:p>
    <w:p w14:paraId="6761B070" w14:textId="77777777" w:rsidR="000C14B9" w:rsidRPr="00E01374" w:rsidRDefault="000C14B9" w:rsidP="000C14B9">
      <w:pPr>
        <w:autoSpaceDE w:val="0"/>
        <w:autoSpaceDN w:val="0"/>
        <w:adjustRightInd w:val="0"/>
        <w:spacing w:after="0" w:line="240" w:lineRule="auto"/>
        <w:jc w:val="both"/>
        <w:rPr>
          <w:rFonts w:ascii="Arial" w:eastAsia="Calibri" w:hAnsi="Arial" w:cs="Arial"/>
          <w:sz w:val="24"/>
          <w:szCs w:val="24"/>
        </w:rPr>
      </w:pPr>
      <w:r w:rsidRPr="00E01374">
        <w:rPr>
          <w:rFonts w:ascii="Arial" w:eastAsia="Calibri" w:hAnsi="Arial" w:cs="Arial"/>
          <w:sz w:val="24"/>
          <w:szCs w:val="24"/>
        </w:rPr>
        <w:t>EF PM10 = 1 kg/m</w:t>
      </w:r>
      <w:r w:rsidRPr="00E01374">
        <w:rPr>
          <w:rFonts w:ascii="Arial" w:eastAsia="Calibri" w:hAnsi="Arial" w:cs="Arial"/>
          <w:sz w:val="24"/>
          <w:szCs w:val="24"/>
          <w:vertAlign w:val="superscript"/>
        </w:rPr>
        <w:t>2</w:t>
      </w:r>
      <w:r w:rsidRPr="00E01374">
        <w:rPr>
          <w:rFonts w:ascii="Arial" w:eastAsia="Calibri" w:hAnsi="Arial" w:cs="Arial"/>
          <w:sz w:val="24"/>
          <w:szCs w:val="24"/>
        </w:rPr>
        <w:t>/an</w:t>
      </w:r>
    </w:p>
    <w:p w14:paraId="29BAAA5B" w14:textId="77777777" w:rsidR="000C14B9" w:rsidRPr="00E01374" w:rsidRDefault="000C14B9" w:rsidP="000C14B9">
      <w:pPr>
        <w:autoSpaceDE w:val="0"/>
        <w:autoSpaceDN w:val="0"/>
        <w:adjustRightInd w:val="0"/>
        <w:spacing w:after="0" w:line="240" w:lineRule="auto"/>
        <w:jc w:val="both"/>
        <w:rPr>
          <w:rFonts w:ascii="Arial" w:eastAsia="Calibri" w:hAnsi="Arial" w:cs="Arial"/>
          <w:sz w:val="24"/>
          <w:szCs w:val="24"/>
        </w:rPr>
      </w:pPr>
      <w:r w:rsidRPr="00E01374">
        <w:rPr>
          <w:rFonts w:ascii="Arial" w:eastAsia="Calibri" w:hAnsi="Arial" w:cs="Arial"/>
          <w:sz w:val="24"/>
          <w:szCs w:val="24"/>
        </w:rPr>
        <w:t xml:space="preserve">CE </w:t>
      </w:r>
      <w:r w:rsidRPr="00E01374">
        <w:rPr>
          <w:rFonts w:ascii="Arial" w:eastAsia="TimesNewRomanPSMT" w:hAnsi="Arial" w:cs="Arial"/>
          <w:sz w:val="24"/>
          <w:szCs w:val="24"/>
        </w:rPr>
        <w:t xml:space="preserve">– </w:t>
      </w:r>
      <w:r w:rsidRPr="00E01374">
        <w:rPr>
          <w:rFonts w:ascii="Arial" w:eastAsia="Calibri" w:hAnsi="Arial" w:cs="Arial"/>
          <w:sz w:val="24"/>
          <w:szCs w:val="24"/>
        </w:rPr>
        <w:t>0,5;</w:t>
      </w:r>
    </w:p>
    <w:p w14:paraId="79262D96" w14:textId="77777777" w:rsidR="000C14B9" w:rsidRPr="00E01374" w:rsidRDefault="000C14B9" w:rsidP="000C14B9">
      <w:pPr>
        <w:autoSpaceDE w:val="0"/>
        <w:autoSpaceDN w:val="0"/>
        <w:adjustRightInd w:val="0"/>
        <w:spacing w:after="0" w:line="240" w:lineRule="auto"/>
        <w:jc w:val="both"/>
        <w:rPr>
          <w:rFonts w:ascii="Arial" w:eastAsia="Calibri" w:hAnsi="Arial" w:cs="Arial"/>
          <w:sz w:val="24"/>
          <w:szCs w:val="24"/>
        </w:rPr>
      </w:pPr>
      <w:r w:rsidRPr="00E01374">
        <w:rPr>
          <w:rFonts w:ascii="Arial" w:eastAsia="Calibri" w:hAnsi="Arial" w:cs="Arial"/>
          <w:sz w:val="24"/>
          <w:szCs w:val="24"/>
        </w:rPr>
        <w:t xml:space="preserve">PE </w:t>
      </w:r>
      <w:r w:rsidRPr="00E01374">
        <w:rPr>
          <w:rFonts w:ascii="Arial" w:eastAsia="TimesNewRomanPSMT" w:hAnsi="Arial" w:cs="Arial"/>
          <w:sz w:val="24"/>
          <w:szCs w:val="24"/>
        </w:rPr>
        <w:t xml:space="preserve">– </w:t>
      </w:r>
      <w:r w:rsidRPr="00E01374">
        <w:rPr>
          <w:rFonts w:ascii="Arial" w:eastAsia="Calibri" w:hAnsi="Arial" w:cs="Arial"/>
          <w:sz w:val="24"/>
          <w:szCs w:val="24"/>
        </w:rPr>
        <w:t>40</w:t>
      </w:r>
    </w:p>
    <w:p w14:paraId="48AFCD1A" w14:textId="77777777" w:rsidR="000C14B9" w:rsidRPr="00E01374" w:rsidRDefault="000C14B9" w:rsidP="000C14B9">
      <w:pPr>
        <w:autoSpaceDE w:val="0"/>
        <w:autoSpaceDN w:val="0"/>
        <w:adjustRightInd w:val="0"/>
        <w:spacing w:after="0" w:line="240" w:lineRule="auto"/>
        <w:jc w:val="both"/>
        <w:rPr>
          <w:rFonts w:ascii="Arial" w:eastAsia="Calibri" w:hAnsi="Arial" w:cs="Arial"/>
          <w:sz w:val="24"/>
          <w:szCs w:val="24"/>
        </w:rPr>
      </w:pPr>
      <w:r w:rsidRPr="00E01374">
        <w:rPr>
          <w:rFonts w:ascii="Arial" w:eastAsia="Calibri" w:hAnsi="Arial" w:cs="Arial"/>
          <w:sz w:val="24"/>
          <w:szCs w:val="24"/>
        </w:rPr>
        <w:t xml:space="preserve">S </w:t>
      </w:r>
      <w:r w:rsidRPr="00E01374">
        <w:rPr>
          <w:rFonts w:ascii="Arial" w:eastAsia="TimesNewRomanPSMT" w:hAnsi="Arial" w:cs="Arial"/>
          <w:sz w:val="24"/>
          <w:szCs w:val="24"/>
        </w:rPr>
        <w:t xml:space="preserve">– </w:t>
      </w:r>
      <w:r w:rsidRPr="00E01374">
        <w:rPr>
          <w:rFonts w:ascii="Arial" w:eastAsia="Calibri" w:hAnsi="Arial" w:cs="Arial"/>
          <w:sz w:val="24"/>
          <w:szCs w:val="24"/>
        </w:rPr>
        <w:t>33%</w:t>
      </w:r>
    </w:p>
    <w:p w14:paraId="1B5C30CB" w14:textId="77777777" w:rsidR="000C14B9" w:rsidRDefault="000C14B9" w:rsidP="000C14B9">
      <w:pPr>
        <w:autoSpaceDE w:val="0"/>
        <w:autoSpaceDN w:val="0"/>
        <w:adjustRightInd w:val="0"/>
        <w:spacing w:after="0" w:line="240" w:lineRule="auto"/>
        <w:jc w:val="both"/>
        <w:rPr>
          <w:rFonts w:ascii="Arial" w:eastAsia="Calibri" w:hAnsi="Arial" w:cs="Arial"/>
          <w:sz w:val="24"/>
          <w:szCs w:val="24"/>
        </w:rPr>
      </w:pPr>
      <w:r w:rsidRPr="00E01374">
        <w:rPr>
          <w:rFonts w:ascii="Arial" w:eastAsia="TimesNewRomanPSMT" w:hAnsi="Arial" w:cs="Arial"/>
          <w:sz w:val="24"/>
          <w:szCs w:val="24"/>
        </w:rPr>
        <w:t>Conform ghidului menționat, s</w:t>
      </w:r>
      <w:r w:rsidRPr="00E01374">
        <w:rPr>
          <w:rFonts w:ascii="Arial" w:eastAsia="Calibri" w:hAnsi="Arial" w:cs="Arial"/>
          <w:sz w:val="24"/>
          <w:szCs w:val="24"/>
        </w:rPr>
        <w:t>e estimeaz</w:t>
      </w:r>
      <w:r w:rsidRPr="00E01374">
        <w:rPr>
          <w:rFonts w:ascii="Arial" w:eastAsia="TimesNewRomanPSMT" w:hAnsi="Arial" w:cs="Arial"/>
          <w:sz w:val="24"/>
          <w:szCs w:val="24"/>
        </w:rPr>
        <w:t xml:space="preserve">ă </w:t>
      </w:r>
      <w:r w:rsidRPr="00E01374">
        <w:rPr>
          <w:rFonts w:ascii="Arial" w:eastAsia="Calibri" w:hAnsi="Arial" w:cs="Arial"/>
          <w:sz w:val="24"/>
          <w:szCs w:val="24"/>
        </w:rPr>
        <w:t>con</w:t>
      </w:r>
      <w:r w:rsidRPr="00E01374">
        <w:rPr>
          <w:rFonts w:ascii="Arial" w:eastAsia="TimesNewRomanPSMT" w:hAnsi="Arial" w:cs="Arial"/>
          <w:sz w:val="24"/>
          <w:szCs w:val="24"/>
        </w:rPr>
        <w:t>ț</w:t>
      </w:r>
      <w:r w:rsidRPr="00E01374">
        <w:rPr>
          <w:rFonts w:ascii="Arial" w:eastAsia="Calibri" w:hAnsi="Arial" w:cs="Arial"/>
          <w:sz w:val="24"/>
          <w:szCs w:val="24"/>
        </w:rPr>
        <w:t>inutul de PM 2,5 in PM10 = 10%, factorul de emisie este 0,1 kg/ m</w:t>
      </w:r>
      <w:r w:rsidRPr="00E01374">
        <w:rPr>
          <w:rFonts w:ascii="Arial" w:eastAsia="Calibri" w:hAnsi="Arial" w:cs="Arial"/>
          <w:sz w:val="24"/>
          <w:szCs w:val="24"/>
          <w:vertAlign w:val="superscript"/>
        </w:rPr>
        <w:t>2</w:t>
      </w:r>
      <w:r w:rsidRPr="00E01374">
        <w:rPr>
          <w:rFonts w:ascii="Arial" w:eastAsia="Calibri" w:hAnsi="Arial" w:cs="Arial"/>
          <w:sz w:val="24"/>
          <w:szCs w:val="24"/>
        </w:rPr>
        <w:t>/an. Emisiile de pulberi totale în suspensie (TSP) este de 3 ori emisii de PM10, factorul de emisie este 3,3 kg/m2</w:t>
      </w:r>
      <w:r>
        <w:rPr>
          <w:rFonts w:ascii="Arial" w:eastAsia="Calibri" w:hAnsi="Arial" w:cs="Arial"/>
          <w:sz w:val="24"/>
          <w:szCs w:val="24"/>
        </w:rPr>
        <w:t>/an</w:t>
      </w:r>
      <w:r w:rsidRPr="00E01374">
        <w:rPr>
          <w:rFonts w:ascii="Arial" w:eastAsia="Calibri" w:hAnsi="Arial" w:cs="Arial"/>
          <w:sz w:val="24"/>
          <w:szCs w:val="24"/>
        </w:rPr>
        <w:t>.</w:t>
      </w:r>
    </w:p>
    <w:p w14:paraId="3AC8A720" w14:textId="77777777" w:rsidR="000C14B9" w:rsidRPr="00E01374" w:rsidRDefault="000C14B9" w:rsidP="000C14B9">
      <w:pPr>
        <w:autoSpaceDE w:val="0"/>
        <w:autoSpaceDN w:val="0"/>
        <w:adjustRightInd w:val="0"/>
        <w:spacing w:after="0" w:line="240" w:lineRule="auto"/>
        <w:jc w:val="both"/>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3121"/>
        <w:gridCol w:w="3108"/>
      </w:tblGrid>
      <w:tr w:rsidR="000C14B9" w:rsidRPr="0030570E" w14:paraId="6DBD8A04" w14:textId="77777777" w:rsidTr="00724D88">
        <w:trPr>
          <w:tblHeader/>
        </w:trPr>
        <w:tc>
          <w:tcPr>
            <w:tcW w:w="3192" w:type="dxa"/>
          </w:tcPr>
          <w:p w14:paraId="3EC04620" w14:textId="77777777" w:rsidR="000C14B9" w:rsidRPr="0030570E" w:rsidRDefault="000C14B9">
            <w:pPr>
              <w:autoSpaceDE w:val="0"/>
              <w:autoSpaceDN w:val="0"/>
              <w:adjustRightInd w:val="0"/>
              <w:spacing w:after="0" w:line="240" w:lineRule="auto"/>
              <w:rPr>
                <w:rFonts w:ascii="Arial" w:eastAsia="Calibri" w:hAnsi="Arial" w:cs="Arial"/>
                <w:b/>
                <w:bCs/>
                <w:sz w:val="24"/>
                <w:szCs w:val="24"/>
              </w:rPr>
            </w:pPr>
            <w:r w:rsidRPr="0030570E">
              <w:rPr>
                <w:rFonts w:ascii="Arial" w:eastAsia="Calibri" w:hAnsi="Arial" w:cs="Arial"/>
                <w:b/>
                <w:bCs/>
                <w:sz w:val="24"/>
                <w:szCs w:val="24"/>
              </w:rPr>
              <w:t xml:space="preserve">Poluant Cantitate (kg) </w:t>
            </w:r>
          </w:p>
        </w:tc>
        <w:tc>
          <w:tcPr>
            <w:tcW w:w="3192" w:type="dxa"/>
          </w:tcPr>
          <w:p w14:paraId="714F08BF" w14:textId="77777777" w:rsidR="000C14B9" w:rsidRPr="0030570E" w:rsidRDefault="000C14B9">
            <w:pPr>
              <w:autoSpaceDE w:val="0"/>
              <w:autoSpaceDN w:val="0"/>
              <w:adjustRightInd w:val="0"/>
              <w:spacing w:after="0" w:line="240" w:lineRule="auto"/>
              <w:rPr>
                <w:rFonts w:ascii="Arial" w:eastAsia="Calibri" w:hAnsi="Arial" w:cs="Arial"/>
                <w:sz w:val="24"/>
                <w:szCs w:val="24"/>
              </w:rPr>
            </w:pPr>
            <w:r w:rsidRPr="0030570E">
              <w:rPr>
                <w:rFonts w:ascii="Arial" w:eastAsia="Calibri" w:hAnsi="Arial" w:cs="Arial"/>
                <w:b/>
                <w:bCs/>
                <w:sz w:val="24"/>
                <w:szCs w:val="24"/>
              </w:rPr>
              <w:t>Cantitate (kg)</w:t>
            </w:r>
          </w:p>
        </w:tc>
        <w:tc>
          <w:tcPr>
            <w:tcW w:w="3192" w:type="dxa"/>
          </w:tcPr>
          <w:p w14:paraId="000F8066" w14:textId="77777777" w:rsidR="000C14B9" w:rsidRPr="0030570E" w:rsidRDefault="000C14B9">
            <w:pPr>
              <w:autoSpaceDE w:val="0"/>
              <w:autoSpaceDN w:val="0"/>
              <w:adjustRightInd w:val="0"/>
              <w:spacing w:after="0" w:line="240" w:lineRule="auto"/>
              <w:rPr>
                <w:rFonts w:ascii="Arial" w:eastAsia="Calibri" w:hAnsi="Arial" w:cs="Arial"/>
                <w:sz w:val="24"/>
                <w:szCs w:val="24"/>
              </w:rPr>
            </w:pPr>
            <w:r w:rsidRPr="0030570E">
              <w:rPr>
                <w:rFonts w:ascii="Arial" w:eastAsia="Calibri" w:hAnsi="Arial" w:cs="Arial"/>
                <w:b/>
                <w:bCs/>
                <w:sz w:val="24"/>
                <w:szCs w:val="24"/>
              </w:rPr>
              <w:t>Debit masic (g/h)</w:t>
            </w:r>
          </w:p>
        </w:tc>
      </w:tr>
      <w:tr w:rsidR="000C14B9" w:rsidRPr="0030570E" w14:paraId="75D53C07" w14:textId="77777777">
        <w:trPr>
          <w:trHeight w:val="314"/>
        </w:trPr>
        <w:tc>
          <w:tcPr>
            <w:tcW w:w="3192" w:type="dxa"/>
          </w:tcPr>
          <w:p w14:paraId="1B64A7CE" w14:textId="77777777" w:rsidR="000C14B9" w:rsidRPr="0030570E" w:rsidRDefault="000C14B9">
            <w:pPr>
              <w:rPr>
                <w:rFonts w:ascii="Arial" w:hAnsi="Arial" w:cs="Arial"/>
              </w:rPr>
            </w:pPr>
            <w:r w:rsidRPr="0030570E">
              <w:rPr>
                <w:rFonts w:ascii="Arial" w:eastAsia="Calibri" w:hAnsi="Arial" w:cs="Arial"/>
                <w:sz w:val="24"/>
                <w:szCs w:val="24"/>
              </w:rPr>
              <w:t>PTS</w:t>
            </w:r>
          </w:p>
        </w:tc>
        <w:tc>
          <w:tcPr>
            <w:tcW w:w="3192" w:type="dxa"/>
          </w:tcPr>
          <w:p w14:paraId="7F863DC2" w14:textId="77777777" w:rsidR="000C14B9" w:rsidRPr="0030570E" w:rsidRDefault="000C14B9">
            <w:pPr>
              <w:rPr>
                <w:rFonts w:ascii="Arial" w:hAnsi="Arial" w:cs="Arial"/>
              </w:rPr>
            </w:pPr>
            <w:r w:rsidRPr="0030570E">
              <w:rPr>
                <w:rFonts w:ascii="Arial" w:hAnsi="Arial" w:cs="Arial"/>
              </w:rPr>
              <w:t>438,37</w:t>
            </w:r>
          </w:p>
        </w:tc>
        <w:tc>
          <w:tcPr>
            <w:tcW w:w="3192" w:type="dxa"/>
          </w:tcPr>
          <w:p w14:paraId="5BFC36F5" w14:textId="77777777" w:rsidR="000C14B9" w:rsidRPr="0030570E" w:rsidRDefault="000C14B9">
            <w:pPr>
              <w:rPr>
                <w:rFonts w:ascii="Arial" w:hAnsi="Arial" w:cs="Arial"/>
              </w:rPr>
            </w:pPr>
            <w:r w:rsidRPr="0030570E">
              <w:rPr>
                <w:rFonts w:ascii="Arial" w:hAnsi="Arial" w:cs="Arial"/>
              </w:rPr>
              <w:t>146</w:t>
            </w:r>
          </w:p>
        </w:tc>
      </w:tr>
      <w:tr w:rsidR="000C14B9" w:rsidRPr="0030570E" w14:paraId="0B5959C5" w14:textId="77777777">
        <w:tc>
          <w:tcPr>
            <w:tcW w:w="3192" w:type="dxa"/>
          </w:tcPr>
          <w:p w14:paraId="106CCF62" w14:textId="77777777" w:rsidR="000C14B9" w:rsidRPr="0030570E" w:rsidRDefault="000C14B9">
            <w:pPr>
              <w:autoSpaceDE w:val="0"/>
              <w:autoSpaceDN w:val="0"/>
              <w:adjustRightInd w:val="0"/>
              <w:spacing w:after="0" w:line="240" w:lineRule="auto"/>
              <w:rPr>
                <w:rFonts w:ascii="Arial" w:eastAsia="Calibri" w:hAnsi="Arial" w:cs="Arial"/>
                <w:b/>
                <w:bCs/>
                <w:sz w:val="24"/>
                <w:szCs w:val="24"/>
              </w:rPr>
            </w:pPr>
            <w:r w:rsidRPr="0030570E">
              <w:rPr>
                <w:rFonts w:ascii="Arial" w:eastAsia="Calibri" w:hAnsi="Arial" w:cs="Arial"/>
                <w:b/>
                <w:bCs/>
                <w:sz w:val="24"/>
                <w:szCs w:val="24"/>
              </w:rPr>
              <w:lastRenderedPageBreak/>
              <w:t>PM10</w:t>
            </w:r>
          </w:p>
        </w:tc>
        <w:tc>
          <w:tcPr>
            <w:tcW w:w="3192" w:type="dxa"/>
          </w:tcPr>
          <w:p w14:paraId="395C9960" w14:textId="77777777" w:rsidR="000C14B9" w:rsidRPr="0030570E" w:rsidRDefault="000C14B9">
            <w:pPr>
              <w:autoSpaceDE w:val="0"/>
              <w:autoSpaceDN w:val="0"/>
              <w:adjustRightInd w:val="0"/>
              <w:spacing w:after="0" w:line="240" w:lineRule="auto"/>
              <w:rPr>
                <w:rFonts w:ascii="Arial" w:eastAsia="Calibri" w:hAnsi="Arial" w:cs="Arial"/>
                <w:sz w:val="24"/>
                <w:szCs w:val="24"/>
              </w:rPr>
            </w:pPr>
            <w:r w:rsidRPr="0030570E">
              <w:rPr>
                <w:rFonts w:ascii="Arial" w:eastAsia="Calibri" w:hAnsi="Arial" w:cs="Arial"/>
                <w:sz w:val="24"/>
                <w:szCs w:val="24"/>
              </w:rPr>
              <w:t>132,84</w:t>
            </w:r>
          </w:p>
        </w:tc>
        <w:tc>
          <w:tcPr>
            <w:tcW w:w="3192" w:type="dxa"/>
          </w:tcPr>
          <w:p w14:paraId="3074C940" w14:textId="77777777" w:rsidR="000C14B9" w:rsidRPr="0030570E" w:rsidRDefault="000C14B9">
            <w:pPr>
              <w:autoSpaceDE w:val="0"/>
              <w:autoSpaceDN w:val="0"/>
              <w:adjustRightInd w:val="0"/>
              <w:spacing w:after="0" w:line="240" w:lineRule="auto"/>
              <w:rPr>
                <w:rFonts w:ascii="Arial" w:eastAsia="Calibri" w:hAnsi="Arial" w:cs="Arial"/>
                <w:sz w:val="24"/>
                <w:szCs w:val="24"/>
              </w:rPr>
            </w:pPr>
            <w:r w:rsidRPr="0030570E">
              <w:rPr>
                <w:rFonts w:ascii="Arial" w:eastAsia="Calibri" w:hAnsi="Arial" w:cs="Arial"/>
                <w:sz w:val="24"/>
                <w:szCs w:val="24"/>
              </w:rPr>
              <w:t>44,28</w:t>
            </w:r>
          </w:p>
        </w:tc>
      </w:tr>
      <w:tr w:rsidR="000C14B9" w:rsidRPr="0030570E" w14:paraId="0FC5D6DE" w14:textId="77777777">
        <w:tc>
          <w:tcPr>
            <w:tcW w:w="3192" w:type="dxa"/>
          </w:tcPr>
          <w:p w14:paraId="7DD592E9" w14:textId="77777777" w:rsidR="000C14B9" w:rsidRPr="0030570E" w:rsidRDefault="000C14B9">
            <w:pPr>
              <w:autoSpaceDE w:val="0"/>
              <w:autoSpaceDN w:val="0"/>
              <w:adjustRightInd w:val="0"/>
              <w:spacing w:after="0" w:line="240" w:lineRule="auto"/>
              <w:rPr>
                <w:rFonts w:ascii="Arial" w:eastAsia="Calibri" w:hAnsi="Arial" w:cs="Arial"/>
                <w:b/>
                <w:bCs/>
                <w:sz w:val="24"/>
                <w:szCs w:val="24"/>
              </w:rPr>
            </w:pPr>
            <w:r w:rsidRPr="0030570E">
              <w:rPr>
                <w:rFonts w:ascii="Arial" w:eastAsia="Calibri" w:hAnsi="Arial" w:cs="Arial"/>
                <w:b/>
                <w:bCs/>
                <w:sz w:val="24"/>
                <w:szCs w:val="24"/>
              </w:rPr>
              <w:t>PM2,5</w:t>
            </w:r>
          </w:p>
        </w:tc>
        <w:tc>
          <w:tcPr>
            <w:tcW w:w="3192" w:type="dxa"/>
          </w:tcPr>
          <w:p w14:paraId="0571E544" w14:textId="77777777" w:rsidR="000C14B9" w:rsidRPr="0030570E" w:rsidRDefault="000C14B9">
            <w:pPr>
              <w:autoSpaceDE w:val="0"/>
              <w:autoSpaceDN w:val="0"/>
              <w:adjustRightInd w:val="0"/>
              <w:spacing w:after="0" w:line="240" w:lineRule="auto"/>
              <w:rPr>
                <w:rFonts w:ascii="Arial" w:eastAsia="Calibri" w:hAnsi="Arial" w:cs="Arial"/>
                <w:sz w:val="24"/>
                <w:szCs w:val="24"/>
              </w:rPr>
            </w:pPr>
            <w:r w:rsidRPr="0030570E">
              <w:rPr>
                <w:rFonts w:ascii="Arial" w:eastAsia="Calibri" w:hAnsi="Arial" w:cs="Arial"/>
                <w:sz w:val="24"/>
                <w:szCs w:val="24"/>
              </w:rPr>
              <w:t>13,28</w:t>
            </w:r>
          </w:p>
        </w:tc>
        <w:tc>
          <w:tcPr>
            <w:tcW w:w="3192" w:type="dxa"/>
          </w:tcPr>
          <w:p w14:paraId="7D75157A" w14:textId="77777777" w:rsidR="000C14B9" w:rsidRPr="0030570E" w:rsidRDefault="000C14B9">
            <w:pPr>
              <w:autoSpaceDE w:val="0"/>
              <w:autoSpaceDN w:val="0"/>
              <w:adjustRightInd w:val="0"/>
              <w:spacing w:after="0" w:line="240" w:lineRule="auto"/>
              <w:rPr>
                <w:rFonts w:ascii="Arial" w:eastAsia="Calibri" w:hAnsi="Arial" w:cs="Arial"/>
                <w:sz w:val="24"/>
                <w:szCs w:val="24"/>
              </w:rPr>
            </w:pPr>
            <w:r w:rsidRPr="0030570E">
              <w:rPr>
                <w:rFonts w:ascii="Arial" w:eastAsia="Calibri" w:hAnsi="Arial" w:cs="Arial"/>
                <w:sz w:val="24"/>
                <w:szCs w:val="24"/>
              </w:rPr>
              <w:t>4,42</w:t>
            </w:r>
          </w:p>
        </w:tc>
      </w:tr>
    </w:tbl>
    <w:p w14:paraId="33D0CBB4" w14:textId="77777777" w:rsidR="000C14B9" w:rsidRDefault="000C14B9" w:rsidP="000C14B9">
      <w:pPr>
        <w:pStyle w:val="Heading3"/>
        <w:spacing w:before="0" w:beforeAutospacing="0" w:after="0" w:afterAutospacing="0"/>
        <w:rPr>
          <w:rFonts w:ascii="Arial" w:hAnsi="Arial" w:cs="Arial"/>
          <w:i/>
          <w:sz w:val="24"/>
          <w:szCs w:val="24"/>
          <w:lang w:val="en-US"/>
        </w:rPr>
      </w:pPr>
    </w:p>
    <w:p w14:paraId="6C23960C" w14:textId="77777777" w:rsidR="000930AF" w:rsidRDefault="000C14B9" w:rsidP="000930AF">
      <w:pPr>
        <w:jc w:val="both"/>
        <w:rPr>
          <w:rFonts w:ascii="Arial" w:eastAsia="CIDFont+F3" w:hAnsi="Arial" w:cs="Arial"/>
          <w:sz w:val="24"/>
          <w:szCs w:val="24"/>
        </w:rPr>
      </w:pPr>
      <w:r w:rsidRPr="009D5704">
        <w:rPr>
          <w:rFonts w:ascii="Arial" w:eastAsia="CIDFont+F3" w:hAnsi="Arial" w:cs="Arial"/>
          <w:sz w:val="24"/>
          <w:szCs w:val="24"/>
        </w:rPr>
        <w:t xml:space="preserve">Santierul se afla in incinta amplasamentului existent si deci acest </w:t>
      </w:r>
      <w:r w:rsidRPr="00FA464A">
        <w:rPr>
          <w:rFonts w:ascii="Arial" w:eastAsia="CIDFont+F3" w:hAnsi="Arial" w:cs="Arial"/>
          <w:b/>
          <w:sz w:val="24"/>
          <w:szCs w:val="24"/>
        </w:rPr>
        <w:t>impact va fi limitat</w:t>
      </w:r>
      <w:r>
        <w:rPr>
          <w:rFonts w:ascii="Arial" w:eastAsia="CIDFont+F3" w:hAnsi="Arial" w:cs="Arial"/>
          <w:sz w:val="24"/>
          <w:szCs w:val="24"/>
        </w:rPr>
        <w:t xml:space="preserve">. </w:t>
      </w:r>
      <w:r w:rsidRPr="004B3FE6">
        <w:rPr>
          <w:rFonts w:ascii="Arial" w:eastAsia="CIDFont+F3" w:hAnsi="Arial" w:cs="Arial"/>
          <w:sz w:val="24"/>
          <w:szCs w:val="24"/>
        </w:rPr>
        <w:t>O problema deosebita în privinta emisiilor atmosferice este prafu</w:t>
      </w:r>
      <w:r>
        <w:rPr>
          <w:rFonts w:ascii="Arial" w:eastAsia="CIDFont+F3" w:hAnsi="Arial" w:cs="Arial"/>
          <w:sz w:val="24"/>
          <w:szCs w:val="24"/>
        </w:rPr>
        <w:t xml:space="preserve">l de pe santierele in lucru. In </w:t>
      </w:r>
      <w:r w:rsidRPr="004B3FE6">
        <w:rPr>
          <w:rFonts w:ascii="Arial" w:eastAsia="CIDFont+F3" w:hAnsi="Arial" w:cs="Arial"/>
          <w:sz w:val="24"/>
          <w:szCs w:val="24"/>
        </w:rPr>
        <w:t>acest sens se anticipeaza restrangerea suprafetei de lucru pe cât posibil.</w:t>
      </w:r>
      <w:r>
        <w:rPr>
          <w:rFonts w:ascii="Arial" w:eastAsia="CIDFont+F3" w:hAnsi="Arial" w:cs="Arial"/>
          <w:sz w:val="24"/>
          <w:szCs w:val="24"/>
        </w:rPr>
        <w:t xml:space="preserve"> De asemenea, in perioadele </w:t>
      </w:r>
      <w:r w:rsidRPr="004B3FE6">
        <w:rPr>
          <w:rFonts w:ascii="Arial" w:eastAsia="CIDFont+F3" w:hAnsi="Arial" w:cs="Arial"/>
          <w:sz w:val="24"/>
          <w:szCs w:val="24"/>
        </w:rPr>
        <w:t>de seceta, santierele si drumurile de acces vor fi stropite pentru reducerea cantitatii de praf.</w:t>
      </w:r>
      <w:bookmarkStart w:id="132" w:name="_Toc147157308"/>
    </w:p>
    <w:p w14:paraId="2C404C83" w14:textId="77777777" w:rsidR="000C14B9" w:rsidRPr="000930AF" w:rsidRDefault="000C14B9" w:rsidP="000930AF">
      <w:pPr>
        <w:pStyle w:val="Heading2"/>
        <w:rPr>
          <w:rFonts w:ascii="Arial" w:eastAsia="CIDFont+F3" w:hAnsi="Arial" w:cs="Arial"/>
          <w:sz w:val="24"/>
          <w:szCs w:val="24"/>
        </w:rPr>
      </w:pPr>
      <w:bookmarkStart w:id="133" w:name="_Toc168507534"/>
      <w:bookmarkStart w:id="134" w:name="_Toc171287799"/>
      <w:r>
        <w:rPr>
          <w:rFonts w:ascii="Arial" w:eastAsia="Calibri" w:hAnsi="Arial" w:cs="Arial"/>
          <w:i w:val="0"/>
          <w:iCs w:val="0"/>
          <w:sz w:val="24"/>
          <w:szCs w:val="24"/>
          <w:u w:val="single"/>
        </w:rPr>
        <w:t xml:space="preserve">4 1.2 </w:t>
      </w:r>
      <w:r w:rsidRPr="001F758C">
        <w:rPr>
          <w:rFonts w:ascii="Arial" w:eastAsia="Calibri" w:hAnsi="Arial" w:cs="Arial"/>
          <w:i w:val="0"/>
          <w:iCs w:val="0"/>
          <w:sz w:val="24"/>
          <w:szCs w:val="24"/>
          <w:u w:val="single"/>
        </w:rPr>
        <w:t>In perioada de funcționare:</w:t>
      </w:r>
      <w:bookmarkEnd w:id="132"/>
      <w:bookmarkEnd w:id="133"/>
      <w:bookmarkEnd w:id="134"/>
    </w:p>
    <w:p w14:paraId="39C404B3" w14:textId="77777777" w:rsidR="000C14B9" w:rsidRDefault="000C14B9" w:rsidP="000C14B9">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1. </w:t>
      </w:r>
      <w:r w:rsidRPr="007C471A">
        <w:rPr>
          <w:rFonts w:ascii="Arial" w:hAnsi="Arial" w:cs="Arial"/>
          <w:bCs/>
          <w:sz w:val="24"/>
          <w:szCs w:val="24"/>
        </w:rPr>
        <w:t>Deșeurile biod</w:t>
      </w:r>
      <w:r>
        <w:rPr>
          <w:rFonts w:ascii="Arial" w:hAnsi="Arial" w:cs="Arial"/>
          <w:bCs/>
          <w:sz w:val="24"/>
          <w:szCs w:val="24"/>
        </w:rPr>
        <w:t>e</w:t>
      </w:r>
      <w:r w:rsidRPr="007C471A">
        <w:rPr>
          <w:rFonts w:ascii="Arial" w:hAnsi="Arial" w:cs="Arial"/>
          <w:bCs/>
          <w:sz w:val="24"/>
          <w:szCs w:val="24"/>
        </w:rPr>
        <w:t>gradabile care se direcțion</w:t>
      </w:r>
      <w:r>
        <w:rPr>
          <w:rFonts w:ascii="Arial" w:hAnsi="Arial" w:cs="Arial"/>
          <w:bCs/>
          <w:sz w:val="24"/>
          <w:szCs w:val="24"/>
        </w:rPr>
        <w:t>e</w:t>
      </w:r>
      <w:r w:rsidRPr="007C471A">
        <w:rPr>
          <w:rFonts w:ascii="Arial" w:hAnsi="Arial" w:cs="Arial"/>
          <w:bCs/>
          <w:sz w:val="24"/>
          <w:szCs w:val="24"/>
        </w:rPr>
        <w:t>a</w:t>
      </w:r>
      <w:r>
        <w:rPr>
          <w:rFonts w:ascii="Arial" w:hAnsi="Arial" w:cs="Arial"/>
          <w:bCs/>
          <w:sz w:val="24"/>
          <w:szCs w:val="24"/>
        </w:rPr>
        <w:t>za</w:t>
      </w:r>
      <w:r w:rsidRPr="007C471A">
        <w:rPr>
          <w:rFonts w:ascii="Arial" w:hAnsi="Arial" w:cs="Arial"/>
          <w:bCs/>
          <w:sz w:val="24"/>
          <w:szCs w:val="24"/>
        </w:rPr>
        <w:t xml:space="preserve"> catre gropile de gunoi, gener</w:t>
      </w:r>
      <w:r>
        <w:rPr>
          <w:rFonts w:ascii="Arial" w:hAnsi="Arial" w:cs="Arial"/>
          <w:bCs/>
          <w:sz w:val="24"/>
          <w:szCs w:val="24"/>
        </w:rPr>
        <w:t>e</w:t>
      </w:r>
      <w:r w:rsidRPr="007C471A">
        <w:rPr>
          <w:rFonts w:ascii="Arial" w:hAnsi="Arial" w:cs="Arial"/>
          <w:bCs/>
          <w:sz w:val="24"/>
          <w:szCs w:val="24"/>
        </w:rPr>
        <w:t>a</w:t>
      </w:r>
      <w:r>
        <w:rPr>
          <w:rFonts w:ascii="Arial" w:hAnsi="Arial" w:cs="Arial"/>
          <w:bCs/>
          <w:sz w:val="24"/>
          <w:szCs w:val="24"/>
        </w:rPr>
        <w:t>za</w:t>
      </w:r>
      <w:r w:rsidRPr="007C471A">
        <w:rPr>
          <w:rFonts w:ascii="Arial" w:hAnsi="Arial" w:cs="Arial"/>
          <w:bCs/>
          <w:sz w:val="24"/>
          <w:szCs w:val="24"/>
        </w:rPr>
        <w:t xml:space="preserve"> emisii masive de metan, maximizand efectul de sera si accelerand schimbarile climati</w:t>
      </w:r>
      <w:r>
        <w:rPr>
          <w:rFonts w:ascii="Arial" w:hAnsi="Arial" w:cs="Arial"/>
          <w:bCs/>
          <w:sz w:val="24"/>
          <w:szCs w:val="24"/>
        </w:rPr>
        <w:t>ce. Compostarea vine in sprijin</w:t>
      </w:r>
      <w:r w:rsidRPr="007C471A">
        <w:rPr>
          <w:rFonts w:ascii="Arial" w:hAnsi="Arial" w:cs="Arial"/>
          <w:bCs/>
          <w:sz w:val="24"/>
          <w:szCs w:val="24"/>
        </w:rPr>
        <w:t>ul evitarii acestor probleme de mediu si asigura recuperarea materiei organice prin producerea solului imbunatatit, care poate fi utilizat intr-o gama larga de aplicatii, de la reconditionat soluri la gradinarit si agricultura</w:t>
      </w:r>
      <w:r>
        <w:rPr>
          <w:rFonts w:ascii="Arial" w:hAnsi="Arial" w:cs="Arial"/>
          <w:bCs/>
          <w:sz w:val="24"/>
          <w:szCs w:val="24"/>
        </w:rPr>
        <w:t>.</w:t>
      </w:r>
    </w:p>
    <w:p w14:paraId="2FF508F7" w14:textId="77777777" w:rsidR="000C14B9" w:rsidRPr="00BB2F0A" w:rsidRDefault="000C14B9" w:rsidP="000C14B9">
      <w:pPr>
        <w:pStyle w:val="Bodytext20"/>
        <w:shd w:val="clear" w:color="auto" w:fill="auto"/>
        <w:spacing w:before="0" w:line="274" w:lineRule="exact"/>
        <w:ind w:firstLine="0"/>
        <w:rPr>
          <w:sz w:val="24"/>
          <w:szCs w:val="24"/>
        </w:rPr>
      </w:pPr>
      <w:r w:rsidRPr="00BB2F0A">
        <w:rPr>
          <w:sz w:val="24"/>
          <w:szCs w:val="24"/>
        </w:rPr>
        <w:t>Tratarea aerobă accelerată a materialului se realizează prin aerarea materialului în</w:t>
      </w:r>
      <w:r w:rsidRPr="00BB2F0A">
        <w:rPr>
          <w:sz w:val="24"/>
          <w:szCs w:val="24"/>
        </w:rPr>
        <w:br/>
        <w:t>sine, pentru a furniza masei de deşeu oxigenul necesar pentru desfăşurarea corectă a</w:t>
      </w:r>
      <w:r w:rsidRPr="00BB2F0A">
        <w:rPr>
          <w:sz w:val="24"/>
          <w:szCs w:val="24"/>
        </w:rPr>
        <w:br/>
        <w:t>reacţiei de biooxidare.</w:t>
      </w:r>
    </w:p>
    <w:p w14:paraId="6665BF93" w14:textId="77777777" w:rsidR="000C14B9" w:rsidRDefault="000C14B9" w:rsidP="000C14B9">
      <w:pPr>
        <w:pStyle w:val="Bodytext20"/>
        <w:shd w:val="clear" w:color="auto" w:fill="auto"/>
        <w:spacing w:before="0" w:line="274" w:lineRule="exact"/>
        <w:ind w:firstLine="0"/>
        <w:rPr>
          <w:sz w:val="24"/>
          <w:szCs w:val="24"/>
        </w:rPr>
      </w:pPr>
      <w:r w:rsidRPr="00BB2F0A">
        <w:rPr>
          <w:sz w:val="24"/>
          <w:szCs w:val="24"/>
        </w:rPr>
        <w:t>Atingerea obiectivelor de bio-stabilizare necesită o perioada de retenţie nu mai scurtă</w:t>
      </w:r>
      <w:r w:rsidRPr="00BB2F0A">
        <w:rPr>
          <w:sz w:val="24"/>
          <w:szCs w:val="24"/>
        </w:rPr>
        <w:br/>
        <w:t>de 21 de zile.</w:t>
      </w:r>
    </w:p>
    <w:p w14:paraId="68734E0E" w14:textId="77777777" w:rsidR="000C14B9" w:rsidRDefault="000C14B9" w:rsidP="000C14B9">
      <w:pPr>
        <w:autoSpaceDE w:val="0"/>
        <w:autoSpaceDN w:val="0"/>
        <w:adjustRightInd w:val="0"/>
        <w:spacing w:after="0" w:line="240" w:lineRule="auto"/>
        <w:jc w:val="both"/>
        <w:rPr>
          <w:rFonts w:ascii="Arial" w:hAnsi="Arial" w:cs="Arial"/>
          <w:sz w:val="24"/>
          <w:szCs w:val="24"/>
        </w:rPr>
      </w:pPr>
      <w:r w:rsidRPr="00460EFF">
        <w:rPr>
          <w:rFonts w:ascii="Arial" w:hAnsi="Arial" w:cs="Arial"/>
          <w:sz w:val="24"/>
          <w:szCs w:val="24"/>
        </w:rPr>
        <w:t xml:space="preserve">Aceste procese se desfasoara in spatii inchise aerate in care cantitatea de oxigen este controlata automat. In prima parte a acestui proces se formeaza pe langa CO2, apa si substante cu continut de acizi de putrefactie si un numar ridicat de produse de descompunere sub forma de gaze care au mirosuri intense si care contin substante nocive. In cea de a doua parte  a procesului se reduce activitatea biochimica. </w:t>
      </w:r>
    </w:p>
    <w:p w14:paraId="2A865F41" w14:textId="77777777" w:rsidR="000C14B9" w:rsidRPr="00A13A0E" w:rsidRDefault="000C14B9" w:rsidP="000C14B9">
      <w:pPr>
        <w:autoSpaceDE w:val="0"/>
        <w:autoSpaceDN w:val="0"/>
        <w:adjustRightInd w:val="0"/>
        <w:spacing w:after="0" w:line="240" w:lineRule="auto"/>
        <w:jc w:val="both"/>
        <w:rPr>
          <w:rFonts w:ascii="Arial" w:eastAsia="Calibri" w:hAnsi="Arial" w:cs="Arial"/>
          <w:b/>
          <w:bCs/>
          <w:sz w:val="24"/>
          <w:szCs w:val="24"/>
        </w:rPr>
      </w:pPr>
      <w:r w:rsidRPr="00A13A0E">
        <w:rPr>
          <w:rFonts w:ascii="Arial" w:hAnsi="Arial" w:cs="Arial"/>
          <w:b/>
          <w:bCs/>
          <w:sz w:val="24"/>
          <w:szCs w:val="24"/>
        </w:rPr>
        <w:t>Acest proces nu afecteaza sanatatea populatiei deoarece instatia este prevazuta cu filtre de retinere a gazelor formate si sisteme de reducere a mirosurilor</w:t>
      </w:r>
      <w:r w:rsidRPr="00A13A0E">
        <w:rPr>
          <w:rFonts w:ascii="Arial" w:eastAsia="Calibri" w:hAnsi="Arial" w:cs="Arial"/>
          <w:b/>
          <w:bCs/>
          <w:sz w:val="24"/>
          <w:szCs w:val="24"/>
        </w:rPr>
        <w:t>.</w:t>
      </w:r>
    </w:p>
    <w:p w14:paraId="0001173C" w14:textId="77777777" w:rsidR="000C14B9" w:rsidRPr="00460EFF" w:rsidRDefault="000C14B9" w:rsidP="000C14B9">
      <w:pPr>
        <w:autoSpaceDE w:val="0"/>
        <w:autoSpaceDN w:val="0"/>
        <w:adjustRightInd w:val="0"/>
        <w:spacing w:after="0" w:line="240" w:lineRule="auto"/>
        <w:jc w:val="both"/>
        <w:rPr>
          <w:rFonts w:ascii="Arial" w:eastAsia="Calibri" w:hAnsi="Arial" w:cs="Arial"/>
          <w:sz w:val="24"/>
          <w:szCs w:val="24"/>
        </w:rPr>
      </w:pPr>
    </w:p>
    <w:p w14:paraId="44E50B60" w14:textId="77777777" w:rsidR="000C14B9" w:rsidRDefault="000C14B9" w:rsidP="000C14B9">
      <w:pPr>
        <w:autoSpaceDE w:val="0"/>
        <w:autoSpaceDN w:val="0"/>
        <w:adjustRightInd w:val="0"/>
        <w:spacing w:after="0" w:line="240" w:lineRule="auto"/>
        <w:jc w:val="both"/>
        <w:rPr>
          <w:rFonts w:ascii="Arial" w:eastAsia="Calibri" w:hAnsi="Arial" w:cs="Arial"/>
          <w:bCs/>
          <w:sz w:val="24"/>
          <w:szCs w:val="24"/>
        </w:rPr>
      </w:pPr>
      <w:r>
        <w:rPr>
          <w:rFonts w:ascii="Arial" w:eastAsia="Calibri" w:hAnsi="Arial" w:cs="Arial"/>
          <w:bCs/>
          <w:sz w:val="24"/>
          <w:szCs w:val="24"/>
        </w:rPr>
        <w:t>2.</w:t>
      </w:r>
      <w:r w:rsidRPr="00EC6DBE">
        <w:rPr>
          <w:rFonts w:ascii="Arial" w:eastAsia="Calibri" w:hAnsi="Arial" w:cs="Arial"/>
          <w:bCs/>
          <w:sz w:val="24"/>
          <w:szCs w:val="24"/>
        </w:rPr>
        <w:t>Noxele din gazele de esapament de la autovehiculele care se afla in tranzit pe amplasamentul analizat</w:t>
      </w:r>
      <w:r>
        <w:rPr>
          <w:rFonts w:ascii="Arial" w:eastAsia="Calibri" w:hAnsi="Arial" w:cs="Arial"/>
          <w:bCs/>
          <w:sz w:val="24"/>
          <w:szCs w:val="24"/>
        </w:rPr>
        <w:t xml:space="preserve">. </w:t>
      </w:r>
      <w:r w:rsidRPr="00EC6DBE">
        <w:rPr>
          <w:rFonts w:ascii="Arial" w:eastAsia="Calibri" w:hAnsi="Arial" w:cs="Arial"/>
          <w:bCs/>
          <w:sz w:val="24"/>
          <w:szCs w:val="24"/>
        </w:rPr>
        <w:t xml:space="preserve">Combustibilii lichizi pentru motoare cu ardere interna, benzina si motorina, datorita arderii incomplete, generează poluanți.  </w:t>
      </w:r>
    </w:p>
    <w:p w14:paraId="21F22CA8" w14:textId="77777777" w:rsidR="000C14B9" w:rsidRDefault="000C14B9" w:rsidP="000C14B9">
      <w:pPr>
        <w:autoSpaceDE w:val="0"/>
        <w:autoSpaceDN w:val="0"/>
        <w:adjustRightInd w:val="0"/>
        <w:spacing w:after="0" w:line="240" w:lineRule="auto"/>
        <w:jc w:val="both"/>
        <w:rPr>
          <w:rFonts w:ascii="Arial" w:eastAsia="Calibri" w:hAnsi="Arial" w:cs="Arial"/>
          <w:bCs/>
          <w:sz w:val="24"/>
          <w:szCs w:val="24"/>
        </w:rPr>
      </w:pPr>
      <w:r w:rsidRPr="00EC6DBE">
        <w:rPr>
          <w:rFonts w:ascii="Arial" w:eastAsia="Calibri" w:hAnsi="Arial" w:cs="Arial"/>
          <w:bCs/>
          <w:sz w:val="24"/>
          <w:szCs w:val="24"/>
        </w:rPr>
        <w:t xml:space="preserve">Factorii de emisie CORINAIR pentru gazele de eşapament ale motoarelor tip Diesel, sunt următorii:  </w:t>
      </w:r>
    </w:p>
    <w:p w14:paraId="62A7F502" w14:textId="77777777" w:rsidR="000C14B9" w:rsidRDefault="000C14B9" w:rsidP="000C14B9">
      <w:pPr>
        <w:autoSpaceDE w:val="0"/>
        <w:autoSpaceDN w:val="0"/>
        <w:adjustRightInd w:val="0"/>
        <w:spacing w:after="0" w:line="240" w:lineRule="auto"/>
        <w:jc w:val="both"/>
        <w:rPr>
          <w:rFonts w:ascii="Arial" w:eastAsia="Calibri" w:hAnsi="Arial" w:cs="Arial"/>
          <w:bCs/>
          <w:sz w:val="24"/>
          <w:szCs w:val="24"/>
        </w:rPr>
      </w:pPr>
      <w:r w:rsidRPr="00EC6DBE">
        <w:rPr>
          <w:rFonts w:ascii="Arial" w:eastAsia="Calibri" w:hAnsi="Arial" w:cs="Arial"/>
          <w:bCs/>
          <w:sz w:val="24"/>
          <w:szCs w:val="24"/>
        </w:rPr>
        <w:t xml:space="preserve">Pulberi – 5,73 g/kg,   </w:t>
      </w:r>
    </w:p>
    <w:p w14:paraId="606F2E9B" w14:textId="77777777" w:rsidR="000C14B9" w:rsidRDefault="000C14B9" w:rsidP="000C14B9">
      <w:pPr>
        <w:autoSpaceDE w:val="0"/>
        <w:autoSpaceDN w:val="0"/>
        <w:adjustRightInd w:val="0"/>
        <w:spacing w:after="0" w:line="240" w:lineRule="auto"/>
        <w:jc w:val="both"/>
        <w:rPr>
          <w:rFonts w:ascii="Arial" w:eastAsia="Calibri" w:hAnsi="Arial" w:cs="Arial"/>
          <w:bCs/>
          <w:sz w:val="24"/>
          <w:szCs w:val="24"/>
        </w:rPr>
      </w:pPr>
      <w:r w:rsidRPr="00EC6DBE">
        <w:rPr>
          <w:rFonts w:ascii="Arial" w:eastAsia="Calibri" w:hAnsi="Arial" w:cs="Arial"/>
          <w:bCs/>
          <w:sz w:val="24"/>
          <w:szCs w:val="24"/>
        </w:rPr>
        <w:t xml:space="preserve">SO2     – 10,0 g/kg,  </w:t>
      </w:r>
    </w:p>
    <w:p w14:paraId="245BEB31" w14:textId="77777777" w:rsidR="000C14B9" w:rsidRDefault="000C14B9" w:rsidP="000C14B9">
      <w:pPr>
        <w:autoSpaceDE w:val="0"/>
        <w:autoSpaceDN w:val="0"/>
        <w:adjustRightInd w:val="0"/>
        <w:spacing w:after="0" w:line="240" w:lineRule="auto"/>
        <w:jc w:val="both"/>
        <w:rPr>
          <w:rFonts w:ascii="Arial" w:eastAsia="Calibri" w:hAnsi="Arial" w:cs="Arial"/>
          <w:bCs/>
          <w:sz w:val="24"/>
          <w:szCs w:val="24"/>
        </w:rPr>
      </w:pPr>
      <w:r w:rsidRPr="00EC6DBE">
        <w:rPr>
          <w:rFonts w:ascii="Arial" w:eastAsia="Calibri" w:hAnsi="Arial" w:cs="Arial"/>
          <w:bCs/>
          <w:sz w:val="24"/>
          <w:szCs w:val="24"/>
        </w:rPr>
        <w:t xml:space="preserve">CO       – 15,8 g/kg,   </w:t>
      </w:r>
    </w:p>
    <w:p w14:paraId="755A8C71" w14:textId="77777777" w:rsidR="000C14B9" w:rsidRDefault="000C14B9" w:rsidP="000C14B9">
      <w:pPr>
        <w:autoSpaceDE w:val="0"/>
        <w:autoSpaceDN w:val="0"/>
        <w:adjustRightInd w:val="0"/>
        <w:spacing w:after="0" w:line="240" w:lineRule="auto"/>
        <w:jc w:val="both"/>
        <w:rPr>
          <w:rFonts w:ascii="Arial" w:eastAsia="Calibri" w:hAnsi="Arial" w:cs="Arial"/>
          <w:bCs/>
          <w:sz w:val="24"/>
          <w:szCs w:val="24"/>
        </w:rPr>
      </w:pPr>
      <w:r w:rsidRPr="00EC6DBE">
        <w:rPr>
          <w:rFonts w:ascii="Arial" w:eastAsia="Calibri" w:hAnsi="Arial" w:cs="Arial"/>
          <w:bCs/>
          <w:sz w:val="24"/>
          <w:szCs w:val="24"/>
        </w:rPr>
        <w:t xml:space="preserve">CH4     – 0,17 g/kg, </w:t>
      </w:r>
    </w:p>
    <w:p w14:paraId="2DCABC7E" w14:textId="77777777" w:rsidR="000C14B9" w:rsidRDefault="000C14B9" w:rsidP="000C14B9">
      <w:pPr>
        <w:autoSpaceDE w:val="0"/>
        <w:autoSpaceDN w:val="0"/>
        <w:adjustRightInd w:val="0"/>
        <w:spacing w:after="0" w:line="240" w:lineRule="auto"/>
        <w:jc w:val="both"/>
        <w:rPr>
          <w:rFonts w:ascii="Arial" w:eastAsia="Calibri" w:hAnsi="Arial" w:cs="Arial"/>
          <w:bCs/>
          <w:sz w:val="24"/>
          <w:szCs w:val="24"/>
        </w:rPr>
      </w:pPr>
      <w:r w:rsidRPr="00EC6DBE">
        <w:rPr>
          <w:rFonts w:ascii="Arial" w:eastAsia="Calibri" w:hAnsi="Arial" w:cs="Arial"/>
          <w:bCs/>
          <w:sz w:val="24"/>
          <w:szCs w:val="24"/>
        </w:rPr>
        <w:t xml:space="preserve">NOx     – 48,8 g/kg.  </w:t>
      </w:r>
    </w:p>
    <w:p w14:paraId="55AE07E9" w14:textId="77777777" w:rsidR="000C14B9" w:rsidRDefault="000C14B9" w:rsidP="000C14B9">
      <w:pPr>
        <w:tabs>
          <w:tab w:val="left" w:pos="7826"/>
        </w:tabs>
        <w:spacing w:after="0" w:line="240" w:lineRule="auto"/>
        <w:jc w:val="both"/>
        <w:rPr>
          <w:rFonts w:ascii="Arial" w:hAnsi="Arial" w:cs="Arial"/>
          <w:color w:val="1D2228"/>
          <w:sz w:val="24"/>
          <w:szCs w:val="24"/>
          <w:shd w:val="clear" w:color="auto" w:fill="FFFFFF"/>
        </w:rPr>
      </w:pPr>
      <w:r w:rsidRPr="00C93887">
        <w:rPr>
          <w:rFonts w:ascii="Arial" w:hAnsi="Arial" w:cs="Arial"/>
          <w:b/>
          <w:color w:val="1D2228"/>
          <w:sz w:val="24"/>
          <w:szCs w:val="24"/>
          <w:shd w:val="clear" w:color="auto" w:fill="FFFFFF"/>
        </w:rPr>
        <w:t xml:space="preserve">Presupunand </w:t>
      </w:r>
      <w:r>
        <w:rPr>
          <w:rFonts w:ascii="Arial" w:hAnsi="Arial" w:cs="Arial"/>
          <w:color w:val="1D2228"/>
          <w:sz w:val="24"/>
          <w:szCs w:val="24"/>
          <w:shd w:val="clear" w:color="auto" w:fill="FFFFFF"/>
        </w:rPr>
        <w:t>o durata de functionare de 3 h/zi pentru o autogunoiera avem:</w:t>
      </w:r>
    </w:p>
    <w:p w14:paraId="10726331" w14:textId="77777777" w:rsidR="000C14B9" w:rsidRDefault="000C14B9" w:rsidP="000C14B9">
      <w:pPr>
        <w:tabs>
          <w:tab w:val="left" w:pos="7826"/>
        </w:tabs>
        <w:spacing w:after="0" w:line="240" w:lineRule="auto"/>
        <w:ind w:left="720"/>
        <w:jc w:val="both"/>
        <w:rPr>
          <w:rFonts w:ascii="Arial" w:hAnsi="Arial" w:cs="Arial"/>
          <w:color w:val="1D2228"/>
          <w:sz w:val="24"/>
          <w:szCs w:val="24"/>
          <w:shd w:val="clear" w:color="auto" w:fill="FFFFFF"/>
        </w:rPr>
      </w:pPr>
      <w:r>
        <w:rPr>
          <w:rFonts w:ascii="Arial" w:hAnsi="Arial" w:cs="Arial"/>
          <w:color w:val="1D2228"/>
          <w:sz w:val="24"/>
          <w:szCs w:val="24"/>
          <w:shd w:val="clear" w:color="auto" w:fill="FFFFFF"/>
        </w:rPr>
        <w:t xml:space="preserve">Consum total motorina </w:t>
      </w:r>
    </w:p>
    <w:p w14:paraId="0F5417B6" w14:textId="77777777" w:rsidR="000C14B9" w:rsidRDefault="000C14B9" w:rsidP="000C14B9">
      <w:pPr>
        <w:tabs>
          <w:tab w:val="left" w:pos="7826"/>
        </w:tabs>
        <w:spacing w:after="0" w:line="240" w:lineRule="auto"/>
        <w:ind w:left="720"/>
        <w:jc w:val="both"/>
        <w:rPr>
          <w:rFonts w:ascii="Arial" w:hAnsi="Arial" w:cs="Arial"/>
          <w:color w:val="1D2228"/>
          <w:sz w:val="24"/>
          <w:szCs w:val="24"/>
          <w:shd w:val="clear" w:color="auto" w:fill="FFFFFF"/>
        </w:rPr>
      </w:pPr>
      <w:r>
        <w:rPr>
          <w:rFonts w:ascii="Arial" w:hAnsi="Arial" w:cs="Arial"/>
          <w:color w:val="1D2228"/>
          <w:sz w:val="24"/>
          <w:szCs w:val="24"/>
          <w:shd w:val="clear" w:color="auto" w:fill="FFFFFF"/>
        </w:rPr>
        <w:t xml:space="preserve"> -  3hx14l/h=42l/zi autogunoiera </w:t>
      </w:r>
    </w:p>
    <w:p w14:paraId="281E4A7B" w14:textId="77777777" w:rsidR="00E57762" w:rsidRDefault="000C14B9" w:rsidP="000C14B9">
      <w:pPr>
        <w:tabs>
          <w:tab w:val="left" w:pos="7826"/>
        </w:tabs>
        <w:spacing w:after="0" w:line="240" w:lineRule="auto"/>
        <w:jc w:val="both"/>
        <w:rPr>
          <w:rFonts w:ascii="Arial" w:hAnsi="Arial" w:cs="Arial"/>
          <w:color w:val="1D2228"/>
          <w:sz w:val="24"/>
          <w:szCs w:val="24"/>
          <w:shd w:val="clear" w:color="auto" w:fill="FFFFFF"/>
        </w:rPr>
      </w:pPr>
      <w:r>
        <w:rPr>
          <w:rFonts w:ascii="Arial" w:hAnsi="Arial" w:cs="Arial"/>
          <w:color w:val="1D2228"/>
          <w:sz w:val="24"/>
          <w:szCs w:val="24"/>
          <w:shd w:val="clear" w:color="auto" w:fill="FFFFFF"/>
        </w:rPr>
        <w:t xml:space="preserve">          </w:t>
      </w:r>
    </w:p>
    <w:p w14:paraId="2D1C0E5A" w14:textId="77777777" w:rsidR="00E57762" w:rsidRDefault="00E57762" w:rsidP="000C14B9">
      <w:pPr>
        <w:tabs>
          <w:tab w:val="left" w:pos="7826"/>
        </w:tabs>
        <w:spacing w:after="0" w:line="240" w:lineRule="auto"/>
        <w:jc w:val="both"/>
        <w:rPr>
          <w:rFonts w:ascii="Arial" w:hAnsi="Arial" w:cs="Arial"/>
          <w:color w:val="1D2228"/>
          <w:sz w:val="24"/>
          <w:szCs w:val="24"/>
          <w:shd w:val="clear" w:color="auto" w:fill="FFFFFF"/>
        </w:rPr>
      </w:pPr>
    </w:p>
    <w:p w14:paraId="285F58FB" w14:textId="77777777" w:rsidR="00E57762" w:rsidRDefault="00E57762" w:rsidP="000C14B9">
      <w:pPr>
        <w:tabs>
          <w:tab w:val="left" w:pos="7826"/>
        </w:tabs>
        <w:spacing w:after="0" w:line="240" w:lineRule="auto"/>
        <w:jc w:val="both"/>
        <w:rPr>
          <w:rFonts w:ascii="Arial" w:hAnsi="Arial" w:cs="Arial"/>
          <w:color w:val="1D2228"/>
          <w:sz w:val="24"/>
          <w:szCs w:val="24"/>
          <w:shd w:val="clear" w:color="auto" w:fill="FFFFFF"/>
        </w:rPr>
      </w:pPr>
    </w:p>
    <w:p w14:paraId="6CE55731" w14:textId="77777777" w:rsidR="00E57762" w:rsidRDefault="00E57762" w:rsidP="000C14B9">
      <w:pPr>
        <w:tabs>
          <w:tab w:val="left" w:pos="7826"/>
        </w:tabs>
        <w:spacing w:after="0" w:line="240" w:lineRule="auto"/>
        <w:jc w:val="both"/>
        <w:rPr>
          <w:rFonts w:ascii="Arial" w:hAnsi="Arial" w:cs="Arial"/>
          <w:color w:val="1D2228"/>
          <w:sz w:val="24"/>
          <w:szCs w:val="24"/>
          <w:shd w:val="clear" w:color="auto" w:fill="FFFFFF"/>
        </w:rPr>
      </w:pPr>
    </w:p>
    <w:p w14:paraId="354EF3FA" w14:textId="77777777" w:rsidR="000C14B9" w:rsidRDefault="000C14B9" w:rsidP="000C14B9">
      <w:pPr>
        <w:tabs>
          <w:tab w:val="left" w:pos="7826"/>
        </w:tabs>
        <w:spacing w:after="0" w:line="240" w:lineRule="auto"/>
        <w:jc w:val="both"/>
        <w:rPr>
          <w:rFonts w:ascii="Arial" w:hAnsi="Arial" w:cs="Arial"/>
          <w:color w:val="1D2228"/>
          <w:sz w:val="24"/>
          <w:szCs w:val="24"/>
          <w:shd w:val="clear" w:color="auto" w:fill="FFFFFF"/>
        </w:rPr>
      </w:pPr>
      <w:r>
        <w:rPr>
          <w:rFonts w:ascii="Arial" w:hAnsi="Arial" w:cs="Arial"/>
          <w:color w:val="1D2228"/>
          <w:sz w:val="24"/>
          <w:szCs w:val="24"/>
          <w:shd w:val="clear" w:color="auto" w:fill="FFFFFF"/>
        </w:rPr>
        <w:t>Debitele masice de poluanti rezultate din functionarea utilajelor actionate de motoare Diesel sunt prezentate in tabelul urmator: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710"/>
        <w:gridCol w:w="1530"/>
      </w:tblGrid>
      <w:tr w:rsidR="000C14B9" w:rsidRPr="00A7627D" w14:paraId="4AC70EB7" w14:textId="77777777">
        <w:tc>
          <w:tcPr>
            <w:tcW w:w="1278" w:type="dxa"/>
          </w:tcPr>
          <w:p w14:paraId="30F29D5B"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 xml:space="preserve">Poluant </w:t>
            </w:r>
          </w:p>
        </w:tc>
        <w:tc>
          <w:tcPr>
            <w:tcW w:w="1710" w:type="dxa"/>
          </w:tcPr>
          <w:p w14:paraId="668B763C"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Debit masic</w:t>
            </w:r>
          </w:p>
          <w:p w14:paraId="0F43D542" w14:textId="77777777" w:rsidR="000C14B9" w:rsidRPr="00A7627D" w:rsidRDefault="000C14B9">
            <w:pPr>
              <w:tabs>
                <w:tab w:val="left" w:pos="7826"/>
              </w:tabs>
              <w:spacing w:after="0" w:line="240" w:lineRule="auto"/>
              <w:jc w:val="center"/>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g/h</w:t>
            </w:r>
          </w:p>
        </w:tc>
        <w:tc>
          <w:tcPr>
            <w:tcW w:w="1530" w:type="dxa"/>
          </w:tcPr>
          <w:p w14:paraId="38590950"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Debit masic conf ord 462/93</w:t>
            </w:r>
          </w:p>
        </w:tc>
      </w:tr>
      <w:tr w:rsidR="000C14B9" w:rsidRPr="00A7627D" w14:paraId="52E7F658" w14:textId="77777777">
        <w:tc>
          <w:tcPr>
            <w:tcW w:w="1278" w:type="dxa"/>
          </w:tcPr>
          <w:p w14:paraId="518C555A"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 xml:space="preserve">Pulberi </w:t>
            </w:r>
          </w:p>
        </w:tc>
        <w:tc>
          <w:tcPr>
            <w:tcW w:w="1710" w:type="dxa"/>
          </w:tcPr>
          <w:p w14:paraId="0FB3337E"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61,5</w:t>
            </w:r>
          </w:p>
        </w:tc>
        <w:tc>
          <w:tcPr>
            <w:tcW w:w="1530" w:type="dxa"/>
          </w:tcPr>
          <w:p w14:paraId="68CB1B6C"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500</w:t>
            </w:r>
          </w:p>
        </w:tc>
      </w:tr>
      <w:tr w:rsidR="000C14B9" w:rsidRPr="00A7627D" w14:paraId="613F3C48" w14:textId="77777777">
        <w:tc>
          <w:tcPr>
            <w:tcW w:w="1278" w:type="dxa"/>
          </w:tcPr>
          <w:p w14:paraId="27E26E54"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SO</w:t>
            </w:r>
            <w:r w:rsidRPr="00A7627D">
              <w:rPr>
                <w:rFonts w:ascii="Arial" w:hAnsi="Arial" w:cs="Arial"/>
                <w:color w:val="1D2228"/>
                <w:sz w:val="24"/>
                <w:szCs w:val="24"/>
                <w:shd w:val="clear" w:color="auto" w:fill="FFFFFF"/>
                <w:vertAlign w:val="subscript"/>
              </w:rPr>
              <w:t>x</w:t>
            </w:r>
          </w:p>
        </w:tc>
        <w:tc>
          <w:tcPr>
            <w:tcW w:w="1710" w:type="dxa"/>
          </w:tcPr>
          <w:p w14:paraId="34AF569F"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35,28</w:t>
            </w:r>
          </w:p>
        </w:tc>
        <w:tc>
          <w:tcPr>
            <w:tcW w:w="1530" w:type="dxa"/>
          </w:tcPr>
          <w:p w14:paraId="459ADDE4"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5000</w:t>
            </w:r>
          </w:p>
        </w:tc>
      </w:tr>
      <w:tr w:rsidR="000C14B9" w:rsidRPr="00A7627D" w14:paraId="0E5F56B3" w14:textId="77777777">
        <w:tc>
          <w:tcPr>
            <w:tcW w:w="1278" w:type="dxa"/>
          </w:tcPr>
          <w:p w14:paraId="51F888CC"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CO</w:t>
            </w:r>
          </w:p>
        </w:tc>
        <w:tc>
          <w:tcPr>
            <w:tcW w:w="1710" w:type="dxa"/>
          </w:tcPr>
          <w:p w14:paraId="46A4D080"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22,34</w:t>
            </w:r>
          </w:p>
        </w:tc>
        <w:tc>
          <w:tcPr>
            <w:tcW w:w="1530" w:type="dxa"/>
          </w:tcPr>
          <w:p w14:paraId="3BDFA8E6"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w:t>
            </w:r>
          </w:p>
        </w:tc>
      </w:tr>
      <w:tr w:rsidR="000C14B9" w:rsidRPr="00A7627D" w14:paraId="21A883BE" w14:textId="77777777">
        <w:tc>
          <w:tcPr>
            <w:tcW w:w="1278" w:type="dxa"/>
          </w:tcPr>
          <w:p w14:paraId="7A8DCE04"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CH4</w:t>
            </w:r>
          </w:p>
        </w:tc>
        <w:tc>
          <w:tcPr>
            <w:tcW w:w="1710" w:type="dxa"/>
          </w:tcPr>
          <w:p w14:paraId="2D256A1D"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2,8</w:t>
            </w:r>
          </w:p>
        </w:tc>
        <w:tc>
          <w:tcPr>
            <w:tcW w:w="1530" w:type="dxa"/>
          </w:tcPr>
          <w:p w14:paraId="0F649B5A"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w:t>
            </w:r>
          </w:p>
        </w:tc>
      </w:tr>
      <w:tr w:rsidR="000C14B9" w:rsidRPr="00A7627D" w14:paraId="15E22722" w14:textId="77777777">
        <w:tc>
          <w:tcPr>
            <w:tcW w:w="1278" w:type="dxa"/>
          </w:tcPr>
          <w:p w14:paraId="58D2E4C4"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NOx</w:t>
            </w:r>
          </w:p>
        </w:tc>
        <w:tc>
          <w:tcPr>
            <w:tcW w:w="1710" w:type="dxa"/>
          </w:tcPr>
          <w:p w14:paraId="2D9F1DC1"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7,05</w:t>
            </w:r>
          </w:p>
        </w:tc>
        <w:tc>
          <w:tcPr>
            <w:tcW w:w="1530" w:type="dxa"/>
          </w:tcPr>
          <w:p w14:paraId="4C4533D4" w14:textId="77777777" w:rsidR="000C14B9" w:rsidRPr="00A7627D" w:rsidRDefault="000C14B9">
            <w:pPr>
              <w:tabs>
                <w:tab w:val="left" w:pos="7826"/>
              </w:tabs>
              <w:spacing w:after="0" w:line="240" w:lineRule="auto"/>
              <w:jc w:val="both"/>
              <w:rPr>
                <w:rFonts w:ascii="Arial" w:hAnsi="Arial" w:cs="Arial"/>
                <w:color w:val="1D2228"/>
                <w:sz w:val="24"/>
                <w:szCs w:val="24"/>
                <w:shd w:val="clear" w:color="auto" w:fill="FFFFFF"/>
              </w:rPr>
            </w:pPr>
            <w:r w:rsidRPr="00A7627D">
              <w:rPr>
                <w:rFonts w:ascii="Arial" w:hAnsi="Arial" w:cs="Arial"/>
                <w:color w:val="1D2228"/>
                <w:sz w:val="24"/>
                <w:szCs w:val="24"/>
                <w:shd w:val="clear" w:color="auto" w:fill="FFFFFF"/>
              </w:rPr>
              <w:t>5000</w:t>
            </w:r>
          </w:p>
        </w:tc>
      </w:tr>
    </w:tbl>
    <w:p w14:paraId="2003F209" w14:textId="77777777" w:rsidR="000C14B9" w:rsidRDefault="000C14B9" w:rsidP="000C14B9">
      <w:pPr>
        <w:autoSpaceDE w:val="0"/>
        <w:autoSpaceDN w:val="0"/>
        <w:adjustRightInd w:val="0"/>
        <w:spacing w:after="0" w:line="240" w:lineRule="auto"/>
        <w:jc w:val="both"/>
        <w:rPr>
          <w:rFonts w:ascii="Arial" w:eastAsia="Calibri" w:hAnsi="Arial" w:cs="Arial"/>
          <w:bCs/>
          <w:sz w:val="24"/>
          <w:szCs w:val="24"/>
        </w:rPr>
      </w:pPr>
      <w:r w:rsidRPr="00EC6DBE">
        <w:rPr>
          <w:rFonts w:ascii="Arial" w:eastAsia="Calibri" w:hAnsi="Arial" w:cs="Arial"/>
          <w:bCs/>
          <w:sz w:val="24"/>
          <w:szCs w:val="24"/>
        </w:rPr>
        <w:t>Prin debitul masic scăzut şi caracterul difuz al acestor emisii de noxe, sursele nu intră sub incidenta Ordinul ministrului  apelor, pădurilor și protecției mediului 462/1993 - pentru aprobarea Condițiilor tehnice privind protecția atmosferică şi Normelor metodologice privind determinarea emisiilor de poluanți atmosferici produşi de surse staționare</w:t>
      </w:r>
    </w:p>
    <w:p w14:paraId="5268FCF7" w14:textId="77777777" w:rsidR="000C14B9" w:rsidRPr="008D6FDB" w:rsidRDefault="000C14B9" w:rsidP="0005222A">
      <w:pPr>
        <w:pStyle w:val="Heading2"/>
        <w:rPr>
          <w:rFonts w:ascii="Arial" w:eastAsia="CIDFont+F3" w:hAnsi="Arial" w:cs="Arial"/>
          <w:sz w:val="24"/>
          <w:szCs w:val="24"/>
        </w:rPr>
      </w:pPr>
      <w:bookmarkStart w:id="135" w:name="_Toc54267287"/>
      <w:bookmarkStart w:id="136" w:name="_Toc147157322"/>
      <w:bookmarkStart w:id="137" w:name="_Toc168507536"/>
      <w:bookmarkStart w:id="138" w:name="_Toc171287800"/>
      <w:r>
        <w:rPr>
          <w:rFonts w:ascii="Arial" w:eastAsia="CIDFont+F3" w:hAnsi="Arial" w:cs="Arial"/>
          <w:sz w:val="24"/>
          <w:szCs w:val="24"/>
        </w:rPr>
        <w:t>4.2</w:t>
      </w:r>
      <w:r w:rsidRPr="008D6FDB">
        <w:rPr>
          <w:rFonts w:ascii="Arial" w:eastAsia="CIDFont+F3" w:hAnsi="Arial" w:cs="Arial"/>
          <w:sz w:val="24"/>
          <w:szCs w:val="24"/>
        </w:rPr>
        <w:t xml:space="preserve"> </w:t>
      </w:r>
      <w:bookmarkEnd w:id="135"/>
      <w:bookmarkEnd w:id="136"/>
      <w:r>
        <w:rPr>
          <w:rFonts w:ascii="Arial" w:eastAsia="CIDFont+F3" w:hAnsi="Arial" w:cs="Arial"/>
          <w:sz w:val="24"/>
          <w:szCs w:val="24"/>
        </w:rPr>
        <w:t>Emisii in sol</w:t>
      </w:r>
      <w:bookmarkEnd w:id="137"/>
      <w:bookmarkEnd w:id="138"/>
      <w:r>
        <w:rPr>
          <w:rFonts w:ascii="Arial" w:eastAsia="CIDFont+F3" w:hAnsi="Arial" w:cs="Arial"/>
          <w:sz w:val="24"/>
          <w:szCs w:val="24"/>
        </w:rPr>
        <w:t xml:space="preserve"> </w:t>
      </w:r>
    </w:p>
    <w:p w14:paraId="20BD6454" w14:textId="77777777" w:rsidR="000C14B9" w:rsidRPr="000930AF" w:rsidRDefault="000C14B9" w:rsidP="000930AF">
      <w:pPr>
        <w:pStyle w:val="NormalWeb"/>
        <w:shd w:val="clear" w:color="auto" w:fill="FFFFFF"/>
        <w:spacing w:before="0" w:beforeAutospacing="0" w:after="120" w:afterAutospacing="0"/>
        <w:outlineLvl w:val="2"/>
        <w:rPr>
          <w:rFonts w:ascii="Arial" w:hAnsi="Arial" w:cs="Arial"/>
          <w:b/>
        </w:rPr>
      </w:pPr>
      <w:bookmarkStart w:id="139" w:name="_Toc147157324"/>
      <w:bookmarkStart w:id="140" w:name="_Toc168507537"/>
      <w:bookmarkStart w:id="141" w:name="_Toc171287801"/>
      <w:r w:rsidRPr="000930AF">
        <w:rPr>
          <w:rFonts w:ascii="Arial" w:hAnsi="Arial" w:cs="Arial"/>
          <w:b/>
        </w:rPr>
        <w:t>4. 2.1 In perioada de executie</w:t>
      </w:r>
      <w:bookmarkEnd w:id="139"/>
      <w:bookmarkEnd w:id="140"/>
      <w:bookmarkEnd w:id="141"/>
    </w:p>
    <w:p w14:paraId="1CBEA0C4" w14:textId="77777777" w:rsidR="000C14B9" w:rsidRPr="00B44AEA" w:rsidRDefault="000C14B9" w:rsidP="000C14B9">
      <w:pPr>
        <w:pStyle w:val="NormalWeb"/>
        <w:shd w:val="clear" w:color="auto" w:fill="FFFFFF"/>
        <w:spacing w:before="0" w:beforeAutospacing="0" w:after="120" w:afterAutospacing="0"/>
        <w:outlineLvl w:val="2"/>
        <w:rPr>
          <w:rFonts w:ascii="Arial" w:hAnsi="Arial" w:cs="Arial"/>
          <w:bCs/>
        </w:rPr>
      </w:pPr>
      <w:bookmarkStart w:id="142" w:name="_Toc144982252"/>
      <w:bookmarkStart w:id="143" w:name="_Toc147157325"/>
      <w:bookmarkStart w:id="144" w:name="_Toc168507042"/>
      <w:bookmarkStart w:id="145" w:name="_Toc168507538"/>
      <w:bookmarkStart w:id="146" w:name="_Toc171287802"/>
      <w:r w:rsidRPr="00B44AEA">
        <w:rPr>
          <w:rFonts w:ascii="Arial" w:hAnsi="Arial" w:cs="Arial"/>
          <w:bCs/>
        </w:rPr>
        <w:t>Sursele de poluare pot fi</w:t>
      </w:r>
      <w:bookmarkEnd w:id="142"/>
      <w:bookmarkEnd w:id="143"/>
      <w:bookmarkEnd w:id="144"/>
      <w:bookmarkEnd w:id="145"/>
      <w:bookmarkEnd w:id="146"/>
    </w:p>
    <w:p w14:paraId="582A4629" w14:textId="77777777" w:rsidR="000C14B9" w:rsidRPr="005D6E2E" w:rsidRDefault="000C14B9">
      <w:pPr>
        <w:pStyle w:val="NormalWeb"/>
        <w:numPr>
          <w:ilvl w:val="0"/>
          <w:numId w:val="1"/>
        </w:numPr>
        <w:shd w:val="clear" w:color="auto" w:fill="FFFFFF"/>
        <w:spacing w:before="0" w:beforeAutospacing="0" w:after="0" w:afterAutospacing="0"/>
        <w:rPr>
          <w:rFonts w:ascii="Arial" w:hAnsi="Arial" w:cs="Arial"/>
        </w:rPr>
      </w:pPr>
      <w:r w:rsidRPr="00946417">
        <w:rPr>
          <w:rFonts w:ascii="Arial" w:hAnsi="Arial" w:cs="Arial"/>
        </w:rPr>
        <w:t>Deseuri de material</w:t>
      </w:r>
      <w:r>
        <w:rPr>
          <w:rFonts w:ascii="Arial" w:hAnsi="Arial" w:cs="Arial"/>
        </w:rPr>
        <w:t>e</w:t>
      </w:r>
      <w:r w:rsidRPr="00946417">
        <w:rPr>
          <w:rFonts w:ascii="Arial" w:hAnsi="Arial" w:cs="Arial"/>
        </w:rPr>
        <w:t xml:space="preserve"> </w:t>
      </w:r>
      <w:r>
        <w:rPr>
          <w:rFonts w:ascii="Arial" w:hAnsi="Arial" w:cs="Arial"/>
        </w:rPr>
        <w:t>de constructii (</w:t>
      </w:r>
      <w:r w:rsidRPr="00946417">
        <w:rPr>
          <w:rFonts w:ascii="Arial" w:hAnsi="Arial" w:cs="Arial"/>
        </w:rPr>
        <w:t>moloz, resturi de BCA, lemn, material feroase si neferoase, ambalaje de carton, plastic, etc)</w:t>
      </w:r>
      <w:r>
        <w:rPr>
          <w:rFonts w:ascii="Arial" w:hAnsi="Arial" w:cs="Arial"/>
        </w:rPr>
        <w:t>;</w:t>
      </w:r>
    </w:p>
    <w:p w14:paraId="68D26D42" w14:textId="77777777" w:rsidR="000C14B9" w:rsidRDefault="000C14B9">
      <w:pPr>
        <w:pStyle w:val="NormalWeb"/>
        <w:numPr>
          <w:ilvl w:val="0"/>
          <w:numId w:val="1"/>
        </w:numPr>
        <w:shd w:val="clear" w:color="auto" w:fill="FFFFFF"/>
        <w:spacing w:before="0" w:beforeAutospacing="0" w:after="0" w:afterAutospacing="0"/>
        <w:jc w:val="both"/>
        <w:rPr>
          <w:rFonts w:ascii="Arial" w:hAnsi="Arial" w:cs="Arial"/>
        </w:rPr>
      </w:pPr>
      <w:r>
        <w:rPr>
          <w:rFonts w:ascii="Arial" w:hAnsi="Arial" w:cs="Arial"/>
        </w:rPr>
        <w:t>Pamant in exces, rezultat din decopertare si excavare;</w:t>
      </w:r>
    </w:p>
    <w:p w14:paraId="6BB65910" w14:textId="77777777" w:rsidR="000C14B9" w:rsidRDefault="000C14B9">
      <w:pPr>
        <w:pStyle w:val="NormalWeb"/>
        <w:numPr>
          <w:ilvl w:val="0"/>
          <w:numId w:val="1"/>
        </w:numPr>
        <w:shd w:val="clear" w:color="auto" w:fill="FFFFFF"/>
        <w:spacing w:before="0" w:beforeAutospacing="0" w:after="0" w:afterAutospacing="0"/>
        <w:jc w:val="both"/>
        <w:rPr>
          <w:rFonts w:ascii="Arial" w:hAnsi="Arial" w:cs="Arial"/>
        </w:rPr>
      </w:pPr>
      <w:r>
        <w:rPr>
          <w:rFonts w:ascii="Arial" w:hAnsi="Arial" w:cs="Arial"/>
        </w:rPr>
        <w:t>Deseuri menajere provenite de la personalul responsabil cu amenajarea spatiului.</w:t>
      </w:r>
    </w:p>
    <w:p w14:paraId="4D839DB8" w14:textId="77777777" w:rsidR="000930AF" w:rsidRDefault="000C14B9" w:rsidP="000930AF">
      <w:pPr>
        <w:autoSpaceDE w:val="0"/>
        <w:autoSpaceDN w:val="0"/>
        <w:adjustRightInd w:val="0"/>
        <w:spacing w:after="0" w:line="240" w:lineRule="auto"/>
        <w:jc w:val="both"/>
        <w:rPr>
          <w:rFonts w:ascii="Arial" w:eastAsia="Calibri" w:hAnsi="Arial" w:cs="Arial"/>
          <w:sz w:val="24"/>
          <w:szCs w:val="24"/>
        </w:rPr>
      </w:pPr>
      <w:r w:rsidRPr="00772818">
        <w:rPr>
          <w:rFonts w:ascii="Arial" w:eastAsia="Calibri" w:hAnsi="Arial" w:cs="Arial"/>
          <w:sz w:val="24"/>
          <w:szCs w:val="24"/>
        </w:rPr>
        <w:t>Trebuie menționat și faptul că lucrările de terasa</w:t>
      </w:r>
      <w:r>
        <w:rPr>
          <w:rFonts w:ascii="Arial" w:eastAsia="Calibri" w:hAnsi="Arial" w:cs="Arial"/>
          <w:sz w:val="24"/>
          <w:szCs w:val="24"/>
        </w:rPr>
        <w:t xml:space="preserve">mente și excavații deși nu sunt </w:t>
      </w:r>
      <w:r w:rsidRPr="00772818">
        <w:rPr>
          <w:rFonts w:ascii="Arial" w:eastAsia="Calibri" w:hAnsi="Arial" w:cs="Arial"/>
          <w:sz w:val="24"/>
          <w:szCs w:val="24"/>
        </w:rPr>
        <w:t>poluante, conduc la degradarea solului și induc modificări structurale în profilul de sol</w:t>
      </w:r>
      <w:r>
        <w:rPr>
          <w:rFonts w:ascii="Arial" w:eastAsia="Calibri" w:hAnsi="Arial" w:cs="Arial"/>
          <w:sz w:val="24"/>
          <w:szCs w:val="24"/>
        </w:rPr>
        <w:t>.</w:t>
      </w:r>
      <w:bookmarkStart w:id="147" w:name="_Toc147157326"/>
      <w:bookmarkStart w:id="148" w:name="_Toc64019472"/>
    </w:p>
    <w:p w14:paraId="4D466CB1" w14:textId="77777777" w:rsidR="000930AF" w:rsidRDefault="000930AF" w:rsidP="000930AF">
      <w:pPr>
        <w:autoSpaceDE w:val="0"/>
        <w:autoSpaceDN w:val="0"/>
        <w:adjustRightInd w:val="0"/>
        <w:spacing w:after="0" w:line="240" w:lineRule="auto"/>
        <w:jc w:val="both"/>
        <w:rPr>
          <w:rFonts w:ascii="Arial" w:eastAsia="Calibri" w:hAnsi="Arial" w:cs="Arial"/>
          <w:sz w:val="24"/>
          <w:szCs w:val="24"/>
        </w:rPr>
      </w:pPr>
    </w:p>
    <w:p w14:paraId="21C49BC4" w14:textId="77777777" w:rsidR="000C14B9" w:rsidRPr="000930AF" w:rsidRDefault="000C14B9" w:rsidP="000930AF">
      <w:pPr>
        <w:autoSpaceDE w:val="0"/>
        <w:autoSpaceDN w:val="0"/>
        <w:adjustRightInd w:val="0"/>
        <w:spacing w:after="0" w:line="240" w:lineRule="auto"/>
        <w:jc w:val="both"/>
        <w:rPr>
          <w:rFonts w:ascii="Arial" w:eastAsia="Calibri" w:hAnsi="Arial" w:cs="Arial"/>
          <w:b/>
          <w:bCs/>
          <w:iCs/>
          <w:sz w:val="24"/>
          <w:szCs w:val="24"/>
        </w:rPr>
      </w:pPr>
      <w:r w:rsidRPr="000930AF">
        <w:rPr>
          <w:rFonts w:ascii="Arial" w:hAnsi="Arial" w:cs="Arial"/>
          <w:b/>
          <w:bCs/>
          <w:iCs/>
          <w:sz w:val="24"/>
          <w:szCs w:val="24"/>
        </w:rPr>
        <w:t>4.2.2 In timpul functionarii</w:t>
      </w:r>
      <w:bookmarkEnd w:id="147"/>
      <w:r w:rsidRPr="000930AF">
        <w:rPr>
          <w:rFonts w:ascii="Arial" w:hAnsi="Arial" w:cs="Arial"/>
          <w:b/>
          <w:bCs/>
          <w:iCs/>
          <w:sz w:val="24"/>
          <w:szCs w:val="24"/>
        </w:rPr>
        <w:t xml:space="preserve"> </w:t>
      </w:r>
    </w:p>
    <w:p w14:paraId="0E988366" w14:textId="77777777" w:rsidR="000C14B9" w:rsidRPr="00B44AEA" w:rsidRDefault="000C14B9" w:rsidP="000C14B9">
      <w:pPr>
        <w:pStyle w:val="NormalWeb"/>
        <w:shd w:val="clear" w:color="auto" w:fill="FFFFFF"/>
        <w:spacing w:before="0" w:beforeAutospacing="0" w:after="0" w:afterAutospacing="0"/>
        <w:jc w:val="both"/>
        <w:outlineLvl w:val="2"/>
        <w:rPr>
          <w:rFonts w:ascii="Arial" w:hAnsi="Arial" w:cs="Arial"/>
          <w:bCs/>
        </w:rPr>
      </w:pPr>
      <w:bookmarkStart w:id="149" w:name="_Toc144982254"/>
      <w:bookmarkStart w:id="150" w:name="_Toc147157327"/>
      <w:bookmarkStart w:id="151" w:name="_Toc168507043"/>
      <w:bookmarkStart w:id="152" w:name="_Toc168507539"/>
      <w:bookmarkStart w:id="153" w:name="_Toc171287803"/>
      <w:r w:rsidRPr="00B44AEA">
        <w:rPr>
          <w:rFonts w:ascii="Arial" w:hAnsi="Arial" w:cs="Arial"/>
          <w:bCs/>
        </w:rPr>
        <w:t>Sursele de poluare pot fi</w:t>
      </w:r>
      <w:bookmarkStart w:id="154" w:name="_Toc144982255"/>
      <w:bookmarkEnd w:id="149"/>
      <w:r>
        <w:rPr>
          <w:rFonts w:ascii="Arial" w:hAnsi="Arial" w:cs="Arial"/>
          <w:bCs/>
        </w:rPr>
        <w:t xml:space="preserve"> </w:t>
      </w:r>
      <w:r w:rsidRPr="00B44AEA">
        <w:rPr>
          <w:rFonts w:ascii="Arial" w:hAnsi="Arial" w:cs="Arial"/>
          <w:b/>
          <w:iCs/>
        </w:rPr>
        <w:t>depunerea deseurilor pe direct pe sol, deversari accidentale de produse petroliere, uleiuri</w:t>
      </w:r>
      <w:bookmarkEnd w:id="148"/>
      <w:bookmarkEnd w:id="154"/>
      <w:r>
        <w:rPr>
          <w:rFonts w:ascii="Arial" w:hAnsi="Arial" w:cs="Arial"/>
          <w:b/>
          <w:iCs/>
        </w:rPr>
        <w:t>, infiltrarea levigatului in sol</w:t>
      </w:r>
      <w:bookmarkEnd w:id="150"/>
      <w:bookmarkEnd w:id="151"/>
      <w:bookmarkEnd w:id="152"/>
      <w:bookmarkEnd w:id="153"/>
      <w:r>
        <w:rPr>
          <w:rFonts w:ascii="Arial" w:hAnsi="Arial" w:cs="Arial"/>
          <w:b/>
          <w:i/>
        </w:rPr>
        <w:t xml:space="preserve"> </w:t>
      </w:r>
    </w:p>
    <w:p w14:paraId="0BF5A7B1" w14:textId="77777777" w:rsidR="000C14B9" w:rsidRPr="008966D8" w:rsidRDefault="000C14B9" w:rsidP="000C14B9">
      <w:pPr>
        <w:autoSpaceDE w:val="0"/>
        <w:autoSpaceDN w:val="0"/>
        <w:adjustRightInd w:val="0"/>
        <w:spacing w:after="0" w:line="240" w:lineRule="auto"/>
        <w:jc w:val="both"/>
        <w:rPr>
          <w:rFonts w:ascii="Arial" w:eastAsia="Calibri" w:hAnsi="Arial" w:cs="Arial"/>
          <w:sz w:val="24"/>
          <w:szCs w:val="24"/>
        </w:rPr>
      </w:pPr>
      <w:r w:rsidRPr="008966D8">
        <w:rPr>
          <w:rFonts w:ascii="Arial" w:eastAsia="Calibri" w:hAnsi="Arial" w:cs="Arial"/>
          <w:sz w:val="24"/>
          <w:szCs w:val="24"/>
        </w:rPr>
        <w:t>- Uleiuri si lubrefianti conţin substanţe periculoase precum benzen,</w:t>
      </w:r>
      <w:r>
        <w:rPr>
          <w:rFonts w:ascii="Arial" w:eastAsia="Calibri" w:hAnsi="Arial" w:cs="Arial"/>
          <w:sz w:val="24"/>
          <w:szCs w:val="24"/>
        </w:rPr>
        <w:t xml:space="preserve"> </w:t>
      </w:r>
      <w:r w:rsidRPr="008966D8">
        <w:rPr>
          <w:rFonts w:ascii="Arial" w:eastAsia="Calibri" w:hAnsi="Arial" w:cs="Arial"/>
          <w:sz w:val="24"/>
          <w:szCs w:val="24"/>
        </w:rPr>
        <w:t>pesticide, nitrați, arsen, plumb, zinc, crom si alte metale; totodată, au efecte nocive</w:t>
      </w:r>
      <w:r>
        <w:rPr>
          <w:rFonts w:ascii="Arial" w:eastAsia="Calibri" w:hAnsi="Arial" w:cs="Arial"/>
          <w:sz w:val="24"/>
          <w:szCs w:val="24"/>
        </w:rPr>
        <w:t xml:space="preserve"> </w:t>
      </w:r>
      <w:r w:rsidRPr="008966D8">
        <w:rPr>
          <w:rFonts w:ascii="Arial" w:eastAsia="Calibri" w:hAnsi="Arial" w:cs="Arial"/>
          <w:sz w:val="24"/>
          <w:szCs w:val="24"/>
        </w:rPr>
        <w:t>asupra vieţii acvatice, in principal prin încetinirea sau împiedicarea trasferului de</w:t>
      </w:r>
      <w:r>
        <w:rPr>
          <w:rFonts w:ascii="Arial" w:eastAsia="Calibri" w:hAnsi="Arial" w:cs="Arial"/>
          <w:sz w:val="24"/>
          <w:szCs w:val="24"/>
        </w:rPr>
        <w:t xml:space="preserve"> </w:t>
      </w:r>
      <w:r w:rsidRPr="008966D8">
        <w:rPr>
          <w:rFonts w:ascii="Arial" w:eastAsia="Calibri" w:hAnsi="Arial" w:cs="Arial"/>
          <w:sz w:val="24"/>
          <w:szCs w:val="24"/>
        </w:rPr>
        <w:t>oxigen in apa;</w:t>
      </w:r>
    </w:p>
    <w:p w14:paraId="6A2ED74A" w14:textId="77777777" w:rsidR="000C14B9" w:rsidRDefault="000C14B9" w:rsidP="000C14B9">
      <w:pPr>
        <w:autoSpaceDE w:val="0"/>
        <w:autoSpaceDN w:val="0"/>
        <w:adjustRightInd w:val="0"/>
        <w:spacing w:after="0" w:line="240" w:lineRule="auto"/>
        <w:jc w:val="both"/>
        <w:rPr>
          <w:rFonts w:ascii="Arial" w:eastAsia="Calibri" w:hAnsi="Arial" w:cs="Arial"/>
          <w:sz w:val="24"/>
          <w:szCs w:val="24"/>
        </w:rPr>
      </w:pPr>
      <w:r w:rsidRPr="008966D8">
        <w:rPr>
          <w:rFonts w:ascii="Arial" w:eastAsia="Calibri" w:hAnsi="Arial" w:cs="Arial"/>
          <w:sz w:val="24"/>
          <w:szCs w:val="24"/>
        </w:rPr>
        <w:t>- Metale grele (cadmiu, crom, cupru, zinc, plumb) au efecte toxice asupra</w:t>
      </w:r>
      <w:r>
        <w:rPr>
          <w:rFonts w:ascii="Arial" w:eastAsia="Calibri" w:hAnsi="Arial" w:cs="Arial"/>
          <w:sz w:val="24"/>
          <w:szCs w:val="24"/>
        </w:rPr>
        <w:t xml:space="preserve"> </w:t>
      </w:r>
      <w:r w:rsidRPr="008966D8">
        <w:rPr>
          <w:rFonts w:ascii="Arial" w:eastAsia="Calibri" w:hAnsi="Arial" w:cs="Arial"/>
          <w:sz w:val="24"/>
          <w:szCs w:val="24"/>
        </w:rPr>
        <w:t>plantelor si animalelor acvatice si se pot acumula in organismul diferitelor specii</w:t>
      </w:r>
      <w:r>
        <w:rPr>
          <w:rFonts w:ascii="Arial" w:eastAsia="Calibri" w:hAnsi="Arial" w:cs="Arial"/>
          <w:sz w:val="24"/>
          <w:szCs w:val="24"/>
        </w:rPr>
        <w:t xml:space="preserve"> acvatice)</w:t>
      </w:r>
    </w:p>
    <w:p w14:paraId="22060F3F" w14:textId="77777777" w:rsidR="000C14B9" w:rsidRDefault="00C57177" w:rsidP="0005222A">
      <w:pPr>
        <w:pStyle w:val="Heading2"/>
        <w:rPr>
          <w:rFonts w:ascii="Arial" w:eastAsia="Calibri" w:hAnsi="Arial" w:cs="Arial"/>
          <w:bCs w:val="0"/>
          <w:i w:val="0"/>
          <w:sz w:val="24"/>
          <w:szCs w:val="24"/>
        </w:rPr>
      </w:pPr>
      <w:bookmarkStart w:id="155" w:name="_Toc168507541"/>
      <w:bookmarkStart w:id="156" w:name="_Toc171287804"/>
      <w:bookmarkStart w:id="157" w:name="_Toc54267291"/>
      <w:r>
        <w:rPr>
          <w:rFonts w:ascii="Arial" w:eastAsia="Calibri" w:hAnsi="Arial" w:cs="Arial"/>
          <w:bCs w:val="0"/>
          <w:i w:val="0"/>
          <w:sz w:val="24"/>
          <w:szCs w:val="24"/>
        </w:rPr>
        <w:t xml:space="preserve">4.3 </w:t>
      </w:r>
      <w:r w:rsidR="000C14B9" w:rsidRPr="00DD6E8E">
        <w:rPr>
          <w:rFonts w:ascii="Arial" w:eastAsia="Calibri" w:hAnsi="Arial" w:cs="Arial"/>
          <w:bCs w:val="0"/>
          <w:i w:val="0"/>
          <w:sz w:val="24"/>
          <w:szCs w:val="24"/>
        </w:rPr>
        <w:t>Gestiunea deseurilor</w:t>
      </w:r>
      <w:bookmarkEnd w:id="155"/>
      <w:bookmarkEnd w:id="156"/>
    </w:p>
    <w:p w14:paraId="5D83A3CD" w14:textId="77777777" w:rsidR="000C14B9" w:rsidRPr="00DD6E8E" w:rsidRDefault="000C14B9" w:rsidP="00724D88">
      <w:pPr>
        <w:pStyle w:val="Heading3"/>
        <w:spacing w:before="0" w:beforeAutospacing="0" w:after="0" w:afterAutospacing="0"/>
        <w:rPr>
          <w:rFonts w:ascii="Arial" w:eastAsia="Calibri" w:hAnsi="Arial" w:cs="Arial"/>
          <w:b w:val="0"/>
          <w:iCs/>
          <w:sz w:val="24"/>
          <w:szCs w:val="24"/>
        </w:rPr>
      </w:pPr>
      <w:bookmarkStart w:id="158" w:name="_Toc168507046"/>
      <w:bookmarkStart w:id="159" w:name="_Toc168507542"/>
      <w:bookmarkStart w:id="160" w:name="_Toc171287805"/>
      <w:r w:rsidRPr="00DD6E8E">
        <w:rPr>
          <w:rFonts w:ascii="Arial" w:eastAsia="Calibri" w:hAnsi="Arial" w:cs="Arial"/>
          <w:b w:val="0"/>
          <w:iCs/>
          <w:sz w:val="24"/>
          <w:szCs w:val="24"/>
        </w:rPr>
        <w:t>In perioada de executie a lucrarilor propuse vor rezulta deseuri din constructii si demolari</w:t>
      </w:r>
      <w:r w:rsidRPr="00DD6E8E">
        <w:t xml:space="preserve"> </w:t>
      </w:r>
      <w:r w:rsidRPr="00DD6E8E">
        <w:rPr>
          <w:rFonts w:ascii="Arial" w:eastAsia="Calibri" w:hAnsi="Arial" w:cs="Arial"/>
          <w:b w:val="0"/>
          <w:iCs/>
          <w:sz w:val="24"/>
          <w:szCs w:val="24"/>
        </w:rPr>
        <w:t>pentru care este importanta colectarea fractionata a acestora si depozitarea temporara pe categorii, in  siguranta pe amplasament, pana la ridicarea lor de catre operatori economici autorizati, prin grija antreprenorului general al lucrarilor.</w:t>
      </w:r>
      <w:bookmarkEnd w:id="158"/>
      <w:bookmarkEnd w:id="159"/>
      <w:bookmarkEnd w:id="160"/>
      <w:r w:rsidRPr="00DD6E8E">
        <w:rPr>
          <w:rFonts w:ascii="Arial" w:eastAsia="Calibri" w:hAnsi="Arial" w:cs="Arial"/>
          <w:b w:val="0"/>
          <w:iCs/>
          <w:sz w:val="24"/>
          <w:szCs w:val="24"/>
        </w:rPr>
        <w:t xml:space="preserve">  </w:t>
      </w:r>
    </w:p>
    <w:p w14:paraId="1E2FC6FE" w14:textId="77777777" w:rsidR="000C14B9" w:rsidRDefault="000C14B9" w:rsidP="000C14B9">
      <w:pPr>
        <w:pStyle w:val="Heading3"/>
        <w:spacing w:before="0" w:beforeAutospacing="0" w:after="0" w:afterAutospacing="0"/>
        <w:jc w:val="both"/>
        <w:rPr>
          <w:rFonts w:ascii="Arial" w:eastAsia="Calibri" w:hAnsi="Arial" w:cs="Arial"/>
          <w:b w:val="0"/>
          <w:iCs/>
          <w:sz w:val="24"/>
          <w:szCs w:val="24"/>
        </w:rPr>
      </w:pPr>
      <w:bookmarkStart w:id="161" w:name="_Toc168507047"/>
      <w:bookmarkStart w:id="162" w:name="_Toc168507543"/>
      <w:bookmarkStart w:id="163" w:name="_Toc171287806"/>
      <w:r w:rsidRPr="00DD6E8E">
        <w:rPr>
          <w:rFonts w:ascii="Arial" w:eastAsia="Calibri" w:hAnsi="Arial" w:cs="Arial"/>
          <w:b w:val="0"/>
          <w:iCs/>
          <w:sz w:val="24"/>
          <w:szCs w:val="24"/>
        </w:rPr>
        <w:lastRenderedPageBreak/>
        <w:t>Modalitatea de gestionare a deseurilor generate pe perioada realizare a lucrarilor este expusa in tabelul de mai jos. In aceasta etapa a proiectului este dificil de estimat cantitatile de deseuri care vor rezulta din constructia obiectivului</w:t>
      </w:r>
      <w:r>
        <w:rPr>
          <w:rFonts w:ascii="Arial" w:eastAsia="Calibri" w:hAnsi="Arial" w:cs="Arial"/>
          <w:b w:val="0"/>
          <w:iCs/>
          <w:sz w:val="24"/>
          <w:szCs w:val="24"/>
        </w:rPr>
        <w:t>.</w:t>
      </w:r>
      <w:bookmarkEnd w:id="161"/>
      <w:bookmarkEnd w:id="162"/>
      <w:bookmarkEnd w:id="163"/>
    </w:p>
    <w:p w14:paraId="29F1B7BF" w14:textId="77777777" w:rsidR="000C14B9" w:rsidRDefault="000C14B9" w:rsidP="000C14B9">
      <w:pPr>
        <w:pStyle w:val="Heading3"/>
        <w:spacing w:before="0" w:beforeAutospacing="0" w:after="0" w:afterAutospacing="0"/>
        <w:jc w:val="both"/>
        <w:rPr>
          <w:rFonts w:ascii="Arial" w:eastAsia="Calibri" w:hAnsi="Arial" w:cs="Arial"/>
          <w:b w:val="0"/>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093"/>
        <w:gridCol w:w="1402"/>
        <w:gridCol w:w="2511"/>
        <w:gridCol w:w="2498"/>
      </w:tblGrid>
      <w:tr w:rsidR="000C14B9" w14:paraId="74157059" w14:textId="77777777">
        <w:trPr>
          <w:tblHeader/>
        </w:trPr>
        <w:tc>
          <w:tcPr>
            <w:tcW w:w="1908" w:type="dxa"/>
            <w:shd w:val="clear" w:color="auto" w:fill="auto"/>
          </w:tcPr>
          <w:p w14:paraId="3922DA14"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164" w:name="_Toc168507048"/>
            <w:bookmarkStart w:id="165" w:name="_Toc168507544"/>
            <w:bookmarkStart w:id="166" w:name="_Toc171287807"/>
            <w:r>
              <w:rPr>
                <w:rFonts w:ascii="Arial" w:eastAsia="Calibri" w:hAnsi="Arial" w:cs="Arial"/>
                <w:b w:val="0"/>
                <w:iCs/>
                <w:sz w:val="24"/>
                <w:szCs w:val="24"/>
              </w:rPr>
              <w:t>Denumirea deseului</w:t>
            </w:r>
            <w:bookmarkEnd w:id="164"/>
            <w:bookmarkEnd w:id="165"/>
            <w:bookmarkEnd w:id="166"/>
          </w:p>
        </w:tc>
        <w:tc>
          <w:tcPr>
            <w:tcW w:w="1149" w:type="dxa"/>
            <w:shd w:val="clear" w:color="auto" w:fill="auto"/>
          </w:tcPr>
          <w:p w14:paraId="0914F3E1"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167" w:name="_Toc168507049"/>
            <w:bookmarkStart w:id="168" w:name="_Toc168507545"/>
            <w:bookmarkStart w:id="169" w:name="_Toc171287808"/>
            <w:r>
              <w:rPr>
                <w:rFonts w:ascii="Arial" w:eastAsia="Calibri" w:hAnsi="Arial" w:cs="Arial"/>
                <w:b w:val="0"/>
                <w:iCs/>
                <w:sz w:val="24"/>
                <w:szCs w:val="24"/>
              </w:rPr>
              <w:t>Starea fizica</w:t>
            </w:r>
            <w:bookmarkEnd w:id="167"/>
            <w:bookmarkEnd w:id="168"/>
            <w:bookmarkEnd w:id="169"/>
          </w:p>
        </w:tc>
        <w:tc>
          <w:tcPr>
            <w:tcW w:w="1497" w:type="dxa"/>
            <w:shd w:val="clear" w:color="auto" w:fill="auto"/>
          </w:tcPr>
          <w:p w14:paraId="03DCC493"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170" w:name="_Toc168507050"/>
            <w:bookmarkStart w:id="171" w:name="_Toc168507546"/>
            <w:bookmarkStart w:id="172" w:name="_Toc171287809"/>
            <w:r>
              <w:rPr>
                <w:rFonts w:ascii="Arial" w:eastAsia="Calibri" w:hAnsi="Arial" w:cs="Arial"/>
                <w:b w:val="0"/>
                <w:iCs/>
                <w:sz w:val="24"/>
                <w:szCs w:val="24"/>
              </w:rPr>
              <w:t>Codul deseului</w:t>
            </w:r>
            <w:bookmarkEnd w:id="170"/>
            <w:bookmarkEnd w:id="171"/>
            <w:bookmarkEnd w:id="172"/>
          </w:p>
        </w:tc>
        <w:tc>
          <w:tcPr>
            <w:tcW w:w="2511" w:type="dxa"/>
            <w:shd w:val="clear" w:color="auto" w:fill="auto"/>
          </w:tcPr>
          <w:p w14:paraId="476DF9F8"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173" w:name="_Toc168507051"/>
            <w:bookmarkStart w:id="174" w:name="_Toc168507547"/>
            <w:bookmarkStart w:id="175" w:name="_Toc171287810"/>
            <w:r>
              <w:rPr>
                <w:rFonts w:ascii="Arial" w:eastAsia="Calibri" w:hAnsi="Arial" w:cs="Arial"/>
                <w:b w:val="0"/>
                <w:iCs/>
                <w:sz w:val="24"/>
                <w:szCs w:val="24"/>
              </w:rPr>
              <w:t>Sursa</w:t>
            </w:r>
            <w:bookmarkEnd w:id="173"/>
            <w:bookmarkEnd w:id="174"/>
            <w:bookmarkEnd w:id="175"/>
          </w:p>
        </w:tc>
        <w:tc>
          <w:tcPr>
            <w:tcW w:w="2511" w:type="dxa"/>
            <w:shd w:val="clear" w:color="auto" w:fill="auto"/>
          </w:tcPr>
          <w:p w14:paraId="611B6C45"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176" w:name="_Toc168507052"/>
            <w:bookmarkStart w:id="177" w:name="_Toc168507548"/>
            <w:bookmarkStart w:id="178" w:name="_Toc171287811"/>
            <w:r>
              <w:rPr>
                <w:rFonts w:ascii="Arial" w:eastAsia="Calibri" w:hAnsi="Arial" w:cs="Arial"/>
                <w:b w:val="0"/>
                <w:iCs/>
                <w:sz w:val="24"/>
                <w:szCs w:val="24"/>
              </w:rPr>
              <w:t>Management</w:t>
            </w:r>
            <w:bookmarkEnd w:id="176"/>
            <w:bookmarkEnd w:id="177"/>
            <w:bookmarkEnd w:id="178"/>
          </w:p>
        </w:tc>
      </w:tr>
      <w:tr w:rsidR="000C14B9" w14:paraId="7FF60235" w14:textId="77777777">
        <w:tc>
          <w:tcPr>
            <w:tcW w:w="1908" w:type="dxa"/>
            <w:shd w:val="clear" w:color="auto" w:fill="auto"/>
          </w:tcPr>
          <w:p w14:paraId="75840C00"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179" w:name="_Toc168507053"/>
            <w:bookmarkStart w:id="180" w:name="_Toc168507549"/>
            <w:bookmarkStart w:id="181" w:name="_Toc171287812"/>
            <w:r>
              <w:rPr>
                <w:rFonts w:ascii="Arial" w:eastAsia="Calibri" w:hAnsi="Arial" w:cs="Arial"/>
                <w:b w:val="0"/>
                <w:iCs/>
                <w:sz w:val="24"/>
                <w:szCs w:val="24"/>
              </w:rPr>
              <w:t>Beton</w:t>
            </w:r>
            <w:bookmarkEnd w:id="179"/>
            <w:bookmarkEnd w:id="180"/>
            <w:bookmarkEnd w:id="181"/>
          </w:p>
        </w:tc>
        <w:tc>
          <w:tcPr>
            <w:tcW w:w="1149" w:type="dxa"/>
            <w:shd w:val="clear" w:color="auto" w:fill="auto"/>
          </w:tcPr>
          <w:p w14:paraId="65CD5E00"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182" w:name="_Toc168507054"/>
            <w:bookmarkStart w:id="183" w:name="_Toc168507550"/>
            <w:bookmarkStart w:id="184" w:name="_Toc171287813"/>
            <w:r>
              <w:rPr>
                <w:rFonts w:ascii="Arial" w:eastAsia="Calibri" w:hAnsi="Arial" w:cs="Arial"/>
                <w:b w:val="0"/>
                <w:iCs/>
                <w:sz w:val="24"/>
                <w:szCs w:val="24"/>
              </w:rPr>
              <w:t>Solid</w:t>
            </w:r>
            <w:bookmarkEnd w:id="182"/>
            <w:bookmarkEnd w:id="183"/>
            <w:bookmarkEnd w:id="184"/>
            <w:r>
              <w:rPr>
                <w:rFonts w:ascii="Arial" w:eastAsia="Calibri" w:hAnsi="Arial" w:cs="Arial"/>
                <w:b w:val="0"/>
                <w:iCs/>
                <w:sz w:val="24"/>
                <w:szCs w:val="24"/>
              </w:rPr>
              <w:t xml:space="preserve"> </w:t>
            </w:r>
          </w:p>
        </w:tc>
        <w:tc>
          <w:tcPr>
            <w:tcW w:w="1497" w:type="dxa"/>
            <w:shd w:val="clear" w:color="auto" w:fill="auto"/>
          </w:tcPr>
          <w:p w14:paraId="129C0589"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185" w:name="_Toc168507055"/>
            <w:bookmarkStart w:id="186" w:name="_Toc168507551"/>
            <w:bookmarkStart w:id="187" w:name="_Toc171287814"/>
            <w:r>
              <w:rPr>
                <w:rFonts w:ascii="Arial" w:eastAsia="Calibri" w:hAnsi="Arial" w:cs="Arial"/>
                <w:b w:val="0"/>
                <w:iCs/>
                <w:sz w:val="24"/>
                <w:szCs w:val="24"/>
              </w:rPr>
              <w:t>17 01 01</w:t>
            </w:r>
            <w:bookmarkEnd w:id="185"/>
            <w:bookmarkEnd w:id="186"/>
            <w:bookmarkEnd w:id="187"/>
          </w:p>
        </w:tc>
        <w:tc>
          <w:tcPr>
            <w:tcW w:w="2511" w:type="dxa"/>
            <w:shd w:val="clear" w:color="auto" w:fill="auto"/>
          </w:tcPr>
          <w:p w14:paraId="068D22F4"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188" w:name="_Toc168507056"/>
            <w:bookmarkStart w:id="189" w:name="_Toc168507552"/>
            <w:bookmarkStart w:id="190" w:name="_Toc171287815"/>
            <w:r>
              <w:rPr>
                <w:rFonts w:ascii="Arial" w:eastAsia="Calibri" w:hAnsi="Arial" w:cs="Arial"/>
                <w:b w:val="0"/>
                <w:iCs/>
                <w:sz w:val="24"/>
                <w:szCs w:val="24"/>
              </w:rPr>
              <w:t>Construire</w:t>
            </w:r>
            <w:r>
              <w:t xml:space="preserve"> </w:t>
            </w:r>
            <w:r>
              <w:rPr>
                <w:rFonts w:ascii="Arial" w:eastAsia="Calibri" w:hAnsi="Arial" w:cs="Arial"/>
                <w:b w:val="0"/>
                <w:iCs/>
                <w:sz w:val="24"/>
                <w:szCs w:val="24"/>
              </w:rPr>
              <w:t>fundatii constructii subterane</w:t>
            </w:r>
            <w:bookmarkEnd w:id="188"/>
            <w:bookmarkEnd w:id="189"/>
            <w:bookmarkEnd w:id="190"/>
          </w:p>
        </w:tc>
        <w:tc>
          <w:tcPr>
            <w:tcW w:w="2511" w:type="dxa"/>
            <w:shd w:val="clear" w:color="auto" w:fill="auto"/>
          </w:tcPr>
          <w:p w14:paraId="6F82975F"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191" w:name="_Toc168507057"/>
            <w:bookmarkStart w:id="192" w:name="_Toc168507553"/>
            <w:bookmarkStart w:id="193" w:name="_Toc171287816"/>
            <w:r>
              <w:rPr>
                <w:rFonts w:ascii="Arial" w:eastAsia="Calibri" w:hAnsi="Arial" w:cs="Arial"/>
                <w:b w:val="0"/>
                <w:iCs/>
                <w:sz w:val="24"/>
                <w:szCs w:val="24"/>
              </w:rPr>
              <w:t>Rezulta in cantitati reduse; se va concasa si se va utiliza ca material de acoperire pe amplasament sau se va elimina prin societati autorizate</w:t>
            </w:r>
            <w:bookmarkEnd w:id="191"/>
            <w:bookmarkEnd w:id="192"/>
            <w:bookmarkEnd w:id="193"/>
          </w:p>
        </w:tc>
      </w:tr>
      <w:tr w:rsidR="000C14B9" w14:paraId="4E907428" w14:textId="77777777">
        <w:tc>
          <w:tcPr>
            <w:tcW w:w="1908" w:type="dxa"/>
            <w:shd w:val="clear" w:color="auto" w:fill="auto"/>
          </w:tcPr>
          <w:p w14:paraId="1BBF9E45"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194" w:name="_Toc168507058"/>
            <w:bookmarkStart w:id="195" w:name="_Toc168507554"/>
            <w:bookmarkStart w:id="196" w:name="_Toc171287817"/>
            <w:r>
              <w:rPr>
                <w:rFonts w:ascii="Arial" w:eastAsia="Calibri" w:hAnsi="Arial" w:cs="Arial"/>
                <w:b w:val="0"/>
                <w:iCs/>
                <w:sz w:val="24"/>
                <w:szCs w:val="24"/>
              </w:rPr>
              <w:t>Fier si otel</w:t>
            </w:r>
            <w:bookmarkEnd w:id="194"/>
            <w:bookmarkEnd w:id="195"/>
            <w:bookmarkEnd w:id="196"/>
          </w:p>
        </w:tc>
        <w:tc>
          <w:tcPr>
            <w:tcW w:w="1149" w:type="dxa"/>
            <w:shd w:val="clear" w:color="auto" w:fill="auto"/>
          </w:tcPr>
          <w:p w14:paraId="21279004"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197" w:name="_Toc168507059"/>
            <w:bookmarkStart w:id="198" w:name="_Toc168507555"/>
            <w:bookmarkStart w:id="199" w:name="_Toc171287818"/>
            <w:r>
              <w:rPr>
                <w:rFonts w:ascii="Arial" w:eastAsia="Calibri" w:hAnsi="Arial" w:cs="Arial"/>
                <w:b w:val="0"/>
                <w:iCs/>
                <w:sz w:val="24"/>
                <w:szCs w:val="24"/>
              </w:rPr>
              <w:t>Solid</w:t>
            </w:r>
            <w:bookmarkEnd w:id="197"/>
            <w:bookmarkEnd w:id="198"/>
            <w:bookmarkEnd w:id="199"/>
          </w:p>
        </w:tc>
        <w:tc>
          <w:tcPr>
            <w:tcW w:w="1497" w:type="dxa"/>
            <w:shd w:val="clear" w:color="auto" w:fill="auto"/>
          </w:tcPr>
          <w:p w14:paraId="05CC9FDB"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00" w:name="_Toc168507060"/>
            <w:bookmarkStart w:id="201" w:name="_Toc168507556"/>
            <w:bookmarkStart w:id="202" w:name="_Toc171287819"/>
            <w:r>
              <w:rPr>
                <w:rFonts w:ascii="Arial" w:eastAsia="Calibri" w:hAnsi="Arial" w:cs="Arial"/>
                <w:b w:val="0"/>
                <w:iCs/>
                <w:sz w:val="24"/>
                <w:szCs w:val="24"/>
              </w:rPr>
              <w:t>17 04 05</w:t>
            </w:r>
            <w:bookmarkEnd w:id="200"/>
            <w:bookmarkEnd w:id="201"/>
            <w:bookmarkEnd w:id="202"/>
          </w:p>
        </w:tc>
        <w:tc>
          <w:tcPr>
            <w:tcW w:w="2511" w:type="dxa"/>
            <w:shd w:val="clear" w:color="auto" w:fill="auto"/>
          </w:tcPr>
          <w:p w14:paraId="161D4318"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03" w:name="_Toc168507061"/>
            <w:bookmarkStart w:id="204" w:name="_Toc168507557"/>
            <w:bookmarkStart w:id="205" w:name="_Toc171287820"/>
            <w:r>
              <w:rPr>
                <w:rFonts w:ascii="Arial" w:eastAsia="Calibri" w:hAnsi="Arial" w:cs="Arial"/>
                <w:b w:val="0"/>
                <w:iCs/>
                <w:sz w:val="24"/>
                <w:szCs w:val="24"/>
              </w:rPr>
              <w:t>Construire/asamblare</w:t>
            </w:r>
            <w:r>
              <w:t xml:space="preserve"> </w:t>
            </w:r>
            <w:r>
              <w:rPr>
                <w:rFonts w:ascii="Arial" w:eastAsia="Calibri" w:hAnsi="Arial" w:cs="Arial"/>
                <w:b w:val="0"/>
                <w:iCs/>
                <w:sz w:val="24"/>
                <w:szCs w:val="24"/>
              </w:rPr>
              <w:t>structuri si imbinari metalice</w:t>
            </w:r>
            <w:bookmarkEnd w:id="203"/>
            <w:bookmarkEnd w:id="204"/>
            <w:bookmarkEnd w:id="205"/>
          </w:p>
        </w:tc>
        <w:tc>
          <w:tcPr>
            <w:tcW w:w="2511" w:type="dxa"/>
            <w:shd w:val="clear" w:color="auto" w:fill="auto"/>
          </w:tcPr>
          <w:p w14:paraId="7BA39B79"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06" w:name="_Toc168507062"/>
            <w:bookmarkStart w:id="207" w:name="_Toc168507558"/>
            <w:bookmarkStart w:id="208" w:name="_Toc171287821"/>
            <w:r>
              <w:rPr>
                <w:rFonts w:ascii="Arial" w:eastAsia="Calibri" w:hAnsi="Arial" w:cs="Arial"/>
                <w:b w:val="0"/>
                <w:iCs/>
                <w:sz w:val="24"/>
                <w:szCs w:val="24"/>
              </w:rPr>
              <w:t>Valorificare prin societati autorizate</w:t>
            </w:r>
            <w:bookmarkEnd w:id="206"/>
            <w:bookmarkEnd w:id="207"/>
            <w:bookmarkEnd w:id="208"/>
          </w:p>
        </w:tc>
      </w:tr>
      <w:tr w:rsidR="000C14B9" w14:paraId="2DD0AE69" w14:textId="77777777">
        <w:tc>
          <w:tcPr>
            <w:tcW w:w="1908" w:type="dxa"/>
            <w:shd w:val="clear" w:color="auto" w:fill="auto"/>
          </w:tcPr>
          <w:p w14:paraId="16C4FE79"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09" w:name="_Toc168507063"/>
            <w:bookmarkStart w:id="210" w:name="_Toc168507559"/>
            <w:bookmarkStart w:id="211" w:name="_Toc171287822"/>
            <w:r>
              <w:rPr>
                <w:rFonts w:ascii="Arial" w:eastAsia="Calibri" w:hAnsi="Arial" w:cs="Arial"/>
                <w:b w:val="0"/>
                <w:iCs/>
                <w:sz w:val="24"/>
                <w:szCs w:val="24"/>
              </w:rPr>
              <w:t>Amestecuri metalice</w:t>
            </w:r>
            <w:bookmarkEnd w:id="209"/>
            <w:bookmarkEnd w:id="210"/>
            <w:bookmarkEnd w:id="211"/>
          </w:p>
        </w:tc>
        <w:tc>
          <w:tcPr>
            <w:tcW w:w="1149" w:type="dxa"/>
            <w:shd w:val="clear" w:color="auto" w:fill="auto"/>
          </w:tcPr>
          <w:p w14:paraId="1E631691"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12" w:name="_Toc168507064"/>
            <w:bookmarkStart w:id="213" w:name="_Toc168507560"/>
            <w:bookmarkStart w:id="214" w:name="_Toc171287823"/>
            <w:r>
              <w:rPr>
                <w:rFonts w:ascii="Arial" w:eastAsia="Calibri" w:hAnsi="Arial" w:cs="Arial"/>
                <w:b w:val="0"/>
                <w:iCs/>
                <w:sz w:val="24"/>
                <w:szCs w:val="24"/>
              </w:rPr>
              <w:t>Solid</w:t>
            </w:r>
            <w:bookmarkEnd w:id="212"/>
            <w:bookmarkEnd w:id="213"/>
            <w:bookmarkEnd w:id="214"/>
          </w:p>
        </w:tc>
        <w:tc>
          <w:tcPr>
            <w:tcW w:w="1497" w:type="dxa"/>
            <w:shd w:val="clear" w:color="auto" w:fill="auto"/>
          </w:tcPr>
          <w:p w14:paraId="5A656B67"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15" w:name="_Toc168507065"/>
            <w:bookmarkStart w:id="216" w:name="_Toc168507561"/>
            <w:bookmarkStart w:id="217" w:name="_Toc171287824"/>
            <w:r>
              <w:rPr>
                <w:rFonts w:ascii="Arial" w:eastAsia="Calibri" w:hAnsi="Arial" w:cs="Arial"/>
                <w:b w:val="0"/>
                <w:iCs/>
                <w:sz w:val="24"/>
                <w:szCs w:val="24"/>
              </w:rPr>
              <w:t>17 04 07</w:t>
            </w:r>
            <w:bookmarkEnd w:id="215"/>
            <w:bookmarkEnd w:id="216"/>
            <w:bookmarkEnd w:id="217"/>
          </w:p>
        </w:tc>
        <w:tc>
          <w:tcPr>
            <w:tcW w:w="2511" w:type="dxa"/>
            <w:shd w:val="clear" w:color="auto" w:fill="auto"/>
          </w:tcPr>
          <w:p w14:paraId="7FD62721"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18" w:name="_Toc168507066"/>
            <w:bookmarkStart w:id="219" w:name="_Toc168507562"/>
            <w:bookmarkStart w:id="220" w:name="_Toc171287825"/>
            <w:r>
              <w:rPr>
                <w:rFonts w:ascii="Arial" w:eastAsia="Calibri" w:hAnsi="Arial" w:cs="Arial"/>
                <w:b w:val="0"/>
                <w:iCs/>
                <w:sz w:val="24"/>
                <w:szCs w:val="24"/>
              </w:rPr>
              <w:t>Construire/asamblare</w:t>
            </w:r>
            <w:r>
              <w:t xml:space="preserve"> </w:t>
            </w:r>
            <w:r>
              <w:rPr>
                <w:rFonts w:ascii="Arial" w:eastAsia="Calibri" w:hAnsi="Arial" w:cs="Arial"/>
                <w:b w:val="0"/>
                <w:iCs/>
                <w:sz w:val="24"/>
                <w:szCs w:val="24"/>
              </w:rPr>
              <w:t>structuri si imbinari metalice</w:t>
            </w:r>
            <w:bookmarkEnd w:id="218"/>
            <w:bookmarkEnd w:id="219"/>
            <w:bookmarkEnd w:id="220"/>
          </w:p>
        </w:tc>
        <w:tc>
          <w:tcPr>
            <w:tcW w:w="2511" w:type="dxa"/>
            <w:shd w:val="clear" w:color="auto" w:fill="auto"/>
          </w:tcPr>
          <w:p w14:paraId="55A81F96"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21" w:name="_Toc168507067"/>
            <w:bookmarkStart w:id="222" w:name="_Toc168507563"/>
            <w:bookmarkStart w:id="223" w:name="_Toc171287826"/>
            <w:r>
              <w:rPr>
                <w:rFonts w:ascii="Arial" w:eastAsia="Calibri" w:hAnsi="Arial" w:cs="Arial"/>
                <w:b w:val="0"/>
                <w:iCs/>
                <w:sz w:val="24"/>
                <w:szCs w:val="24"/>
              </w:rPr>
              <w:t>Valorificare prin societati autorizate</w:t>
            </w:r>
            <w:bookmarkEnd w:id="221"/>
            <w:bookmarkEnd w:id="222"/>
            <w:bookmarkEnd w:id="223"/>
          </w:p>
        </w:tc>
      </w:tr>
      <w:tr w:rsidR="000C14B9" w14:paraId="10470F46" w14:textId="77777777">
        <w:tc>
          <w:tcPr>
            <w:tcW w:w="1908" w:type="dxa"/>
            <w:shd w:val="clear" w:color="auto" w:fill="auto"/>
          </w:tcPr>
          <w:p w14:paraId="39BFC1B8"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24" w:name="_Toc168507068"/>
            <w:bookmarkStart w:id="225" w:name="_Toc168507564"/>
            <w:bookmarkStart w:id="226" w:name="_Toc171287827"/>
            <w:r>
              <w:rPr>
                <w:rFonts w:ascii="Arial" w:eastAsia="Calibri" w:hAnsi="Arial" w:cs="Arial"/>
                <w:b w:val="0"/>
                <w:iCs/>
                <w:sz w:val="24"/>
                <w:szCs w:val="24"/>
              </w:rPr>
              <w:t>Materiale plastice</w:t>
            </w:r>
            <w:bookmarkEnd w:id="224"/>
            <w:bookmarkEnd w:id="225"/>
            <w:bookmarkEnd w:id="226"/>
          </w:p>
        </w:tc>
        <w:tc>
          <w:tcPr>
            <w:tcW w:w="1149" w:type="dxa"/>
            <w:shd w:val="clear" w:color="auto" w:fill="auto"/>
          </w:tcPr>
          <w:p w14:paraId="0C7785F1"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27" w:name="_Toc168507069"/>
            <w:bookmarkStart w:id="228" w:name="_Toc168507565"/>
            <w:bookmarkStart w:id="229" w:name="_Toc171287828"/>
            <w:r>
              <w:rPr>
                <w:rFonts w:ascii="Arial" w:eastAsia="Calibri" w:hAnsi="Arial" w:cs="Arial"/>
                <w:b w:val="0"/>
                <w:iCs/>
                <w:sz w:val="24"/>
                <w:szCs w:val="24"/>
              </w:rPr>
              <w:t>Solid</w:t>
            </w:r>
            <w:bookmarkEnd w:id="227"/>
            <w:bookmarkEnd w:id="228"/>
            <w:bookmarkEnd w:id="229"/>
          </w:p>
        </w:tc>
        <w:tc>
          <w:tcPr>
            <w:tcW w:w="1497" w:type="dxa"/>
            <w:shd w:val="clear" w:color="auto" w:fill="auto"/>
          </w:tcPr>
          <w:p w14:paraId="605A16B6"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30" w:name="_Toc168507070"/>
            <w:bookmarkStart w:id="231" w:name="_Toc168507566"/>
            <w:bookmarkStart w:id="232" w:name="_Toc171287829"/>
            <w:r>
              <w:rPr>
                <w:rFonts w:ascii="Arial" w:eastAsia="Calibri" w:hAnsi="Arial" w:cs="Arial"/>
                <w:b w:val="0"/>
                <w:iCs/>
                <w:sz w:val="24"/>
                <w:szCs w:val="24"/>
              </w:rPr>
              <w:t>17 02 03</w:t>
            </w:r>
            <w:bookmarkEnd w:id="230"/>
            <w:bookmarkEnd w:id="231"/>
            <w:bookmarkEnd w:id="232"/>
          </w:p>
        </w:tc>
        <w:tc>
          <w:tcPr>
            <w:tcW w:w="2511" w:type="dxa"/>
            <w:shd w:val="clear" w:color="auto" w:fill="auto"/>
          </w:tcPr>
          <w:p w14:paraId="7B262BBD"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33" w:name="_Toc168507071"/>
            <w:bookmarkStart w:id="234" w:name="_Toc168507567"/>
            <w:bookmarkStart w:id="235" w:name="_Toc171287830"/>
            <w:r>
              <w:rPr>
                <w:rFonts w:ascii="Arial" w:eastAsia="Calibri" w:hAnsi="Arial" w:cs="Arial"/>
                <w:b w:val="0"/>
                <w:iCs/>
                <w:sz w:val="24"/>
                <w:szCs w:val="24"/>
              </w:rPr>
              <w:t>Montare sistem drenaj</w:t>
            </w:r>
            <w:bookmarkEnd w:id="233"/>
            <w:bookmarkEnd w:id="234"/>
            <w:bookmarkEnd w:id="235"/>
          </w:p>
        </w:tc>
        <w:tc>
          <w:tcPr>
            <w:tcW w:w="2511" w:type="dxa"/>
            <w:shd w:val="clear" w:color="auto" w:fill="auto"/>
          </w:tcPr>
          <w:p w14:paraId="0268F9E2"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36" w:name="_Toc168507072"/>
            <w:bookmarkStart w:id="237" w:name="_Toc168507568"/>
            <w:bookmarkStart w:id="238" w:name="_Toc171287831"/>
            <w:r>
              <w:rPr>
                <w:rFonts w:ascii="Arial" w:eastAsia="Calibri" w:hAnsi="Arial" w:cs="Arial"/>
                <w:b w:val="0"/>
                <w:iCs/>
                <w:sz w:val="24"/>
                <w:szCs w:val="24"/>
              </w:rPr>
              <w:t>Valorificare/eliminare prin societati autorizate</w:t>
            </w:r>
            <w:bookmarkEnd w:id="236"/>
            <w:bookmarkEnd w:id="237"/>
            <w:bookmarkEnd w:id="238"/>
          </w:p>
        </w:tc>
      </w:tr>
      <w:tr w:rsidR="000C14B9" w14:paraId="0B485BE7" w14:textId="77777777">
        <w:tc>
          <w:tcPr>
            <w:tcW w:w="1908" w:type="dxa"/>
            <w:shd w:val="clear" w:color="auto" w:fill="auto"/>
          </w:tcPr>
          <w:p w14:paraId="11219E71"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39" w:name="_Toc168507073"/>
            <w:bookmarkStart w:id="240" w:name="_Toc168507569"/>
            <w:bookmarkStart w:id="241" w:name="_Toc171287832"/>
            <w:r>
              <w:rPr>
                <w:rFonts w:ascii="Arial" w:eastAsia="Calibri" w:hAnsi="Arial" w:cs="Arial"/>
                <w:b w:val="0"/>
                <w:iCs/>
                <w:sz w:val="24"/>
                <w:szCs w:val="24"/>
              </w:rPr>
              <w:t>Uleiuri uzate</w:t>
            </w:r>
            <w:bookmarkEnd w:id="239"/>
            <w:bookmarkEnd w:id="240"/>
            <w:bookmarkEnd w:id="241"/>
          </w:p>
        </w:tc>
        <w:tc>
          <w:tcPr>
            <w:tcW w:w="1149" w:type="dxa"/>
            <w:shd w:val="clear" w:color="auto" w:fill="auto"/>
          </w:tcPr>
          <w:p w14:paraId="51C80D65"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42" w:name="_Toc168507074"/>
            <w:bookmarkStart w:id="243" w:name="_Toc168507570"/>
            <w:bookmarkStart w:id="244" w:name="_Toc171287833"/>
            <w:r>
              <w:rPr>
                <w:rFonts w:ascii="Arial" w:eastAsia="Calibri" w:hAnsi="Arial" w:cs="Arial"/>
                <w:b w:val="0"/>
                <w:iCs/>
                <w:sz w:val="24"/>
                <w:szCs w:val="24"/>
              </w:rPr>
              <w:t>Lichid</w:t>
            </w:r>
            <w:bookmarkEnd w:id="242"/>
            <w:bookmarkEnd w:id="243"/>
            <w:bookmarkEnd w:id="244"/>
            <w:r>
              <w:rPr>
                <w:rFonts w:ascii="Arial" w:eastAsia="Calibri" w:hAnsi="Arial" w:cs="Arial"/>
                <w:b w:val="0"/>
                <w:iCs/>
                <w:sz w:val="24"/>
                <w:szCs w:val="24"/>
              </w:rPr>
              <w:t xml:space="preserve"> </w:t>
            </w:r>
          </w:p>
        </w:tc>
        <w:tc>
          <w:tcPr>
            <w:tcW w:w="1497" w:type="dxa"/>
            <w:shd w:val="clear" w:color="auto" w:fill="auto"/>
          </w:tcPr>
          <w:p w14:paraId="02B6CC50"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45" w:name="_Toc168507075"/>
            <w:bookmarkStart w:id="246" w:name="_Toc168507571"/>
            <w:bookmarkStart w:id="247" w:name="_Toc171287834"/>
            <w:r>
              <w:rPr>
                <w:rFonts w:ascii="Arial" w:eastAsia="Calibri" w:hAnsi="Arial" w:cs="Arial"/>
                <w:b w:val="0"/>
                <w:iCs/>
                <w:sz w:val="24"/>
                <w:szCs w:val="24"/>
              </w:rPr>
              <w:t>13 02 06*</w:t>
            </w:r>
            <w:bookmarkEnd w:id="245"/>
            <w:bookmarkEnd w:id="246"/>
            <w:bookmarkEnd w:id="247"/>
          </w:p>
        </w:tc>
        <w:tc>
          <w:tcPr>
            <w:tcW w:w="2511" w:type="dxa"/>
            <w:shd w:val="clear" w:color="auto" w:fill="auto"/>
          </w:tcPr>
          <w:p w14:paraId="39C8CCC4"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48" w:name="_Toc168507076"/>
            <w:bookmarkStart w:id="249" w:name="_Toc168507572"/>
            <w:bookmarkStart w:id="250" w:name="_Toc171287835"/>
            <w:r>
              <w:rPr>
                <w:rFonts w:ascii="Arial" w:eastAsia="Calibri" w:hAnsi="Arial" w:cs="Arial"/>
                <w:b w:val="0"/>
                <w:iCs/>
                <w:sz w:val="24"/>
                <w:szCs w:val="24"/>
              </w:rPr>
              <w:t>Echipamente / utilaje</w:t>
            </w:r>
            <w:bookmarkEnd w:id="248"/>
            <w:bookmarkEnd w:id="249"/>
            <w:bookmarkEnd w:id="250"/>
          </w:p>
        </w:tc>
        <w:tc>
          <w:tcPr>
            <w:tcW w:w="2511" w:type="dxa"/>
            <w:shd w:val="clear" w:color="auto" w:fill="auto"/>
          </w:tcPr>
          <w:p w14:paraId="67643B6B"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51" w:name="_Toc168507077"/>
            <w:bookmarkStart w:id="252" w:name="_Toc168507573"/>
            <w:bookmarkStart w:id="253" w:name="_Toc171287836"/>
            <w:r>
              <w:rPr>
                <w:rFonts w:ascii="Arial" w:eastAsia="Calibri" w:hAnsi="Arial" w:cs="Arial"/>
                <w:b w:val="0"/>
                <w:iCs/>
                <w:sz w:val="24"/>
                <w:szCs w:val="24"/>
              </w:rPr>
              <w:t>Valorificare prin firme autorizate</w:t>
            </w:r>
            <w:bookmarkEnd w:id="251"/>
            <w:bookmarkEnd w:id="252"/>
            <w:bookmarkEnd w:id="253"/>
          </w:p>
        </w:tc>
      </w:tr>
      <w:tr w:rsidR="000C14B9" w14:paraId="6A27483A" w14:textId="77777777">
        <w:tc>
          <w:tcPr>
            <w:tcW w:w="1908" w:type="dxa"/>
            <w:shd w:val="clear" w:color="auto" w:fill="auto"/>
          </w:tcPr>
          <w:p w14:paraId="71FA7333"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54" w:name="_Toc168507078"/>
            <w:bookmarkStart w:id="255" w:name="_Toc168507574"/>
            <w:bookmarkStart w:id="256" w:name="_Toc171287837"/>
            <w:r>
              <w:rPr>
                <w:rFonts w:ascii="Arial" w:eastAsia="Calibri" w:hAnsi="Arial" w:cs="Arial"/>
                <w:b w:val="0"/>
                <w:iCs/>
                <w:sz w:val="24"/>
                <w:szCs w:val="24"/>
              </w:rPr>
              <w:t>Absorbanti, materiale filtrante, materiale de lustruire, imbracaminte de protectie contaminate cu substante periculoase</w:t>
            </w:r>
            <w:bookmarkEnd w:id="254"/>
            <w:bookmarkEnd w:id="255"/>
            <w:bookmarkEnd w:id="256"/>
          </w:p>
        </w:tc>
        <w:tc>
          <w:tcPr>
            <w:tcW w:w="1149" w:type="dxa"/>
            <w:shd w:val="clear" w:color="auto" w:fill="auto"/>
          </w:tcPr>
          <w:p w14:paraId="302253E7"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57" w:name="_Toc168507079"/>
            <w:bookmarkStart w:id="258" w:name="_Toc168507575"/>
            <w:bookmarkStart w:id="259" w:name="_Toc171287838"/>
            <w:r>
              <w:rPr>
                <w:rFonts w:ascii="Arial" w:eastAsia="Calibri" w:hAnsi="Arial" w:cs="Arial"/>
                <w:b w:val="0"/>
                <w:iCs/>
                <w:sz w:val="24"/>
                <w:szCs w:val="24"/>
              </w:rPr>
              <w:t>Solid</w:t>
            </w:r>
            <w:bookmarkEnd w:id="257"/>
            <w:bookmarkEnd w:id="258"/>
            <w:bookmarkEnd w:id="259"/>
          </w:p>
        </w:tc>
        <w:tc>
          <w:tcPr>
            <w:tcW w:w="1497" w:type="dxa"/>
            <w:shd w:val="clear" w:color="auto" w:fill="auto"/>
          </w:tcPr>
          <w:p w14:paraId="2FF99FCF"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60" w:name="_Toc168507080"/>
            <w:bookmarkStart w:id="261" w:name="_Toc168507576"/>
            <w:bookmarkStart w:id="262" w:name="_Toc171287839"/>
            <w:r>
              <w:rPr>
                <w:rFonts w:ascii="Arial" w:eastAsia="Calibri" w:hAnsi="Arial" w:cs="Arial"/>
                <w:b w:val="0"/>
                <w:iCs/>
                <w:sz w:val="24"/>
                <w:szCs w:val="24"/>
              </w:rPr>
              <w:t>15 02 02*</w:t>
            </w:r>
            <w:bookmarkEnd w:id="260"/>
            <w:bookmarkEnd w:id="261"/>
            <w:bookmarkEnd w:id="262"/>
          </w:p>
        </w:tc>
        <w:tc>
          <w:tcPr>
            <w:tcW w:w="2511" w:type="dxa"/>
            <w:shd w:val="clear" w:color="auto" w:fill="auto"/>
          </w:tcPr>
          <w:p w14:paraId="16748857"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63" w:name="_Toc168507081"/>
            <w:bookmarkStart w:id="264" w:name="_Toc168507577"/>
            <w:bookmarkStart w:id="265" w:name="_Toc171287840"/>
            <w:r>
              <w:rPr>
                <w:rFonts w:ascii="Arial" w:eastAsia="Calibri" w:hAnsi="Arial" w:cs="Arial"/>
                <w:b w:val="0"/>
                <w:iCs/>
                <w:sz w:val="24"/>
                <w:szCs w:val="24"/>
              </w:rPr>
              <w:t>Activitatile desfasurate de personalul angajat pe perioada derularii lucrarilor de constructie</w:t>
            </w:r>
            <w:bookmarkEnd w:id="263"/>
            <w:bookmarkEnd w:id="264"/>
            <w:bookmarkEnd w:id="265"/>
          </w:p>
        </w:tc>
        <w:tc>
          <w:tcPr>
            <w:tcW w:w="2511" w:type="dxa"/>
            <w:shd w:val="clear" w:color="auto" w:fill="auto"/>
          </w:tcPr>
          <w:p w14:paraId="0F9F37AB"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66" w:name="_Toc168507082"/>
            <w:bookmarkStart w:id="267" w:name="_Toc168507578"/>
            <w:bookmarkStart w:id="268" w:name="_Toc171287841"/>
            <w:r>
              <w:rPr>
                <w:rFonts w:ascii="Arial" w:eastAsia="Calibri" w:hAnsi="Arial" w:cs="Arial"/>
                <w:b w:val="0"/>
                <w:iCs/>
                <w:sz w:val="24"/>
                <w:szCs w:val="24"/>
              </w:rPr>
              <w:t>Valorificare prin firme autorizate</w:t>
            </w:r>
            <w:bookmarkEnd w:id="266"/>
            <w:bookmarkEnd w:id="267"/>
            <w:bookmarkEnd w:id="268"/>
          </w:p>
        </w:tc>
      </w:tr>
      <w:tr w:rsidR="000C14B9" w14:paraId="432E8029" w14:textId="77777777">
        <w:tc>
          <w:tcPr>
            <w:tcW w:w="1908" w:type="dxa"/>
            <w:shd w:val="clear" w:color="auto" w:fill="auto"/>
          </w:tcPr>
          <w:p w14:paraId="000AC040"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69" w:name="_Toc168507083"/>
            <w:bookmarkStart w:id="270" w:name="_Toc168507579"/>
            <w:bookmarkStart w:id="271" w:name="_Toc171287842"/>
            <w:r>
              <w:rPr>
                <w:rFonts w:ascii="Arial" w:eastAsia="Calibri" w:hAnsi="Arial" w:cs="Arial"/>
                <w:b w:val="0"/>
                <w:iCs/>
                <w:sz w:val="24"/>
                <w:szCs w:val="24"/>
              </w:rPr>
              <w:t>Deseuri municipale amestecate</w:t>
            </w:r>
            <w:bookmarkEnd w:id="269"/>
            <w:bookmarkEnd w:id="270"/>
            <w:bookmarkEnd w:id="271"/>
          </w:p>
        </w:tc>
        <w:tc>
          <w:tcPr>
            <w:tcW w:w="1149" w:type="dxa"/>
            <w:shd w:val="clear" w:color="auto" w:fill="auto"/>
          </w:tcPr>
          <w:p w14:paraId="377E0F4C"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72" w:name="_Toc168507084"/>
            <w:bookmarkStart w:id="273" w:name="_Toc168507580"/>
            <w:bookmarkStart w:id="274" w:name="_Toc171287843"/>
            <w:r>
              <w:rPr>
                <w:rFonts w:ascii="Arial" w:eastAsia="Calibri" w:hAnsi="Arial" w:cs="Arial"/>
                <w:b w:val="0"/>
                <w:iCs/>
                <w:sz w:val="24"/>
                <w:szCs w:val="24"/>
              </w:rPr>
              <w:t>Solid</w:t>
            </w:r>
            <w:bookmarkEnd w:id="272"/>
            <w:bookmarkEnd w:id="273"/>
            <w:bookmarkEnd w:id="274"/>
          </w:p>
        </w:tc>
        <w:tc>
          <w:tcPr>
            <w:tcW w:w="1497" w:type="dxa"/>
            <w:shd w:val="clear" w:color="auto" w:fill="auto"/>
          </w:tcPr>
          <w:p w14:paraId="7A1DAB5A"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75" w:name="_Toc168507085"/>
            <w:bookmarkStart w:id="276" w:name="_Toc168507581"/>
            <w:bookmarkStart w:id="277" w:name="_Toc171287844"/>
            <w:r>
              <w:rPr>
                <w:rFonts w:ascii="Arial" w:eastAsia="Calibri" w:hAnsi="Arial" w:cs="Arial"/>
                <w:b w:val="0"/>
                <w:iCs/>
                <w:sz w:val="24"/>
                <w:szCs w:val="24"/>
              </w:rPr>
              <w:t>20 03 01</w:t>
            </w:r>
            <w:bookmarkEnd w:id="275"/>
            <w:bookmarkEnd w:id="276"/>
            <w:bookmarkEnd w:id="277"/>
          </w:p>
        </w:tc>
        <w:tc>
          <w:tcPr>
            <w:tcW w:w="2511" w:type="dxa"/>
            <w:shd w:val="clear" w:color="auto" w:fill="auto"/>
          </w:tcPr>
          <w:p w14:paraId="5F4393E1"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78" w:name="_Toc168507086"/>
            <w:bookmarkStart w:id="279" w:name="_Toc168507582"/>
            <w:bookmarkStart w:id="280" w:name="_Toc171287845"/>
            <w:r>
              <w:rPr>
                <w:rFonts w:ascii="Arial" w:eastAsia="Calibri" w:hAnsi="Arial" w:cs="Arial"/>
                <w:b w:val="0"/>
                <w:iCs/>
                <w:sz w:val="24"/>
                <w:szCs w:val="24"/>
              </w:rPr>
              <w:t>Activitatile desfasurate de personalul angajat pe perioada derularii lucrarilor de executie</w:t>
            </w:r>
            <w:bookmarkEnd w:id="278"/>
            <w:bookmarkEnd w:id="279"/>
            <w:bookmarkEnd w:id="280"/>
          </w:p>
        </w:tc>
        <w:tc>
          <w:tcPr>
            <w:tcW w:w="2511" w:type="dxa"/>
            <w:shd w:val="clear" w:color="auto" w:fill="auto"/>
          </w:tcPr>
          <w:p w14:paraId="3E8D0611" w14:textId="77777777" w:rsidR="000C14B9" w:rsidRDefault="000C14B9">
            <w:pPr>
              <w:pStyle w:val="Heading3"/>
              <w:spacing w:before="0" w:beforeAutospacing="0" w:after="0" w:afterAutospacing="0"/>
              <w:jc w:val="both"/>
              <w:rPr>
                <w:rFonts w:ascii="Arial" w:eastAsia="Calibri" w:hAnsi="Arial" w:cs="Arial"/>
                <w:b w:val="0"/>
                <w:iCs/>
                <w:sz w:val="24"/>
                <w:szCs w:val="24"/>
              </w:rPr>
            </w:pPr>
            <w:bookmarkStart w:id="281" w:name="_Toc168507087"/>
            <w:bookmarkStart w:id="282" w:name="_Toc168507583"/>
            <w:bookmarkStart w:id="283" w:name="_Toc171287846"/>
            <w:r>
              <w:rPr>
                <w:rFonts w:ascii="Arial" w:eastAsia="Calibri" w:hAnsi="Arial" w:cs="Arial"/>
                <w:b w:val="0"/>
                <w:iCs/>
                <w:sz w:val="24"/>
                <w:szCs w:val="24"/>
              </w:rPr>
              <w:t>Colectare separata si eliminare prin societatea de salubrizare din zona</w:t>
            </w:r>
            <w:bookmarkEnd w:id="281"/>
            <w:bookmarkEnd w:id="282"/>
            <w:bookmarkEnd w:id="283"/>
          </w:p>
        </w:tc>
      </w:tr>
    </w:tbl>
    <w:p w14:paraId="69F77165" w14:textId="77777777" w:rsidR="000C14B9" w:rsidRDefault="000C14B9" w:rsidP="000C14B9">
      <w:pPr>
        <w:pStyle w:val="Heading3"/>
        <w:spacing w:before="0" w:beforeAutospacing="0" w:after="0" w:afterAutospacing="0"/>
        <w:jc w:val="both"/>
        <w:rPr>
          <w:rFonts w:ascii="Arial" w:eastAsia="Calibri" w:hAnsi="Arial" w:cs="Arial"/>
          <w:b w:val="0"/>
          <w:iCs/>
          <w:sz w:val="24"/>
          <w:szCs w:val="24"/>
        </w:rPr>
      </w:pPr>
    </w:p>
    <w:p w14:paraId="54C61AFD" w14:textId="77777777" w:rsidR="00D564EC" w:rsidRDefault="00D564EC" w:rsidP="0035484B">
      <w:pPr>
        <w:pStyle w:val="BodyText"/>
        <w:jc w:val="both"/>
        <w:outlineLvl w:val="1"/>
        <w:rPr>
          <w:rFonts w:ascii="Arial" w:hAnsi="Arial" w:cs="Arial"/>
          <w:b/>
          <w:color w:val="000000"/>
          <w:sz w:val="24"/>
          <w:szCs w:val="24"/>
          <w:lang w:val="ro-RO" w:eastAsia="ro-RO" w:bidi="ro-RO"/>
        </w:rPr>
      </w:pPr>
      <w:bookmarkStart w:id="284" w:name="_Toc147157330"/>
      <w:bookmarkStart w:id="285" w:name="_Toc168507584"/>
    </w:p>
    <w:p w14:paraId="4F0639F2" w14:textId="77777777" w:rsidR="008959CE" w:rsidRDefault="009A3D1A" w:rsidP="0005222A">
      <w:pPr>
        <w:pStyle w:val="BodyText"/>
        <w:jc w:val="both"/>
        <w:outlineLvl w:val="1"/>
        <w:rPr>
          <w:rFonts w:ascii="Arial" w:hAnsi="Arial" w:cs="Arial"/>
          <w:b/>
          <w:color w:val="000000"/>
          <w:sz w:val="24"/>
          <w:szCs w:val="24"/>
          <w:lang w:val="ro-RO" w:eastAsia="ro-RO" w:bidi="ro-RO"/>
        </w:rPr>
      </w:pPr>
      <w:bookmarkStart w:id="286" w:name="_Toc171287847"/>
      <w:r>
        <w:rPr>
          <w:rFonts w:ascii="Arial" w:hAnsi="Arial" w:cs="Arial"/>
          <w:b/>
          <w:color w:val="000000"/>
          <w:sz w:val="24"/>
          <w:szCs w:val="24"/>
          <w:lang w:val="ro-RO" w:eastAsia="ro-RO" w:bidi="ro-RO"/>
        </w:rPr>
        <w:t xml:space="preserve">4.4 </w:t>
      </w:r>
      <w:r w:rsidR="000C14B9">
        <w:rPr>
          <w:rFonts w:ascii="Arial" w:hAnsi="Arial" w:cs="Arial"/>
          <w:b/>
          <w:color w:val="000000"/>
          <w:sz w:val="24"/>
          <w:szCs w:val="24"/>
          <w:lang w:val="ro-RO" w:eastAsia="ro-RO" w:bidi="ro-RO"/>
        </w:rPr>
        <w:t>Z</w:t>
      </w:r>
      <w:bookmarkEnd w:id="284"/>
      <w:r w:rsidR="000C14B9">
        <w:rPr>
          <w:rFonts w:ascii="Arial" w:hAnsi="Arial" w:cs="Arial"/>
          <w:b/>
          <w:color w:val="000000"/>
          <w:sz w:val="24"/>
          <w:szCs w:val="24"/>
          <w:lang w:val="ro-RO" w:eastAsia="ro-RO" w:bidi="ro-RO"/>
        </w:rPr>
        <w:t>gomot si vibratii</w:t>
      </w:r>
      <w:bookmarkEnd w:id="285"/>
      <w:bookmarkEnd w:id="286"/>
    </w:p>
    <w:p w14:paraId="3CE9D12E" w14:textId="77777777" w:rsidR="000C14B9" w:rsidRPr="008959CE" w:rsidRDefault="009A3D1A" w:rsidP="0035484B">
      <w:pPr>
        <w:pStyle w:val="BodyText"/>
        <w:ind w:left="-180"/>
        <w:jc w:val="both"/>
        <w:outlineLvl w:val="2"/>
        <w:rPr>
          <w:rFonts w:ascii="Arial" w:hAnsi="Arial" w:cs="Arial"/>
          <w:b/>
          <w:color w:val="000000"/>
          <w:sz w:val="24"/>
          <w:szCs w:val="24"/>
          <w:lang w:val="ro-RO" w:eastAsia="ro-RO" w:bidi="ro-RO"/>
        </w:rPr>
      </w:pPr>
      <w:bookmarkStart w:id="287" w:name="_Toc168507585"/>
      <w:bookmarkStart w:id="288" w:name="_Toc171287848"/>
      <w:r>
        <w:rPr>
          <w:rFonts w:ascii="Arial" w:hAnsi="Arial" w:cs="Arial"/>
          <w:b/>
          <w:color w:val="000000"/>
          <w:sz w:val="24"/>
          <w:szCs w:val="24"/>
          <w:lang w:val="ro-RO" w:eastAsia="ro-RO" w:bidi="ro-RO"/>
        </w:rPr>
        <w:t xml:space="preserve">4.4.1 </w:t>
      </w:r>
      <w:r w:rsidR="000C14B9" w:rsidRPr="008959CE">
        <w:rPr>
          <w:rFonts w:ascii="Arial" w:hAnsi="Arial" w:cs="Arial"/>
          <w:b/>
          <w:color w:val="000000"/>
          <w:sz w:val="24"/>
          <w:szCs w:val="24"/>
          <w:lang w:val="ro-RO" w:eastAsia="ro-RO" w:bidi="ro-RO"/>
        </w:rPr>
        <w:t>Etapa de executie</w:t>
      </w:r>
      <w:bookmarkEnd w:id="287"/>
      <w:bookmarkEnd w:id="288"/>
    </w:p>
    <w:p w14:paraId="710AAA80" w14:textId="77777777" w:rsidR="000C14B9" w:rsidRPr="0038662F" w:rsidRDefault="000C14B9" w:rsidP="000C14B9">
      <w:pPr>
        <w:pStyle w:val="BodyText"/>
        <w:jc w:val="both"/>
        <w:outlineLvl w:val="2"/>
        <w:rPr>
          <w:rFonts w:ascii="Arial" w:hAnsi="Arial" w:cs="Arial"/>
          <w:bCs/>
          <w:color w:val="000000"/>
          <w:sz w:val="24"/>
          <w:szCs w:val="24"/>
          <w:lang w:val="ro-RO" w:eastAsia="ro-RO" w:bidi="ro-RO"/>
        </w:rPr>
      </w:pPr>
      <w:bookmarkStart w:id="289" w:name="_Toc168507090"/>
      <w:bookmarkStart w:id="290" w:name="_Toc168507586"/>
      <w:bookmarkStart w:id="291" w:name="_Toc171287849"/>
      <w:r w:rsidRPr="0038662F">
        <w:rPr>
          <w:rFonts w:ascii="Arial" w:hAnsi="Arial" w:cs="Arial"/>
          <w:bCs/>
          <w:color w:val="000000"/>
          <w:sz w:val="24"/>
          <w:szCs w:val="24"/>
          <w:lang w:val="ro-RO" w:eastAsia="ro-RO" w:bidi="ro-RO"/>
        </w:rPr>
        <w:lastRenderedPageBreak/>
        <w:t>Pe toata perioada estimata a executiei,  principalele surse de zgomot si vibratii sunt:</w:t>
      </w:r>
      <w:bookmarkEnd w:id="289"/>
      <w:bookmarkEnd w:id="290"/>
      <w:bookmarkEnd w:id="291"/>
    </w:p>
    <w:p w14:paraId="413BD3B5" w14:textId="77777777" w:rsidR="000C14B9" w:rsidRPr="0038662F" w:rsidRDefault="000C14B9" w:rsidP="000C14B9">
      <w:pPr>
        <w:pStyle w:val="BodyText"/>
        <w:jc w:val="both"/>
        <w:outlineLvl w:val="2"/>
        <w:rPr>
          <w:rFonts w:ascii="Arial" w:hAnsi="Arial" w:cs="Arial"/>
          <w:bCs/>
          <w:color w:val="000000"/>
          <w:sz w:val="24"/>
          <w:szCs w:val="24"/>
          <w:lang w:val="ro-RO" w:eastAsia="ro-RO" w:bidi="ro-RO"/>
        </w:rPr>
      </w:pPr>
      <w:bookmarkStart w:id="292" w:name="_Toc168507091"/>
      <w:bookmarkStart w:id="293" w:name="_Toc168507587"/>
      <w:bookmarkStart w:id="294" w:name="_Toc171287850"/>
      <w:r w:rsidRPr="0038662F">
        <w:rPr>
          <w:rFonts w:ascii="Arial" w:hAnsi="Arial" w:cs="Arial"/>
          <w:bCs/>
          <w:color w:val="000000"/>
          <w:sz w:val="24"/>
          <w:szCs w:val="24"/>
          <w:lang w:val="ro-RO" w:eastAsia="ro-RO" w:bidi="ro-RO"/>
        </w:rPr>
        <w:t>- functionarea utilajelor si echipamentelor utilizate in constructie;</w:t>
      </w:r>
      <w:bookmarkEnd w:id="292"/>
      <w:bookmarkEnd w:id="293"/>
      <w:bookmarkEnd w:id="294"/>
    </w:p>
    <w:p w14:paraId="2F358D1D" w14:textId="77777777" w:rsidR="000C14B9" w:rsidRPr="0038662F" w:rsidRDefault="000C14B9" w:rsidP="000C14B9">
      <w:pPr>
        <w:pStyle w:val="BodyText"/>
        <w:jc w:val="both"/>
        <w:outlineLvl w:val="2"/>
        <w:rPr>
          <w:rFonts w:ascii="Arial" w:hAnsi="Arial" w:cs="Arial"/>
          <w:bCs/>
          <w:color w:val="000000"/>
          <w:sz w:val="24"/>
          <w:szCs w:val="24"/>
          <w:lang w:val="ro-RO" w:eastAsia="ro-RO" w:bidi="ro-RO"/>
        </w:rPr>
      </w:pPr>
      <w:bookmarkStart w:id="295" w:name="_Toc168507092"/>
      <w:bookmarkStart w:id="296" w:name="_Toc168507588"/>
      <w:bookmarkStart w:id="297" w:name="_Toc171287851"/>
      <w:r w:rsidRPr="0038662F">
        <w:rPr>
          <w:rFonts w:ascii="Arial" w:hAnsi="Arial" w:cs="Arial"/>
          <w:bCs/>
          <w:color w:val="000000"/>
          <w:sz w:val="24"/>
          <w:szCs w:val="24"/>
          <w:lang w:val="ro-RO" w:eastAsia="ro-RO" w:bidi="ro-RO"/>
        </w:rPr>
        <w:t>- traficul autovehiculelor in santier.</w:t>
      </w:r>
      <w:bookmarkEnd w:id="295"/>
      <w:bookmarkEnd w:id="296"/>
      <w:bookmarkEnd w:id="297"/>
    </w:p>
    <w:p w14:paraId="34735A84" w14:textId="77777777" w:rsidR="000C14B9" w:rsidRPr="0038662F" w:rsidRDefault="000C14B9" w:rsidP="000C14B9">
      <w:pPr>
        <w:pStyle w:val="BodyText"/>
        <w:jc w:val="both"/>
        <w:outlineLvl w:val="2"/>
        <w:rPr>
          <w:rFonts w:ascii="Arial" w:hAnsi="Arial" w:cs="Arial"/>
          <w:bCs/>
          <w:color w:val="000000"/>
          <w:sz w:val="24"/>
          <w:szCs w:val="24"/>
          <w:lang w:val="ro-RO" w:eastAsia="ro-RO" w:bidi="ro-RO"/>
        </w:rPr>
      </w:pPr>
      <w:bookmarkStart w:id="298" w:name="_Toc168507093"/>
      <w:bookmarkStart w:id="299" w:name="_Toc168507589"/>
      <w:bookmarkStart w:id="300" w:name="_Toc171287852"/>
      <w:r w:rsidRPr="0038662F">
        <w:rPr>
          <w:rFonts w:ascii="Arial" w:hAnsi="Arial" w:cs="Arial"/>
          <w:bCs/>
          <w:color w:val="000000"/>
          <w:sz w:val="24"/>
          <w:szCs w:val="24"/>
          <w:lang w:val="ro-RO" w:eastAsia="ro-RO" w:bidi="ro-RO"/>
        </w:rPr>
        <w:t>Zgomotul in timpul perioadei de constructie difera de alte surse fiind cauzat  de mai multe tipuri de echipamente</w:t>
      </w:r>
      <w:bookmarkEnd w:id="298"/>
      <w:bookmarkEnd w:id="299"/>
      <w:bookmarkEnd w:id="300"/>
    </w:p>
    <w:p w14:paraId="486450A5" w14:textId="77777777" w:rsidR="000C14B9" w:rsidRPr="0038662F" w:rsidRDefault="000C14B9" w:rsidP="000C14B9">
      <w:pPr>
        <w:pStyle w:val="BodyText"/>
        <w:jc w:val="both"/>
        <w:outlineLvl w:val="2"/>
        <w:rPr>
          <w:rFonts w:ascii="Arial" w:hAnsi="Arial" w:cs="Arial"/>
          <w:bCs/>
          <w:color w:val="000000"/>
          <w:sz w:val="24"/>
          <w:szCs w:val="24"/>
          <w:lang w:val="ro-RO" w:eastAsia="ro-RO" w:bidi="ro-RO"/>
        </w:rPr>
      </w:pPr>
      <w:bookmarkStart w:id="301" w:name="_Toc168507094"/>
      <w:bookmarkStart w:id="302" w:name="_Toc168507590"/>
      <w:bookmarkStart w:id="303" w:name="_Toc171287853"/>
      <w:r w:rsidRPr="0038662F">
        <w:rPr>
          <w:rFonts w:ascii="Arial" w:hAnsi="Arial" w:cs="Arial"/>
          <w:bCs/>
          <w:color w:val="000000"/>
          <w:sz w:val="24"/>
          <w:szCs w:val="24"/>
          <w:lang w:val="ro-RO" w:eastAsia="ro-RO" w:bidi="ro-RO"/>
        </w:rPr>
        <w:t>-</w:t>
      </w:r>
      <w:r w:rsidRPr="0038662F">
        <w:rPr>
          <w:rFonts w:ascii="Arial" w:hAnsi="Arial" w:cs="Arial"/>
          <w:bCs/>
          <w:color w:val="000000"/>
          <w:sz w:val="24"/>
          <w:szCs w:val="24"/>
          <w:lang w:val="ro-RO" w:eastAsia="ro-RO" w:bidi="ro-RO"/>
        </w:rPr>
        <w:tab/>
        <w:t>dislocarea pamantului se face cu excavator;</w:t>
      </w:r>
      <w:bookmarkEnd w:id="301"/>
      <w:bookmarkEnd w:id="302"/>
      <w:bookmarkEnd w:id="303"/>
    </w:p>
    <w:p w14:paraId="4B76A9D9" w14:textId="77777777" w:rsidR="000C14B9" w:rsidRDefault="000C14B9" w:rsidP="000C14B9">
      <w:pPr>
        <w:pStyle w:val="BodyText"/>
        <w:jc w:val="both"/>
        <w:outlineLvl w:val="2"/>
      </w:pPr>
      <w:bookmarkStart w:id="304" w:name="_Toc168507095"/>
      <w:bookmarkStart w:id="305" w:name="_Toc168507591"/>
      <w:bookmarkStart w:id="306" w:name="_Toc171287854"/>
      <w:r w:rsidRPr="0038662F">
        <w:rPr>
          <w:rFonts w:ascii="Arial" w:hAnsi="Arial" w:cs="Arial"/>
          <w:bCs/>
          <w:color w:val="000000"/>
          <w:sz w:val="24"/>
          <w:szCs w:val="24"/>
          <w:lang w:val="ro-RO" w:eastAsia="ro-RO" w:bidi="ro-RO"/>
        </w:rPr>
        <w:t>-</w:t>
      </w:r>
      <w:r w:rsidRPr="0038662F">
        <w:rPr>
          <w:rFonts w:ascii="Arial" w:hAnsi="Arial" w:cs="Arial"/>
          <w:bCs/>
          <w:color w:val="000000"/>
          <w:sz w:val="24"/>
          <w:szCs w:val="24"/>
          <w:lang w:val="ro-RO" w:eastAsia="ro-RO" w:bidi="ro-RO"/>
        </w:rPr>
        <w:tab/>
        <w:t>manipularea materialelor se face cu urmatoarele tipuri de utilaje: buld excavator, incarcator</w:t>
      </w:r>
      <w:r w:rsidRPr="0038662F">
        <w:rPr>
          <w:bCs/>
        </w:rPr>
        <w:t xml:space="preserve"> f</w:t>
      </w:r>
      <w:r w:rsidRPr="0038662F">
        <w:rPr>
          <w:rFonts w:ascii="Arial" w:hAnsi="Arial" w:cs="Arial"/>
          <w:bCs/>
          <w:color w:val="000000"/>
          <w:sz w:val="24"/>
          <w:szCs w:val="24"/>
          <w:lang w:val="ro-RO" w:eastAsia="ro-RO" w:bidi="ro-RO"/>
        </w:rPr>
        <w:t>rontal, basculanta, camion;</w:t>
      </w:r>
      <w:bookmarkEnd w:id="304"/>
      <w:bookmarkEnd w:id="305"/>
      <w:bookmarkEnd w:id="306"/>
      <w:r w:rsidRPr="0038662F">
        <w:t xml:space="preserve"> </w:t>
      </w:r>
    </w:p>
    <w:p w14:paraId="225ED6DB" w14:textId="77777777" w:rsidR="000C14B9" w:rsidRPr="0038662F" w:rsidRDefault="000C14B9" w:rsidP="000C14B9">
      <w:pPr>
        <w:pStyle w:val="BodyText"/>
        <w:jc w:val="both"/>
        <w:outlineLvl w:val="2"/>
        <w:rPr>
          <w:rFonts w:ascii="Arial" w:hAnsi="Arial" w:cs="Arial"/>
          <w:bCs/>
          <w:color w:val="000000"/>
          <w:sz w:val="24"/>
          <w:szCs w:val="24"/>
          <w:lang w:val="ro-RO" w:eastAsia="ro-RO" w:bidi="ro-RO"/>
        </w:rPr>
      </w:pPr>
      <w:bookmarkStart w:id="307" w:name="_Toc168507096"/>
      <w:bookmarkStart w:id="308" w:name="_Toc168507592"/>
      <w:bookmarkStart w:id="309" w:name="_Toc171287855"/>
      <w:r w:rsidRPr="0038662F">
        <w:rPr>
          <w:rFonts w:ascii="Arial" w:hAnsi="Arial" w:cs="Arial"/>
          <w:bCs/>
          <w:color w:val="000000"/>
          <w:sz w:val="24"/>
          <w:szCs w:val="24"/>
          <w:lang w:val="ro-RO" w:eastAsia="ro-RO" w:bidi="ro-RO"/>
        </w:rPr>
        <w:t>-</w:t>
      </w:r>
      <w:r w:rsidRPr="0038662F">
        <w:rPr>
          <w:rFonts w:ascii="Arial" w:hAnsi="Arial" w:cs="Arial"/>
          <w:bCs/>
          <w:color w:val="000000"/>
          <w:sz w:val="24"/>
          <w:szCs w:val="24"/>
          <w:lang w:val="ro-RO" w:eastAsia="ro-RO" w:bidi="ro-RO"/>
        </w:rPr>
        <w:tab/>
        <w:t>utilaje stationare in santier: generator, compresor;</w:t>
      </w:r>
      <w:bookmarkEnd w:id="307"/>
      <w:bookmarkEnd w:id="308"/>
      <w:bookmarkEnd w:id="309"/>
    </w:p>
    <w:p w14:paraId="2B654E0D" w14:textId="77777777" w:rsidR="000C14B9" w:rsidRPr="0038662F" w:rsidRDefault="000C14B9" w:rsidP="000C14B9">
      <w:pPr>
        <w:pStyle w:val="BodyText"/>
        <w:jc w:val="both"/>
        <w:outlineLvl w:val="2"/>
        <w:rPr>
          <w:rFonts w:ascii="Arial" w:hAnsi="Arial" w:cs="Arial"/>
          <w:bCs/>
          <w:color w:val="000000"/>
          <w:sz w:val="24"/>
          <w:szCs w:val="24"/>
          <w:lang w:val="ro-RO" w:eastAsia="ro-RO" w:bidi="ro-RO"/>
        </w:rPr>
      </w:pPr>
      <w:bookmarkStart w:id="310" w:name="_Toc168507097"/>
      <w:bookmarkStart w:id="311" w:name="_Toc168507593"/>
      <w:bookmarkStart w:id="312" w:name="_Toc171287856"/>
      <w:r w:rsidRPr="0038662F">
        <w:rPr>
          <w:rFonts w:ascii="Arial" w:hAnsi="Arial" w:cs="Arial"/>
          <w:bCs/>
          <w:color w:val="000000"/>
          <w:sz w:val="24"/>
          <w:szCs w:val="24"/>
          <w:lang w:val="ro-RO" w:eastAsia="ro-RO" w:bidi="ro-RO"/>
        </w:rPr>
        <w:t>-</w:t>
      </w:r>
      <w:r w:rsidRPr="0038662F">
        <w:rPr>
          <w:rFonts w:ascii="Arial" w:hAnsi="Arial" w:cs="Arial"/>
          <w:bCs/>
          <w:color w:val="000000"/>
          <w:sz w:val="24"/>
          <w:szCs w:val="24"/>
          <w:lang w:val="ro-RO" w:eastAsia="ro-RO" w:bidi="ro-RO"/>
        </w:rPr>
        <w:tab/>
        <w:t>echipament de impact: ciocan pneumatic, pikamer, compactor.</w:t>
      </w:r>
      <w:bookmarkEnd w:id="310"/>
      <w:bookmarkEnd w:id="311"/>
      <w:bookmarkEnd w:id="312"/>
    </w:p>
    <w:p w14:paraId="68700EEE" w14:textId="77777777" w:rsidR="000C14B9" w:rsidRPr="0038662F" w:rsidRDefault="000C14B9" w:rsidP="000C14B9">
      <w:pPr>
        <w:pStyle w:val="BodyText"/>
        <w:jc w:val="both"/>
        <w:outlineLvl w:val="2"/>
        <w:rPr>
          <w:rFonts w:ascii="Arial" w:hAnsi="Arial" w:cs="Arial"/>
          <w:bCs/>
          <w:color w:val="000000"/>
          <w:sz w:val="24"/>
          <w:szCs w:val="24"/>
          <w:lang w:val="ro-RO" w:eastAsia="ro-RO" w:bidi="ro-RO"/>
        </w:rPr>
      </w:pPr>
      <w:bookmarkStart w:id="313" w:name="_Toc168507098"/>
      <w:bookmarkStart w:id="314" w:name="_Toc168507594"/>
      <w:bookmarkStart w:id="315" w:name="_Toc171287857"/>
      <w:r w:rsidRPr="0038662F">
        <w:rPr>
          <w:rFonts w:ascii="Arial" w:hAnsi="Arial" w:cs="Arial"/>
          <w:bCs/>
          <w:color w:val="000000"/>
          <w:sz w:val="24"/>
          <w:szCs w:val="24"/>
          <w:lang w:val="ro-RO" w:eastAsia="ro-RO" w:bidi="ro-RO"/>
        </w:rPr>
        <w:t>Efectele adverse vor fiinsa  temporare, deoarece operatiile se desfasoara , de regula, in perioada</w:t>
      </w:r>
      <w:r w:rsidRPr="0038662F">
        <w:t xml:space="preserve"> </w:t>
      </w:r>
      <w:r w:rsidRPr="0038662F">
        <w:rPr>
          <w:rFonts w:ascii="Arial" w:hAnsi="Arial" w:cs="Arial"/>
          <w:bCs/>
          <w:color w:val="000000"/>
          <w:sz w:val="24"/>
          <w:szCs w:val="24"/>
          <w:lang w:val="ro-RO" w:eastAsia="ro-RO" w:bidi="ro-RO"/>
        </w:rPr>
        <w:t>zilei.</w:t>
      </w:r>
      <w:bookmarkEnd w:id="313"/>
      <w:bookmarkEnd w:id="314"/>
      <w:bookmarkEnd w:id="315"/>
      <w:r w:rsidRPr="0038662F">
        <w:rPr>
          <w:rFonts w:ascii="Arial" w:hAnsi="Arial" w:cs="Arial"/>
          <w:bCs/>
          <w:color w:val="000000"/>
          <w:sz w:val="24"/>
          <w:szCs w:val="24"/>
          <w:lang w:val="ro-RO" w:eastAsia="ro-RO" w:bidi="ro-RO"/>
        </w:rPr>
        <w:t xml:space="preserve"> </w:t>
      </w:r>
    </w:p>
    <w:p w14:paraId="2DF9A1DF" w14:textId="77777777" w:rsidR="000C14B9" w:rsidRDefault="000C14B9" w:rsidP="007D1F5B">
      <w:pPr>
        <w:pStyle w:val="BodyText"/>
        <w:jc w:val="both"/>
        <w:outlineLvl w:val="2"/>
        <w:rPr>
          <w:rFonts w:ascii="Arial" w:hAnsi="Arial" w:cs="Arial"/>
          <w:bCs/>
          <w:color w:val="000000"/>
          <w:sz w:val="24"/>
          <w:szCs w:val="24"/>
          <w:lang w:val="ro-RO" w:eastAsia="ro-RO" w:bidi="ro-RO"/>
        </w:rPr>
      </w:pPr>
      <w:bookmarkStart w:id="316" w:name="_Toc168507099"/>
      <w:bookmarkStart w:id="317" w:name="_Toc168507595"/>
      <w:bookmarkStart w:id="318" w:name="_Toc171287858"/>
      <w:r w:rsidRPr="0038662F">
        <w:rPr>
          <w:rFonts w:ascii="Arial" w:hAnsi="Arial" w:cs="Arial"/>
          <w:bCs/>
          <w:color w:val="000000"/>
          <w:sz w:val="24"/>
          <w:szCs w:val="24"/>
          <w:lang w:val="ro-RO" w:eastAsia="ro-RO" w:bidi="ro-RO"/>
        </w:rPr>
        <w:t xml:space="preserve">Puterea acustica caracteristica utilajelor si mijloacelor folosite la transport,  descarcare, excavare, rambleere si nivelare/compactare sunt expuse in tabelul de mai jos </w:t>
      </w:r>
      <w:bookmarkEnd w:id="316"/>
      <w:bookmarkEnd w:id="317"/>
      <w:r w:rsidR="007D1F5B">
        <w:rPr>
          <w:rFonts w:ascii="Arial" w:hAnsi="Arial" w:cs="Arial"/>
          <w:bCs/>
          <w:color w:val="000000"/>
          <w:sz w:val="24"/>
          <w:szCs w:val="24"/>
          <w:lang w:val="ro-RO" w:eastAsia="ro-RO" w:bidi="ro-RO"/>
        </w:rPr>
        <w:t>:</w:t>
      </w:r>
      <w:bookmarkEnd w:id="318"/>
    </w:p>
    <w:p w14:paraId="5CC3A095" w14:textId="77777777" w:rsidR="007D1F5B" w:rsidRDefault="007D1F5B" w:rsidP="007D1F5B">
      <w:pPr>
        <w:pStyle w:val="BodyText"/>
        <w:jc w:val="both"/>
        <w:outlineLvl w:val="2"/>
        <w:rPr>
          <w:rFonts w:ascii="Arial" w:hAnsi="Arial" w:cs="Arial"/>
          <w:bCs/>
          <w:color w:val="000000"/>
          <w:sz w:val="24"/>
          <w:szCs w:val="24"/>
          <w:lang w:val="ro-RO" w:eastAsia="ro-RO" w:bidi="ro-RO"/>
        </w:rPr>
      </w:pPr>
    </w:p>
    <w:p w14:paraId="57F45349" w14:textId="77777777" w:rsidR="007D1F5B" w:rsidRDefault="007D1F5B" w:rsidP="007D1F5B">
      <w:pPr>
        <w:pStyle w:val="BodyText"/>
        <w:ind w:left="0"/>
        <w:jc w:val="both"/>
        <w:outlineLvl w:val="2"/>
        <w:rPr>
          <w:rFonts w:ascii="Arial" w:hAnsi="Arial" w:cs="Arial"/>
          <w:bCs/>
          <w:color w:val="000000"/>
          <w:sz w:val="24"/>
          <w:szCs w:val="24"/>
          <w:lang w:val="ro-RO" w:eastAsia="ro-RO" w:bidi="ro-RO"/>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2790"/>
      </w:tblGrid>
      <w:tr w:rsidR="007D1F5B" w14:paraId="386EBFD7" w14:textId="77777777" w:rsidTr="00D52072">
        <w:tc>
          <w:tcPr>
            <w:tcW w:w="2404" w:type="dxa"/>
            <w:shd w:val="clear" w:color="auto" w:fill="auto"/>
          </w:tcPr>
          <w:p w14:paraId="532C0B95"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19" w:name="_Toc168507100"/>
            <w:bookmarkStart w:id="320" w:name="_Toc168507596"/>
            <w:bookmarkStart w:id="321" w:name="_Toc171287859"/>
            <w:r>
              <w:rPr>
                <w:rFonts w:ascii="Arial" w:hAnsi="Arial" w:cs="Arial"/>
                <w:bCs/>
                <w:color w:val="000000"/>
                <w:sz w:val="24"/>
                <w:szCs w:val="24"/>
                <w:lang w:val="ro-RO" w:eastAsia="ro-RO" w:bidi="ro-RO"/>
              </w:rPr>
              <w:t>Utilajul/autovehiculul</w:t>
            </w:r>
            <w:bookmarkEnd w:id="319"/>
            <w:bookmarkEnd w:id="320"/>
            <w:bookmarkEnd w:id="321"/>
          </w:p>
        </w:tc>
        <w:tc>
          <w:tcPr>
            <w:tcW w:w="2790" w:type="dxa"/>
            <w:shd w:val="clear" w:color="auto" w:fill="auto"/>
          </w:tcPr>
          <w:p w14:paraId="5BC53AD4"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22" w:name="_Toc168507101"/>
            <w:bookmarkStart w:id="323" w:name="_Toc168507597"/>
            <w:bookmarkStart w:id="324" w:name="_Toc171287860"/>
            <w:r>
              <w:rPr>
                <w:rFonts w:ascii="Arial" w:hAnsi="Arial" w:cs="Arial"/>
                <w:bCs/>
                <w:color w:val="000000"/>
                <w:sz w:val="24"/>
                <w:szCs w:val="24"/>
                <w:lang w:val="ro-RO" w:eastAsia="ro-RO" w:bidi="ro-RO"/>
              </w:rPr>
              <w:t>Putere acustica, dB</w:t>
            </w:r>
            <w:bookmarkEnd w:id="322"/>
            <w:bookmarkEnd w:id="323"/>
            <w:bookmarkEnd w:id="324"/>
          </w:p>
        </w:tc>
      </w:tr>
      <w:tr w:rsidR="007D1F5B" w14:paraId="06A1706F" w14:textId="77777777" w:rsidTr="00D52072">
        <w:tc>
          <w:tcPr>
            <w:tcW w:w="2404" w:type="dxa"/>
            <w:shd w:val="clear" w:color="auto" w:fill="auto"/>
          </w:tcPr>
          <w:p w14:paraId="0BC2795E"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25" w:name="_Toc168507102"/>
            <w:bookmarkStart w:id="326" w:name="_Toc168507598"/>
            <w:bookmarkStart w:id="327" w:name="_Toc171287861"/>
            <w:r>
              <w:rPr>
                <w:rFonts w:ascii="Arial" w:hAnsi="Arial" w:cs="Arial"/>
                <w:bCs/>
                <w:color w:val="000000"/>
                <w:sz w:val="24"/>
                <w:szCs w:val="24"/>
                <w:lang w:val="ro-RO" w:eastAsia="ro-RO" w:bidi="ro-RO"/>
              </w:rPr>
              <w:t>Buldozer</w:t>
            </w:r>
            <w:bookmarkEnd w:id="325"/>
            <w:bookmarkEnd w:id="326"/>
            <w:bookmarkEnd w:id="327"/>
          </w:p>
        </w:tc>
        <w:tc>
          <w:tcPr>
            <w:tcW w:w="2790" w:type="dxa"/>
            <w:shd w:val="clear" w:color="auto" w:fill="auto"/>
          </w:tcPr>
          <w:p w14:paraId="3EB6D1F5"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28" w:name="_Toc168507103"/>
            <w:bookmarkStart w:id="329" w:name="_Toc168507599"/>
            <w:bookmarkStart w:id="330" w:name="_Toc171287862"/>
            <w:r>
              <w:rPr>
                <w:rFonts w:ascii="Arial" w:hAnsi="Arial" w:cs="Arial"/>
                <w:bCs/>
                <w:color w:val="000000"/>
                <w:sz w:val="24"/>
                <w:szCs w:val="24"/>
                <w:lang w:val="ro-RO" w:eastAsia="ro-RO" w:bidi="ro-RO"/>
              </w:rPr>
              <w:t>80-110</w:t>
            </w:r>
            <w:bookmarkEnd w:id="328"/>
            <w:bookmarkEnd w:id="329"/>
            <w:bookmarkEnd w:id="330"/>
          </w:p>
        </w:tc>
      </w:tr>
      <w:tr w:rsidR="007D1F5B" w14:paraId="2C515CAD" w14:textId="77777777" w:rsidTr="00D52072">
        <w:tc>
          <w:tcPr>
            <w:tcW w:w="2404" w:type="dxa"/>
            <w:shd w:val="clear" w:color="auto" w:fill="auto"/>
          </w:tcPr>
          <w:p w14:paraId="7A631049"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31" w:name="_Toc168507104"/>
            <w:bookmarkStart w:id="332" w:name="_Toc168507600"/>
            <w:bookmarkStart w:id="333" w:name="_Toc171287863"/>
            <w:r>
              <w:rPr>
                <w:rFonts w:ascii="Arial" w:hAnsi="Arial" w:cs="Arial"/>
                <w:bCs/>
                <w:color w:val="000000"/>
                <w:sz w:val="24"/>
                <w:szCs w:val="24"/>
                <w:lang w:val="ro-RO" w:eastAsia="ro-RO" w:bidi="ro-RO"/>
              </w:rPr>
              <w:t>Excavator</w:t>
            </w:r>
            <w:bookmarkEnd w:id="331"/>
            <w:bookmarkEnd w:id="332"/>
            <w:bookmarkEnd w:id="333"/>
          </w:p>
        </w:tc>
        <w:tc>
          <w:tcPr>
            <w:tcW w:w="2790" w:type="dxa"/>
            <w:shd w:val="clear" w:color="auto" w:fill="auto"/>
          </w:tcPr>
          <w:p w14:paraId="4574C90A"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34" w:name="_Toc168507105"/>
            <w:bookmarkStart w:id="335" w:name="_Toc168507601"/>
            <w:bookmarkStart w:id="336" w:name="_Toc171287864"/>
            <w:r>
              <w:rPr>
                <w:rFonts w:ascii="Arial" w:hAnsi="Arial" w:cs="Arial"/>
                <w:bCs/>
                <w:color w:val="000000"/>
                <w:sz w:val="24"/>
                <w:szCs w:val="24"/>
                <w:lang w:val="ro-RO" w:eastAsia="ro-RO" w:bidi="ro-RO"/>
              </w:rPr>
              <w:t>80-93</w:t>
            </w:r>
            <w:bookmarkEnd w:id="334"/>
            <w:bookmarkEnd w:id="335"/>
            <w:bookmarkEnd w:id="336"/>
          </w:p>
        </w:tc>
      </w:tr>
      <w:tr w:rsidR="007D1F5B" w14:paraId="0026171A" w14:textId="77777777" w:rsidTr="00D52072">
        <w:tc>
          <w:tcPr>
            <w:tcW w:w="2404" w:type="dxa"/>
            <w:shd w:val="clear" w:color="auto" w:fill="auto"/>
          </w:tcPr>
          <w:p w14:paraId="485D1CBC"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37" w:name="_Toc168507106"/>
            <w:bookmarkStart w:id="338" w:name="_Toc168507602"/>
            <w:bookmarkStart w:id="339" w:name="_Toc171287865"/>
            <w:r>
              <w:rPr>
                <w:rFonts w:ascii="Arial" w:hAnsi="Arial" w:cs="Arial"/>
                <w:bCs/>
                <w:color w:val="000000"/>
                <w:sz w:val="24"/>
                <w:szCs w:val="24"/>
                <w:lang w:val="ro-RO" w:eastAsia="ro-RO" w:bidi="ro-RO"/>
              </w:rPr>
              <w:t>Basculanta</w:t>
            </w:r>
            <w:bookmarkEnd w:id="337"/>
            <w:bookmarkEnd w:id="338"/>
            <w:bookmarkEnd w:id="339"/>
          </w:p>
        </w:tc>
        <w:tc>
          <w:tcPr>
            <w:tcW w:w="2790" w:type="dxa"/>
            <w:shd w:val="clear" w:color="auto" w:fill="auto"/>
          </w:tcPr>
          <w:p w14:paraId="37242181"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40" w:name="_Toc168507107"/>
            <w:bookmarkStart w:id="341" w:name="_Toc168507603"/>
            <w:bookmarkStart w:id="342" w:name="_Toc171287866"/>
            <w:r>
              <w:rPr>
                <w:rFonts w:ascii="Arial" w:hAnsi="Arial" w:cs="Arial"/>
                <w:bCs/>
                <w:color w:val="000000"/>
                <w:sz w:val="24"/>
                <w:szCs w:val="24"/>
                <w:lang w:val="ro-RO" w:eastAsia="ro-RO" w:bidi="ro-RO"/>
              </w:rPr>
              <w:t>75-95</w:t>
            </w:r>
            <w:bookmarkEnd w:id="340"/>
            <w:bookmarkEnd w:id="341"/>
            <w:bookmarkEnd w:id="342"/>
          </w:p>
        </w:tc>
      </w:tr>
      <w:tr w:rsidR="007D1F5B" w14:paraId="13729CBF" w14:textId="77777777" w:rsidTr="00D52072">
        <w:tc>
          <w:tcPr>
            <w:tcW w:w="2404" w:type="dxa"/>
            <w:shd w:val="clear" w:color="auto" w:fill="auto"/>
          </w:tcPr>
          <w:p w14:paraId="5050EDA0"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43" w:name="_Toc168507108"/>
            <w:bookmarkStart w:id="344" w:name="_Toc168507604"/>
            <w:bookmarkStart w:id="345" w:name="_Toc171287867"/>
            <w:r>
              <w:rPr>
                <w:rFonts w:ascii="Arial" w:hAnsi="Arial" w:cs="Arial"/>
                <w:bCs/>
                <w:color w:val="000000"/>
                <w:sz w:val="24"/>
                <w:szCs w:val="24"/>
                <w:lang w:val="ro-RO" w:eastAsia="ro-RO" w:bidi="ro-RO"/>
              </w:rPr>
              <w:t>Camion</w:t>
            </w:r>
            <w:bookmarkEnd w:id="343"/>
            <w:bookmarkEnd w:id="344"/>
            <w:bookmarkEnd w:id="345"/>
          </w:p>
        </w:tc>
        <w:tc>
          <w:tcPr>
            <w:tcW w:w="2790" w:type="dxa"/>
            <w:shd w:val="clear" w:color="auto" w:fill="auto"/>
          </w:tcPr>
          <w:p w14:paraId="4BB90145"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46" w:name="_Toc168507109"/>
            <w:bookmarkStart w:id="347" w:name="_Toc168507605"/>
            <w:bookmarkStart w:id="348" w:name="_Toc171287868"/>
            <w:r>
              <w:rPr>
                <w:rFonts w:ascii="Arial" w:hAnsi="Arial" w:cs="Arial"/>
                <w:bCs/>
                <w:color w:val="000000"/>
                <w:sz w:val="24"/>
                <w:szCs w:val="24"/>
                <w:lang w:val="ro-RO" w:eastAsia="ro-RO" w:bidi="ro-RO"/>
              </w:rPr>
              <w:t>70-80</w:t>
            </w:r>
            <w:bookmarkEnd w:id="346"/>
            <w:bookmarkEnd w:id="347"/>
            <w:bookmarkEnd w:id="348"/>
          </w:p>
        </w:tc>
      </w:tr>
      <w:tr w:rsidR="007D1F5B" w14:paraId="19854948" w14:textId="77777777" w:rsidTr="00D52072">
        <w:tc>
          <w:tcPr>
            <w:tcW w:w="2404" w:type="dxa"/>
            <w:shd w:val="clear" w:color="auto" w:fill="auto"/>
          </w:tcPr>
          <w:p w14:paraId="2EF3F559"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49" w:name="_Toc168507110"/>
            <w:bookmarkStart w:id="350" w:name="_Toc168507606"/>
            <w:bookmarkStart w:id="351" w:name="_Toc171287869"/>
            <w:r>
              <w:rPr>
                <w:rFonts w:ascii="Arial" w:hAnsi="Arial" w:cs="Arial"/>
                <w:bCs/>
                <w:color w:val="000000"/>
                <w:sz w:val="24"/>
                <w:szCs w:val="24"/>
                <w:lang w:val="ro-RO" w:eastAsia="ro-RO" w:bidi="ro-RO"/>
              </w:rPr>
              <w:t>Incarcator frontal</w:t>
            </w:r>
            <w:bookmarkEnd w:id="349"/>
            <w:bookmarkEnd w:id="350"/>
            <w:bookmarkEnd w:id="351"/>
          </w:p>
        </w:tc>
        <w:tc>
          <w:tcPr>
            <w:tcW w:w="2790" w:type="dxa"/>
            <w:shd w:val="clear" w:color="auto" w:fill="auto"/>
          </w:tcPr>
          <w:p w14:paraId="60182661"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52" w:name="_Toc168507111"/>
            <w:bookmarkStart w:id="353" w:name="_Toc168507607"/>
            <w:bookmarkStart w:id="354" w:name="_Toc171287870"/>
            <w:r>
              <w:rPr>
                <w:rFonts w:ascii="Arial" w:hAnsi="Arial" w:cs="Arial"/>
                <w:bCs/>
                <w:color w:val="000000"/>
                <w:sz w:val="24"/>
                <w:szCs w:val="24"/>
                <w:lang w:val="ro-RO" w:eastAsia="ro-RO" w:bidi="ro-RO"/>
              </w:rPr>
              <w:t>73-83</w:t>
            </w:r>
            <w:bookmarkEnd w:id="352"/>
            <w:bookmarkEnd w:id="353"/>
            <w:bookmarkEnd w:id="354"/>
          </w:p>
        </w:tc>
      </w:tr>
      <w:tr w:rsidR="007D1F5B" w14:paraId="70E4027B" w14:textId="77777777" w:rsidTr="00D52072">
        <w:tc>
          <w:tcPr>
            <w:tcW w:w="2404" w:type="dxa"/>
            <w:shd w:val="clear" w:color="auto" w:fill="auto"/>
          </w:tcPr>
          <w:p w14:paraId="2959142B"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55" w:name="_Toc168507112"/>
            <w:bookmarkStart w:id="356" w:name="_Toc168507608"/>
            <w:bookmarkStart w:id="357" w:name="_Toc171287871"/>
            <w:r>
              <w:rPr>
                <w:rFonts w:ascii="Arial" w:hAnsi="Arial" w:cs="Arial"/>
                <w:bCs/>
                <w:color w:val="000000"/>
                <w:sz w:val="24"/>
                <w:szCs w:val="24"/>
                <w:lang w:val="ro-RO" w:eastAsia="ro-RO" w:bidi="ro-RO"/>
              </w:rPr>
              <w:t>Macara mobila</w:t>
            </w:r>
            <w:bookmarkEnd w:id="355"/>
            <w:bookmarkEnd w:id="356"/>
            <w:bookmarkEnd w:id="357"/>
          </w:p>
        </w:tc>
        <w:tc>
          <w:tcPr>
            <w:tcW w:w="2790" w:type="dxa"/>
            <w:shd w:val="clear" w:color="auto" w:fill="auto"/>
          </w:tcPr>
          <w:p w14:paraId="59677443"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58" w:name="_Toc168507113"/>
            <w:bookmarkStart w:id="359" w:name="_Toc168507609"/>
            <w:bookmarkStart w:id="360" w:name="_Toc171287872"/>
            <w:r>
              <w:rPr>
                <w:rFonts w:ascii="Arial" w:hAnsi="Arial" w:cs="Arial"/>
                <w:bCs/>
                <w:color w:val="000000"/>
                <w:sz w:val="24"/>
                <w:szCs w:val="24"/>
                <w:lang w:val="ro-RO" w:eastAsia="ro-RO" w:bidi="ro-RO"/>
              </w:rPr>
              <w:t>75-85</w:t>
            </w:r>
            <w:bookmarkEnd w:id="358"/>
            <w:bookmarkEnd w:id="359"/>
            <w:bookmarkEnd w:id="360"/>
          </w:p>
        </w:tc>
      </w:tr>
      <w:tr w:rsidR="007D1F5B" w14:paraId="1C4D44E8" w14:textId="77777777" w:rsidTr="00D52072">
        <w:tc>
          <w:tcPr>
            <w:tcW w:w="2404" w:type="dxa"/>
            <w:shd w:val="clear" w:color="auto" w:fill="auto"/>
          </w:tcPr>
          <w:p w14:paraId="76402835"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61" w:name="_Toc168507114"/>
            <w:bookmarkStart w:id="362" w:name="_Toc168507610"/>
            <w:bookmarkStart w:id="363" w:name="_Toc171287873"/>
            <w:r>
              <w:rPr>
                <w:rFonts w:ascii="Arial" w:hAnsi="Arial" w:cs="Arial"/>
                <w:bCs/>
                <w:color w:val="000000"/>
                <w:sz w:val="24"/>
                <w:szCs w:val="24"/>
                <w:lang w:val="ro-RO" w:eastAsia="ro-RO" w:bidi="ro-RO"/>
              </w:rPr>
              <w:t>Generator</w:t>
            </w:r>
            <w:bookmarkEnd w:id="361"/>
            <w:bookmarkEnd w:id="362"/>
            <w:bookmarkEnd w:id="363"/>
          </w:p>
        </w:tc>
        <w:tc>
          <w:tcPr>
            <w:tcW w:w="2790" w:type="dxa"/>
            <w:shd w:val="clear" w:color="auto" w:fill="auto"/>
          </w:tcPr>
          <w:p w14:paraId="16537F74"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64" w:name="_Toc168507115"/>
            <w:bookmarkStart w:id="365" w:name="_Toc168507611"/>
            <w:bookmarkStart w:id="366" w:name="_Toc171287874"/>
            <w:r>
              <w:rPr>
                <w:rFonts w:ascii="Arial" w:hAnsi="Arial" w:cs="Arial"/>
                <w:bCs/>
                <w:color w:val="000000"/>
                <w:sz w:val="24"/>
                <w:szCs w:val="24"/>
                <w:lang w:val="ro-RO" w:eastAsia="ro-RO" w:bidi="ro-RO"/>
              </w:rPr>
              <w:t>73-85</w:t>
            </w:r>
            <w:bookmarkEnd w:id="364"/>
            <w:bookmarkEnd w:id="365"/>
            <w:bookmarkEnd w:id="366"/>
          </w:p>
        </w:tc>
      </w:tr>
      <w:tr w:rsidR="007D1F5B" w14:paraId="670827F0" w14:textId="77777777" w:rsidTr="00D52072">
        <w:tc>
          <w:tcPr>
            <w:tcW w:w="2404" w:type="dxa"/>
            <w:shd w:val="clear" w:color="auto" w:fill="auto"/>
          </w:tcPr>
          <w:p w14:paraId="5B5941DC"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67" w:name="_Toc168507116"/>
            <w:bookmarkStart w:id="368" w:name="_Toc168507612"/>
            <w:bookmarkStart w:id="369" w:name="_Toc171287875"/>
            <w:r>
              <w:rPr>
                <w:rFonts w:ascii="Arial" w:hAnsi="Arial" w:cs="Arial"/>
                <w:bCs/>
                <w:color w:val="000000"/>
                <w:sz w:val="24"/>
                <w:szCs w:val="24"/>
                <w:lang w:val="ro-RO" w:eastAsia="ro-RO" w:bidi="ro-RO"/>
              </w:rPr>
              <w:t>Compresor</w:t>
            </w:r>
            <w:bookmarkEnd w:id="367"/>
            <w:bookmarkEnd w:id="368"/>
            <w:bookmarkEnd w:id="369"/>
          </w:p>
        </w:tc>
        <w:tc>
          <w:tcPr>
            <w:tcW w:w="2790" w:type="dxa"/>
            <w:shd w:val="clear" w:color="auto" w:fill="auto"/>
          </w:tcPr>
          <w:p w14:paraId="0A407D00"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70" w:name="_Toc168507117"/>
            <w:bookmarkStart w:id="371" w:name="_Toc168507613"/>
            <w:bookmarkStart w:id="372" w:name="_Toc171287876"/>
            <w:r>
              <w:rPr>
                <w:rFonts w:ascii="Arial" w:hAnsi="Arial" w:cs="Arial"/>
                <w:bCs/>
                <w:color w:val="000000"/>
                <w:sz w:val="24"/>
                <w:szCs w:val="24"/>
                <w:lang w:val="ro-RO" w:eastAsia="ro-RO" w:bidi="ro-RO"/>
              </w:rPr>
              <w:t>75-87</w:t>
            </w:r>
            <w:bookmarkEnd w:id="370"/>
            <w:bookmarkEnd w:id="371"/>
            <w:bookmarkEnd w:id="372"/>
          </w:p>
        </w:tc>
      </w:tr>
      <w:tr w:rsidR="007D1F5B" w14:paraId="58BF0901" w14:textId="77777777" w:rsidTr="00D52072">
        <w:tc>
          <w:tcPr>
            <w:tcW w:w="2404" w:type="dxa"/>
            <w:shd w:val="clear" w:color="auto" w:fill="auto"/>
          </w:tcPr>
          <w:p w14:paraId="3EF11235"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73" w:name="_Toc168507118"/>
            <w:bookmarkStart w:id="374" w:name="_Toc168507614"/>
            <w:bookmarkStart w:id="375" w:name="_Toc171287877"/>
            <w:r>
              <w:rPr>
                <w:rFonts w:ascii="Arial" w:hAnsi="Arial" w:cs="Arial"/>
                <w:bCs/>
                <w:color w:val="000000"/>
                <w:sz w:val="24"/>
                <w:szCs w:val="24"/>
                <w:lang w:val="ro-RO" w:eastAsia="ro-RO" w:bidi="ro-RO"/>
              </w:rPr>
              <w:t>Compactor</w:t>
            </w:r>
            <w:bookmarkEnd w:id="373"/>
            <w:bookmarkEnd w:id="374"/>
            <w:bookmarkEnd w:id="375"/>
          </w:p>
        </w:tc>
        <w:tc>
          <w:tcPr>
            <w:tcW w:w="2790" w:type="dxa"/>
            <w:shd w:val="clear" w:color="auto" w:fill="auto"/>
          </w:tcPr>
          <w:p w14:paraId="415443EF" w14:textId="77777777" w:rsidR="007D1F5B" w:rsidRDefault="007D1F5B" w:rsidP="00D52072">
            <w:pPr>
              <w:pStyle w:val="BodyText"/>
              <w:ind w:left="0"/>
              <w:jc w:val="both"/>
              <w:outlineLvl w:val="2"/>
              <w:rPr>
                <w:rFonts w:ascii="Arial" w:hAnsi="Arial" w:cs="Arial"/>
                <w:bCs/>
                <w:color w:val="000000"/>
                <w:sz w:val="24"/>
                <w:szCs w:val="24"/>
                <w:lang w:val="ro-RO" w:eastAsia="ro-RO" w:bidi="ro-RO"/>
              </w:rPr>
            </w:pPr>
            <w:bookmarkStart w:id="376" w:name="_Toc168507119"/>
            <w:bookmarkStart w:id="377" w:name="_Toc168507615"/>
            <w:bookmarkStart w:id="378" w:name="_Toc171287878"/>
            <w:r>
              <w:rPr>
                <w:rFonts w:ascii="Arial" w:hAnsi="Arial" w:cs="Arial"/>
                <w:bCs/>
                <w:color w:val="000000"/>
                <w:sz w:val="24"/>
                <w:szCs w:val="24"/>
                <w:lang w:val="ro-RO" w:eastAsia="ro-RO" w:bidi="ro-RO"/>
              </w:rPr>
              <w:t>110</w:t>
            </w:r>
            <w:bookmarkEnd w:id="376"/>
            <w:bookmarkEnd w:id="377"/>
            <w:bookmarkEnd w:id="378"/>
          </w:p>
        </w:tc>
      </w:tr>
    </w:tbl>
    <w:p w14:paraId="33C95BC2" w14:textId="77777777" w:rsidR="007D1F5B" w:rsidRDefault="007D1F5B" w:rsidP="007D1F5B">
      <w:pPr>
        <w:pStyle w:val="BodyText"/>
        <w:jc w:val="both"/>
        <w:outlineLvl w:val="2"/>
        <w:rPr>
          <w:rFonts w:ascii="Arial" w:hAnsi="Arial" w:cs="Arial"/>
          <w:bCs/>
          <w:color w:val="000000"/>
          <w:sz w:val="24"/>
          <w:szCs w:val="24"/>
          <w:lang w:val="ro-RO" w:eastAsia="ro-RO" w:bidi="ro-RO"/>
        </w:rPr>
      </w:pPr>
      <w:bookmarkStart w:id="379" w:name="_Toc168507120"/>
      <w:bookmarkStart w:id="380" w:name="_Toc168507616"/>
      <w:bookmarkStart w:id="381" w:name="_Toc171287879"/>
      <w:r w:rsidRPr="0077051A">
        <w:rPr>
          <w:rFonts w:ascii="Arial" w:hAnsi="Arial" w:cs="Arial"/>
          <w:bCs/>
          <w:color w:val="000000"/>
          <w:sz w:val="24"/>
          <w:szCs w:val="24"/>
          <w:lang w:val="ro-RO" w:eastAsia="ro-RO" w:bidi="ro-RO"/>
        </w:rPr>
        <w:t>Conform literaturii de specialitate, in cadrul santierelor nivelurile de zgomot asociate etapelor constructiei sunt :</w:t>
      </w:r>
      <w:bookmarkEnd w:id="379"/>
      <w:bookmarkEnd w:id="380"/>
      <w:bookmarkEnd w:id="381"/>
    </w:p>
    <w:p w14:paraId="4ED1E6A3" w14:textId="77777777" w:rsidR="007D1F5B" w:rsidRPr="0077051A" w:rsidRDefault="007D1F5B" w:rsidP="007D1F5B">
      <w:pPr>
        <w:pStyle w:val="BodyText"/>
        <w:jc w:val="both"/>
        <w:outlineLvl w:val="2"/>
        <w:rPr>
          <w:rFonts w:ascii="Arial" w:hAnsi="Arial" w:cs="Arial"/>
          <w:bCs/>
          <w:color w:val="000000"/>
          <w:sz w:val="24"/>
          <w:szCs w:val="24"/>
          <w:lang w:val="ro-RO" w:eastAsia="ro-RO" w:bidi="ro-RO"/>
        </w:rPr>
      </w:pPr>
      <w:bookmarkStart w:id="382" w:name="_Toc168507121"/>
      <w:bookmarkStart w:id="383" w:name="_Toc168507617"/>
      <w:bookmarkStart w:id="384" w:name="_Toc171287880"/>
      <w:r>
        <w:rPr>
          <w:rFonts w:ascii="Arial" w:hAnsi="Arial" w:cs="Arial"/>
          <w:bCs/>
          <w:color w:val="000000"/>
          <w:sz w:val="24"/>
          <w:szCs w:val="24"/>
          <w:lang w:val="ro-RO" w:eastAsia="ro-RO" w:bidi="ro-RO"/>
        </w:rPr>
        <w:t xml:space="preserve">- </w:t>
      </w:r>
      <w:r w:rsidRPr="0077051A">
        <w:rPr>
          <w:rFonts w:ascii="Arial" w:hAnsi="Arial" w:cs="Arial"/>
          <w:bCs/>
          <w:color w:val="000000"/>
          <w:sz w:val="24"/>
          <w:szCs w:val="24"/>
          <w:lang w:val="ro-RO" w:eastAsia="ro-RO" w:bidi="ro-RO"/>
        </w:rPr>
        <w:t>curatarea suprafetei = 83 -85dB;</w:t>
      </w:r>
      <w:bookmarkEnd w:id="382"/>
      <w:bookmarkEnd w:id="383"/>
      <w:bookmarkEnd w:id="384"/>
    </w:p>
    <w:p w14:paraId="6589C7CA" w14:textId="77777777" w:rsidR="007D1F5B" w:rsidRPr="0077051A" w:rsidRDefault="007D1F5B" w:rsidP="007D1F5B">
      <w:pPr>
        <w:pStyle w:val="BodyText"/>
        <w:jc w:val="both"/>
        <w:outlineLvl w:val="2"/>
        <w:rPr>
          <w:rFonts w:ascii="Arial" w:hAnsi="Arial" w:cs="Arial"/>
          <w:bCs/>
          <w:color w:val="000000"/>
          <w:sz w:val="24"/>
          <w:szCs w:val="24"/>
          <w:lang w:val="ro-RO" w:eastAsia="ro-RO" w:bidi="ro-RO"/>
        </w:rPr>
      </w:pPr>
      <w:bookmarkStart w:id="385" w:name="_Toc168507122"/>
      <w:bookmarkStart w:id="386" w:name="_Toc168507618"/>
      <w:bookmarkStart w:id="387" w:name="_Toc171287881"/>
      <w:r w:rsidRPr="0077051A">
        <w:rPr>
          <w:rFonts w:ascii="Arial" w:hAnsi="Arial" w:cs="Arial"/>
          <w:bCs/>
          <w:color w:val="000000"/>
          <w:sz w:val="24"/>
          <w:szCs w:val="24"/>
          <w:lang w:val="ro-RO" w:eastAsia="ro-RO" w:bidi="ro-RO"/>
        </w:rPr>
        <w:t>-</w:t>
      </w:r>
      <w:r>
        <w:rPr>
          <w:rFonts w:ascii="Arial" w:hAnsi="Arial" w:cs="Arial"/>
          <w:bCs/>
          <w:color w:val="000000"/>
          <w:sz w:val="24"/>
          <w:szCs w:val="24"/>
          <w:lang w:val="ro-RO" w:eastAsia="ro-RO" w:bidi="ro-RO"/>
        </w:rPr>
        <w:t xml:space="preserve"> </w:t>
      </w:r>
      <w:r w:rsidRPr="0077051A">
        <w:rPr>
          <w:rFonts w:ascii="Arial" w:hAnsi="Arial" w:cs="Arial"/>
          <w:bCs/>
          <w:color w:val="000000"/>
          <w:sz w:val="24"/>
          <w:szCs w:val="24"/>
          <w:lang w:val="ro-RO" w:eastAsia="ro-RO" w:bidi="ro-RO"/>
        </w:rPr>
        <w:t>excavare = 71-89 dB;</w:t>
      </w:r>
      <w:bookmarkEnd w:id="385"/>
      <w:bookmarkEnd w:id="386"/>
      <w:bookmarkEnd w:id="387"/>
    </w:p>
    <w:p w14:paraId="71C282A5" w14:textId="77777777" w:rsidR="007D1F5B" w:rsidRPr="0038662F" w:rsidRDefault="007D1F5B" w:rsidP="007D1F5B">
      <w:pPr>
        <w:pStyle w:val="BodyText"/>
        <w:jc w:val="both"/>
        <w:outlineLvl w:val="2"/>
        <w:rPr>
          <w:rFonts w:ascii="Arial" w:hAnsi="Arial" w:cs="Arial"/>
          <w:bCs/>
          <w:color w:val="000000"/>
          <w:sz w:val="24"/>
          <w:szCs w:val="24"/>
          <w:lang w:val="ro-RO" w:eastAsia="ro-RO" w:bidi="ro-RO"/>
        </w:rPr>
      </w:pPr>
      <w:bookmarkStart w:id="388" w:name="_Toc168507123"/>
      <w:bookmarkStart w:id="389" w:name="_Toc168507619"/>
      <w:bookmarkStart w:id="390" w:name="_Toc171287882"/>
      <w:r w:rsidRPr="0077051A">
        <w:rPr>
          <w:rFonts w:ascii="Arial" w:hAnsi="Arial" w:cs="Arial"/>
          <w:bCs/>
          <w:color w:val="000000"/>
          <w:sz w:val="24"/>
          <w:szCs w:val="24"/>
          <w:lang w:val="ro-RO" w:eastAsia="ro-RO" w:bidi="ro-RO"/>
        </w:rPr>
        <w:t>-</w:t>
      </w:r>
      <w:r>
        <w:rPr>
          <w:rFonts w:ascii="Arial" w:hAnsi="Arial" w:cs="Arial"/>
          <w:bCs/>
          <w:color w:val="000000"/>
          <w:sz w:val="24"/>
          <w:szCs w:val="24"/>
          <w:lang w:val="ro-RO" w:eastAsia="ro-RO" w:bidi="ro-RO"/>
        </w:rPr>
        <w:t xml:space="preserve"> </w:t>
      </w:r>
      <w:r w:rsidRPr="0077051A">
        <w:rPr>
          <w:rFonts w:ascii="Arial" w:hAnsi="Arial" w:cs="Arial"/>
          <w:bCs/>
          <w:color w:val="000000"/>
          <w:sz w:val="24"/>
          <w:szCs w:val="24"/>
          <w:lang w:val="ro-RO" w:eastAsia="ro-RO" w:bidi="ro-RO"/>
        </w:rPr>
        <w:t>fundare = 75-77 dB.</w:t>
      </w:r>
      <w:bookmarkEnd w:id="388"/>
      <w:bookmarkEnd w:id="389"/>
      <w:bookmarkEnd w:id="390"/>
    </w:p>
    <w:p w14:paraId="4E1AF438" w14:textId="77777777" w:rsidR="007D1F5B" w:rsidRPr="007B0B23" w:rsidRDefault="007D1F5B" w:rsidP="007D1F5B">
      <w:pPr>
        <w:spacing w:after="0" w:line="259" w:lineRule="auto"/>
        <w:jc w:val="both"/>
        <w:rPr>
          <w:rFonts w:ascii="Arial" w:hAnsi="Arial" w:cs="Arial"/>
          <w:sz w:val="24"/>
        </w:rPr>
      </w:pPr>
      <w:r w:rsidRPr="007B0B23">
        <w:rPr>
          <w:rFonts w:ascii="Arial" w:hAnsi="Arial" w:cs="Arial"/>
          <w:sz w:val="24"/>
        </w:rPr>
        <w:t>Nivelul de zgomot si de vibratii la limita incintei obiectivului si la cel mai apropiat receptor</w:t>
      </w:r>
      <w:r w:rsidRPr="007B0B23">
        <w:t xml:space="preserve"> </w:t>
      </w:r>
      <w:r w:rsidRPr="007B0B23">
        <w:rPr>
          <w:rFonts w:ascii="Arial" w:hAnsi="Arial" w:cs="Arial"/>
          <w:sz w:val="24"/>
        </w:rPr>
        <w:t>protejat</w:t>
      </w:r>
    </w:p>
    <w:p w14:paraId="7B17E0FB" w14:textId="77777777" w:rsidR="007D1F5B" w:rsidRPr="007B0B23" w:rsidRDefault="007D1F5B" w:rsidP="007D1F5B">
      <w:pPr>
        <w:spacing w:after="0" w:line="259" w:lineRule="auto"/>
        <w:jc w:val="both"/>
      </w:pPr>
      <w:r w:rsidRPr="007B0B23">
        <w:rPr>
          <w:rFonts w:ascii="Arial" w:hAnsi="Arial" w:cs="Arial"/>
          <w:sz w:val="24"/>
        </w:rPr>
        <w:t>Pentru calculul imisiilor de zgomot rezultate de la utilajele si mijloacele de transport folosite la constructia obiectivului, conform prevederilor Ord. nr. 1830/2007 pentru aprobarea Ghidului privind realizarea, analizarea si evaluarea hartilor strategice de zgomot, se poate utiliza urmatoarea relatie :</w:t>
      </w:r>
      <w:r w:rsidRPr="007B0B23">
        <w:t xml:space="preserve"> </w:t>
      </w:r>
    </w:p>
    <w:p w14:paraId="5E1EF8D0" w14:textId="77777777" w:rsidR="007D1F5B" w:rsidRPr="007B0B23" w:rsidRDefault="007D1F5B" w:rsidP="007D1F5B">
      <w:pPr>
        <w:spacing w:after="0" w:line="259" w:lineRule="auto"/>
        <w:jc w:val="both"/>
        <w:rPr>
          <w:rFonts w:ascii="Arial" w:hAnsi="Arial" w:cs="Arial"/>
          <w:sz w:val="24"/>
        </w:rPr>
      </w:pPr>
      <w:r w:rsidRPr="007B0B23">
        <w:rPr>
          <w:rFonts w:ascii="Arial" w:hAnsi="Arial" w:cs="Arial"/>
          <w:sz w:val="24"/>
        </w:rPr>
        <w:t xml:space="preserve">Lp = Lw – 10*log(r2)-8 , in care : </w:t>
      </w:r>
    </w:p>
    <w:p w14:paraId="653C38AC" w14:textId="77777777" w:rsidR="007D1F5B" w:rsidRPr="007B0B23" w:rsidRDefault="007D1F5B" w:rsidP="007D1F5B">
      <w:pPr>
        <w:spacing w:after="0" w:line="259" w:lineRule="auto"/>
        <w:jc w:val="both"/>
        <w:rPr>
          <w:rFonts w:ascii="Arial" w:hAnsi="Arial" w:cs="Arial"/>
          <w:sz w:val="24"/>
        </w:rPr>
      </w:pPr>
      <w:r w:rsidRPr="007B0B23">
        <w:rPr>
          <w:rFonts w:ascii="Arial" w:hAnsi="Arial" w:cs="Arial"/>
          <w:sz w:val="24"/>
        </w:rPr>
        <w:t>Lp – nivelul de zgomot ;</w:t>
      </w:r>
    </w:p>
    <w:p w14:paraId="52571B04" w14:textId="77777777" w:rsidR="007D1F5B" w:rsidRPr="007B0B23" w:rsidRDefault="007D1F5B" w:rsidP="007D1F5B">
      <w:pPr>
        <w:spacing w:after="0" w:line="259" w:lineRule="auto"/>
        <w:jc w:val="both"/>
        <w:rPr>
          <w:rFonts w:ascii="Arial" w:hAnsi="Arial" w:cs="Arial"/>
          <w:sz w:val="24"/>
        </w:rPr>
      </w:pPr>
      <w:r w:rsidRPr="007B0B23">
        <w:rPr>
          <w:rFonts w:ascii="Arial" w:hAnsi="Arial" w:cs="Arial"/>
          <w:sz w:val="24"/>
        </w:rPr>
        <w:t xml:space="preserve"> Lw –puterea acustica ;</w:t>
      </w:r>
    </w:p>
    <w:p w14:paraId="72B43DF2" w14:textId="77777777" w:rsidR="007D1F5B" w:rsidRPr="007B0B23" w:rsidRDefault="007D1F5B" w:rsidP="007D1F5B">
      <w:pPr>
        <w:spacing w:after="0" w:line="259" w:lineRule="auto"/>
        <w:jc w:val="both"/>
        <w:rPr>
          <w:rFonts w:ascii="Arial" w:hAnsi="Arial" w:cs="Arial"/>
          <w:sz w:val="24"/>
        </w:rPr>
      </w:pPr>
      <w:r w:rsidRPr="007B0B23">
        <w:rPr>
          <w:rFonts w:ascii="Arial" w:hAnsi="Arial" w:cs="Arial"/>
          <w:sz w:val="24"/>
        </w:rPr>
        <w:t xml:space="preserve"> r – distanta fata de sursa de zgomot.  </w:t>
      </w:r>
    </w:p>
    <w:p w14:paraId="07B9506C" w14:textId="77777777" w:rsidR="007D1F5B" w:rsidRPr="007B0B23" w:rsidRDefault="007D1F5B" w:rsidP="007D1F5B">
      <w:pPr>
        <w:spacing w:after="0" w:line="259" w:lineRule="auto"/>
        <w:jc w:val="both"/>
        <w:rPr>
          <w:rFonts w:ascii="Arial" w:hAnsi="Arial" w:cs="Arial"/>
          <w:sz w:val="24"/>
        </w:rPr>
      </w:pPr>
      <w:r w:rsidRPr="007B0B23">
        <w:rPr>
          <w:rFonts w:ascii="Arial" w:hAnsi="Arial" w:cs="Arial"/>
          <w:sz w:val="24"/>
        </w:rPr>
        <w:t>In camp deschis apropiat, zgomotul reprezinta de fapt zgomotul cumulat al utilajelor si foarte rar</w:t>
      </w:r>
      <w:r w:rsidRPr="007B0B23">
        <w:t xml:space="preserve"> </w:t>
      </w:r>
      <w:r w:rsidRPr="007B0B23">
        <w:rPr>
          <w:rFonts w:ascii="Arial" w:hAnsi="Arial" w:cs="Arial"/>
          <w:sz w:val="24"/>
        </w:rPr>
        <w:t xml:space="preserve">al unui utilaj izolat. Nivelul de zgomot in acest caz este influentat de mediul de </w:t>
      </w:r>
      <w:r w:rsidRPr="007B0B23">
        <w:rPr>
          <w:rFonts w:ascii="Arial" w:hAnsi="Arial" w:cs="Arial"/>
          <w:sz w:val="24"/>
        </w:rPr>
        <w:lastRenderedPageBreak/>
        <w:t xml:space="preserve">propagare a zgomotului, respectiv de existenta unor obstacole naturale sau artificiale intre surse si punctele de masurare. In zona depozitului nu exista surse de zgomot care sa influenteze nivelul de zgomot din amplasment.  </w:t>
      </w:r>
    </w:p>
    <w:p w14:paraId="6B4EFB1A" w14:textId="77777777" w:rsidR="007D1F5B" w:rsidRPr="007B0B23" w:rsidRDefault="007D1F5B" w:rsidP="007D1F5B">
      <w:pPr>
        <w:spacing w:after="0" w:line="259" w:lineRule="auto"/>
        <w:jc w:val="both"/>
        <w:rPr>
          <w:rFonts w:ascii="Arial" w:hAnsi="Arial" w:cs="Arial"/>
          <w:sz w:val="24"/>
        </w:rPr>
      </w:pPr>
      <w:r w:rsidRPr="007B0B23">
        <w:rPr>
          <w:rFonts w:ascii="Arial" w:hAnsi="Arial" w:cs="Arial"/>
          <w:sz w:val="24"/>
        </w:rPr>
        <w:t xml:space="preserve">In cazul in care se doreste determinarea nivelului de zgomot la cateva sute de metri fata de surse, trebuie luate in considerare influentele externe: viteza si directia vantului, absorbtia aerului in functie de presiune, temperatura, umiditate relativa, frecventa zgomotului, topografie, tip de vegetatie. </w:t>
      </w:r>
    </w:p>
    <w:p w14:paraId="5003F34E" w14:textId="77777777" w:rsidR="007D1F5B" w:rsidRPr="007B0B23" w:rsidRDefault="007D1F5B" w:rsidP="007D1F5B">
      <w:pPr>
        <w:spacing w:after="0" w:line="259" w:lineRule="auto"/>
        <w:jc w:val="both"/>
        <w:rPr>
          <w:rFonts w:ascii="Arial" w:hAnsi="Arial" w:cs="Arial"/>
          <w:sz w:val="24"/>
        </w:rPr>
      </w:pPr>
      <w:r w:rsidRPr="007B0B23">
        <w:rPr>
          <w:rFonts w:ascii="Arial" w:hAnsi="Arial" w:cs="Arial"/>
          <w:sz w:val="24"/>
        </w:rPr>
        <w:t>Pe baza datelor din tabelul de mai sus si pe baza relatiei mentionate anterior, se pot determina nivelele de zgomot rezultate de la utilajele si mijloacele de transport folosite la executia obiectivului, la diferite distante fata de surse:</w:t>
      </w:r>
    </w:p>
    <w:p w14:paraId="4299CFAD" w14:textId="77777777" w:rsidR="007D1F5B" w:rsidRDefault="007D1F5B" w:rsidP="007D1F5B">
      <w:pPr>
        <w:pStyle w:val="BodyText"/>
        <w:jc w:val="both"/>
        <w:outlineLvl w:val="2"/>
        <w:rPr>
          <w:rFonts w:ascii="Arial" w:hAnsi="Arial" w:cs="Arial"/>
          <w:bCs/>
          <w:color w:val="000000"/>
          <w:sz w:val="24"/>
          <w:szCs w:val="24"/>
          <w:lang w:val="ro-RO" w:eastAsia="ro-RO" w:bidi="ro-RO"/>
        </w:rPr>
      </w:pPr>
    </w:p>
    <w:p w14:paraId="21C0FF9C" w14:textId="77777777" w:rsidR="00D564EC" w:rsidRDefault="00B109A9" w:rsidP="007D1F5B">
      <w:pPr>
        <w:pStyle w:val="BodyText"/>
        <w:jc w:val="both"/>
        <w:outlineLvl w:val="2"/>
        <w:rPr>
          <w:rFonts w:ascii="Arial" w:hAnsi="Arial" w:cs="Arial"/>
          <w:noProof/>
          <w:color w:val="FF0000"/>
          <w:sz w:val="24"/>
        </w:rPr>
      </w:pPr>
      <w:bookmarkStart w:id="391" w:name="_Toc171287883"/>
      <w:r w:rsidRPr="007B0B23">
        <w:rPr>
          <w:rFonts w:ascii="Arial" w:hAnsi="Arial" w:cs="Arial"/>
          <w:noProof/>
          <w:color w:val="FF0000"/>
          <w:sz w:val="24"/>
        </w:rPr>
        <w:drawing>
          <wp:inline distT="0" distB="0" distL="0" distR="0" wp14:anchorId="3AA7A92A" wp14:editId="4D11927D">
            <wp:extent cx="5945505" cy="1863725"/>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5505" cy="1863725"/>
                    </a:xfrm>
                    <a:prstGeom prst="rect">
                      <a:avLst/>
                    </a:prstGeom>
                    <a:noFill/>
                    <a:ln>
                      <a:noFill/>
                    </a:ln>
                  </pic:spPr>
                </pic:pic>
              </a:graphicData>
            </a:graphic>
          </wp:inline>
        </w:drawing>
      </w:r>
      <w:bookmarkEnd w:id="391"/>
    </w:p>
    <w:p w14:paraId="041ABC66" w14:textId="77777777" w:rsidR="00D564EC" w:rsidRPr="007B0B23" w:rsidRDefault="00D564EC" w:rsidP="00D564EC">
      <w:pPr>
        <w:spacing w:after="0" w:line="259" w:lineRule="auto"/>
        <w:jc w:val="both"/>
        <w:rPr>
          <w:rFonts w:ascii="Arial" w:hAnsi="Arial" w:cs="Arial"/>
          <w:bCs/>
          <w:color w:val="000000"/>
          <w:sz w:val="24"/>
        </w:rPr>
      </w:pPr>
      <w:r w:rsidRPr="007B0B23">
        <w:rPr>
          <w:rFonts w:ascii="Arial" w:hAnsi="Arial" w:cs="Arial"/>
          <w:bCs/>
          <w:color w:val="000000"/>
          <w:sz w:val="24"/>
        </w:rPr>
        <w:t xml:space="preserve">Pe baza datelor expuse se estimeaza ca, in conditii normale de functionare, nivelele de zgomot in zona amplasamentului variaza intre 72-102 dB. De asemenea, se poate constata ca de fiecare data cand se dubleaza distanta fata de sursa punctiforma de zgomot, nivelul de presiune acustica scade cu 6 dB. </w:t>
      </w:r>
    </w:p>
    <w:p w14:paraId="10BA356D" w14:textId="77777777" w:rsidR="00D564EC" w:rsidRPr="007B0B23" w:rsidRDefault="00D564EC" w:rsidP="00D564EC">
      <w:pPr>
        <w:spacing w:after="0" w:line="259" w:lineRule="auto"/>
        <w:jc w:val="both"/>
        <w:rPr>
          <w:rFonts w:ascii="Arial" w:hAnsi="Arial" w:cs="Arial"/>
          <w:bCs/>
          <w:color w:val="000000"/>
          <w:sz w:val="24"/>
        </w:rPr>
      </w:pPr>
      <w:r w:rsidRPr="007B0B23">
        <w:rPr>
          <w:rFonts w:ascii="Arial" w:hAnsi="Arial" w:cs="Arial"/>
          <w:bCs/>
          <w:color w:val="000000"/>
          <w:sz w:val="24"/>
        </w:rPr>
        <w:t xml:space="preserve">Conform prevederilor SR 10009/2017 “Acustica urbana – limite admisibile ale nivelului de zgomot”, valoarea la limita amplasamentului este de 65 dB si de 50 dB pentru nivelul de zgomot exterior cladirilor, la 2 m fata de acestea. Se observa astfel ca aceasta conditie este indeplinita la distante mai mari de 100 m.  </w:t>
      </w:r>
    </w:p>
    <w:p w14:paraId="52A05C0E" w14:textId="77777777" w:rsidR="00D564EC" w:rsidRPr="007B0B23" w:rsidRDefault="00D564EC" w:rsidP="00D564EC">
      <w:pPr>
        <w:spacing w:after="0" w:line="259" w:lineRule="auto"/>
        <w:jc w:val="both"/>
        <w:rPr>
          <w:rFonts w:ascii="Arial" w:hAnsi="Arial" w:cs="Arial"/>
          <w:bCs/>
          <w:color w:val="000000"/>
          <w:sz w:val="24"/>
        </w:rPr>
      </w:pPr>
      <w:r w:rsidRPr="007B0B23">
        <w:rPr>
          <w:rFonts w:ascii="Arial" w:hAnsi="Arial" w:cs="Arial"/>
          <w:bCs/>
          <w:color w:val="000000"/>
          <w:sz w:val="24"/>
        </w:rPr>
        <w:t xml:space="preserve">Referitor la vibratii, acestea sunt generate de echipamenetele de mare tonaj. Prin SR 12025/2-94 “Acustica in constructii:  Efectele vibratiilor asupra cladirilor sau partilor de cladiri” sunt stabilite limitele admisibile pentru locuinte si cladiri socio-culturale, precum si pentru ocupantii acestora, care pot fi afectate de vibratiile produse de utilaje sau de vibratiile propagate datorita traficului din apropiere. </w:t>
      </w:r>
    </w:p>
    <w:p w14:paraId="6CF86D89" w14:textId="77777777" w:rsidR="00D564EC" w:rsidRPr="007B0B23" w:rsidRDefault="00D564EC" w:rsidP="00D564EC">
      <w:pPr>
        <w:spacing w:after="0" w:line="259" w:lineRule="auto"/>
        <w:jc w:val="both"/>
        <w:rPr>
          <w:rFonts w:ascii="Arial" w:hAnsi="Arial" w:cs="Arial"/>
          <w:bCs/>
          <w:color w:val="000000"/>
          <w:sz w:val="24"/>
        </w:rPr>
      </w:pPr>
      <w:r w:rsidRPr="007B0B23">
        <w:rPr>
          <w:rFonts w:ascii="Arial" w:hAnsi="Arial" w:cs="Arial"/>
          <w:bCs/>
          <w:color w:val="000000"/>
          <w:sz w:val="24"/>
        </w:rPr>
        <w:t xml:space="preserve">Tinand cont ca cea mai apropiata zona rezidentiala compacta se afla la cca. </w:t>
      </w:r>
      <w:r>
        <w:rPr>
          <w:rFonts w:ascii="Arial" w:hAnsi="Arial" w:cs="Arial"/>
          <w:bCs/>
          <w:color w:val="000000"/>
          <w:sz w:val="24"/>
        </w:rPr>
        <w:t>2</w:t>
      </w:r>
      <w:r w:rsidRPr="007B0B23">
        <w:rPr>
          <w:rFonts w:ascii="Arial" w:hAnsi="Arial" w:cs="Arial"/>
          <w:bCs/>
          <w:color w:val="000000"/>
          <w:sz w:val="24"/>
        </w:rPr>
        <w:t xml:space="preserve"> km distanta fata de amplasamentul propus, iar activitatile se vor desfasura in intrevalul orar 8</w:t>
      </w:r>
      <w:r>
        <w:rPr>
          <w:rFonts w:ascii="Arial" w:hAnsi="Arial" w:cs="Arial"/>
          <w:bCs/>
          <w:color w:val="000000"/>
          <w:sz w:val="24"/>
        </w:rPr>
        <w:t>.</w:t>
      </w:r>
      <w:r w:rsidRPr="007B0B23">
        <w:rPr>
          <w:rFonts w:ascii="Arial" w:hAnsi="Arial" w:cs="Arial"/>
          <w:bCs/>
          <w:color w:val="000000"/>
          <w:sz w:val="24"/>
        </w:rPr>
        <w:t>00-18</w:t>
      </w:r>
      <w:r>
        <w:rPr>
          <w:rFonts w:ascii="Arial" w:hAnsi="Arial" w:cs="Arial"/>
          <w:bCs/>
          <w:color w:val="000000"/>
          <w:sz w:val="24"/>
        </w:rPr>
        <w:t>.</w:t>
      </w:r>
      <w:r w:rsidRPr="007B0B23">
        <w:rPr>
          <w:rFonts w:ascii="Arial" w:hAnsi="Arial" w:cs="Arial"/>
          <w:bCs/>
          <w:color w:val="000000"/>
          <w:sz w:val="24"/>
        </w:rPr>
        <w:t>00, cu respectarea programului de sfarsit de saptamana si a sarbatorilor legale, nu se impune adoptarea de masuri suplimentare pentru atenuarea vibratiilor.</w:t>
      </w:r>
    </w:p>
    <w:p w14:paraId="118F028E" w14:textId="77777777" w:rsidR="00D564EC" w:rsidRPr="007D1F5B" w:rsidRDefault="00D564EC" w:rsidP="007D1F5B">
      <w:pPr>
        <w:pStyle w:val="BodyText"/>
        <w:jc w:val="both"/>
        <w:outlineLvl w:val="2"/>
        <w:rPr>
          <w:rFonts w:ascii="Arial" w:hAnsi="Arial" w:cs="Arial"/>
          <w:bCs/>
          <w:color w:val="000000"/>
          <w:sz w:val="24"/>
          <w:szCs w:val="24"/>
          <w:lang w:val="ro-RO" w:eastAsia="ro-RO" w:bidi="ro-RO"/>
        </w:rPr>
        <w:sectPr w:rsidR="00D564EC" w:rsidRPr="007D1F5B" w:rsidSect="003B7245">
          <w:pgSz w:w="12240" w:h="15840"/>
          <w:pgMar w:top="1440" w:right="1440" w:bottom="1440" w:left="1440" w:header="720" w:footer="720" w:gutter="0"/>
          <w:cols w:space="720"/>
          <w:docGrid w:linePitch="360"/>
        </w:sectPr>
      </w:pPr>
    </w:p>
    <w:p w14:paraId="3661B6B6" w14:textId="77777777" w:rsidR="000C14B9" w:rsidRPr="0035484B" w:rsidRDefault="009A3D1A" w:rsidP="00D564EC">
      <w:pPr>
        <w:pStyle w:val="Heading3"/>
        <w:jc w:val="both"/>
        <w:rPr>
          <w:rFonts w:ascii="Arial" w:hAnsi="Arial" w:cs="Arial"/>
          <w:b w:val="0"/>
          <w:color w:val="000000"/>
          <w:sz w:val="24"/>
        </w:rPr>
      </w:pPr>
      <w:bookmarkStart w:id="392" w:name="_Toc168507620"/>
      <w:bookmarkStart w:id="393" w:name="_Toc171287884"/>
      <w:bookmarkEnd w:id="157"/>
      <w:r w:rsidRPr="0035484B">
        <w:rPr>
          <w:rFonts w:ascii="Arial" w:hAnsi="Arial" w:cs="Arial"/>
          <w:bCs w:val="0"/>
          <w:color w:val="000000"/>
          <w:sz w:val="24"/>
        </w:rPr>
        <w:lastRenderedPageBreak/>
        <w:t xml:space="preserve">4.4.2 </w:t>
      </w:r>
      <w:r w:rsidR="000C14B9" w:rsidRPr="0035484B">
        <w:rPr>
          <w:rFonts w:ascii="Arial" w:hAnsi="Arial" w:cs="Arial"/>
          <w:bCs w:val="0"/>
          <w:color w:val="000000"/>
          <w:sz w:val="24"/>
        </w:rPr>
        <w:t>In timpul functionarii</w:t>
      </w:r>
      <w:r w:rsidR="000C14B9" w:rsidRPr="00EE7F26">
        <w:rPr>
          <w:rFonts w:ascii="Arial" w:hAnsi="Arial" w:cs="Arial"/>
          <w:b w:val="0"/>
          <w:color w:val="000000"/>
          <w:sz w:val="24"/>
        </w:rPr>
        <w:t xml:space="preserve"> </w:t>
      </w:r>
      <w:r w:rsidR="000C14B9" w:rsidRPr="0035484B">
        <w:rPr>
          <w:rFonts w:ascii="Arial" w:hAnsi="Arial" w:cs="Arial"/>
          <w:b w:val="0"/>
          <w:color w:val="000000"/>
          <w:sz w:val="24"/>
        </w:rPr>
        <w:t>principala sursă de zgomot în zonă este traficul auto Sursele potenţiale de zgomot în activitatea analizată, sunt reprezentate de:</w:t>
      </w:r>
      <w:bookmarkEnd w:id="392"/>
      <w:bookmarkEnd w:id="393"/>
      <w:r w:rsidR="000C14B9" w:rsidRPr="0035484B">
        <w:rPr>
          <w:rFonts w:ascii="Arial" w:hAnsi="Arial" w:cs="Arial"/>
          <w:b w:val="0"/>
          <w:color w:val="000000"/>
          <w:sz w:val="24"/>
        </w:rPr>
        <w:t xml:space="preserve"> </w:t>
      </w:r>
    </w:p>
    <w:p w14:paraId="5DAB35A3" w14:textId="77777777" w:rsidR="000C14B9" w:rsidRDefault="000C14B9" w:rsidP="00D564EC">
      <w:pPr>
        <w:spacing w:after="115" w:line="259" w:lineRule="auto"/>
        <w:jc w:val="both"/>
        <w:rPr>
          <w:rFonts w:ascii="Arial" w:hAnsi="Arial" w:cs="Arial"/>
          <w:bCs/>
          <w:color w:val="000000"/>
          <w:sz w:val="24"/>
        </w:rPr>
      </w:pPr>
      <w:r w:rsidRPr="00EE7F26">
        <w:rPr>
          <w:rFonts w:ascii="Arial" w:hAnsi="Arial" w:cs="Arial"/>
          <w:bCs/>
          <w:color w:val="000000"/>
          <w:sz w:val="24"/>
        </w:rPr>
        <w:t xml:space="preserve">• mijloacele de transport, care vor afecta nivelul pragului de zgomot din zonă numai pe durata staţionării şi efectuării manevrelor pe raza amplasanemtului. </w:t>
      </w:r>
    </w:p>
    <w:p w14:paraId="0C35A009" w14:textId="77777777" w:rsidR="000C14B9" w:rsidRPr="00EE7F26" w:rsidRDefault="000C14B9" w:rsidP="00D564EC">
      <w:pPr>
        <w:spacing w:after="115" w:line="259" w:lineRule="auto"/>
        <w:jc w:val="both"/>
        <w:rPr>
          <w:rFonts w:ascii="Arial" w:hAnsi="Arial" w:cs="Arial"/>
          <w:bCs/>
          <w:color w:val="000000"/>
          <w:sz w:val="24"/>
        </w:rPr>
      </w:pPr>
      <w:r w:rsidRPr="00EE7F26">
        <w:rPr>
          <w:rFonts w:ascii="Arial" w:hAnsi="Arial" w:cs="Arial"/>
          <w:bCs/>
          <w:color w:val="000000"/>
          <w:sz w:val="24"/>
        </w:rPr>
        <w:t xml:space="preserve">• funcţionarea staţiei </w:t>
      </w:r>
      <w:r>
        <w:rPr>
          <w:rFonts w:ascii="Arial" w:hAnsi="Arial" w:cs="Arial"/>
          <w:bCs/>
          <w:color w:val="000000"/>
          <w:sz w:val="24"/>
        </w:rPr>
        <w:t>de sortare</w:t>
      </w:r>
      <w:r w:rsidRPr="00EE7F26">
        <w:rPr>
          <w:rFonts w:ascii="Arial" w:hAnsi="Arial" w:cs="Arial"/>
          <w:bCs/>
          <w:color w:val="000000"/>
          <w:sz w:val="24"/>
        </w:rPr>
        <w:t xml:space="preserve"> </w:t>
      </w:r>
    </w:p>
    <w:p w14:paraId="00492961" w14:textId="77777777" w:rsidR="000C14B9" w:rsidRDefault="000C14B9" w:rsidP="00D564EC">
      <w:pPr>
        <w:spacing w:after="115" w:line="259" w:lineRule="auto"/>
        <w:jc w:val="both"/>
        <w:rPr>
          <w:rFonts w:ascii="Arial" w:hAnsi="Arial" w:cs="Arial"/>
          <w:bCs/>
          <w:color w:val="000000"/>
          <w:sz w:val="24"/>
        </w:rPr>
      </w:pPr>
      <w:r w:rsidRPr="00EE7F26">
        <w:rPr>
          <w:rFonts w:ascii="Arial" w:hAnsi="Arial" w:cs="Arial"/>
          <w:bCs/>
          <w:color w:val="000000"/>
          <w:sz w:val="24"/>
        </w:rPr>
        <w:t xml:space="preserve"> In timpul functionarii obiectivului, nivelul de zgomot echivalent la limita incintei, datorat activităților din cadrul obiectivului, se va incadra in intervalul prevazut de SR 10009/2017 privind acustica urbana si nu va depasi la limita incintei 65 dB. </w:t>
      </w:r>
    </w:p>
    <w:p w14:paraId="11C512E2" w14:textId="77777777" w:rsidR="000C14B9" w:rsidRDefault="000C14B9" w:rsidP="00D564EC">
      <w:pPr>
        <w:spacing w:after="115" w:line="259" w:lineRule="auto"/>
        <w:jc w:val="both"/>
        <w:rPr>
          <w:rFonts w:ascii="Arial" w:hAnsi="Arial" w:cs="Arial"/>
          <w:bCs/>
          <w:color w:val="000000"/>
          <w:sz w:val="24"/>
        </w:rPr>
      </w:pPr>
      <w:r w:rsidRPr="00EE7F26">
        <w:rPr>
          <w:rFonts w:ascii="Arial" w:hAnsi="Arial" w:cs="Arial"/>
          <w:bCs/>
          <w:color w:val="000000"/>
          <w:sz w:val="24"/>
        </w:rPr>
        <w:t>Acest rezultat poate fi obtinut prin reducerea vitezei la accesul si iesirea in/din statie si racordul cu drumul public. La intrarea in statie viteza este reglementata la cca 10km. In ceea ce priveşte impactul potential al proiectului asupra condiţiilor de viata ale locuitorilor in legatura cu nivelul de zgomot, se poate aprecia ca acesta nu va inregistra un nivel ridicat fata de situatia actuala, doar in perioada de executie, ca urmare a numarului de utilaje ce vor executa lucrarile de construire. Funcționarea obiectivului de investiţii nu reprezintă sursă de radiaţii.</w:t>
      </w:r>
    </w:p>
    <w:p w14:paraId="507214C2" w14:textId="77777777" w:rsidR="00D564EC" w:rsidRPr="0005222A" w:rsidRDefault="00D564EC" w:rsidP="0005222A">
      <w:pPr>
        <w:pStyle w:val="Heading2"/>
        <w:rPr>
          <w:rFonts w:ascii="Arial" w:hAnsi="Arial" w:cs="Arial"/>
          <w:sz w:val="24"/>
          <w:szCs w:val="24"/>
          <w:lang w:val="ro-RO"/>
        </w:rPr>
      </w:pPr>
      <w:bookmarkStart w:id="394" w:name="_Toc171287885"/>
      <w:r w:rsidRPr="0005222A">
        <w:rPr>
          <w:rFonts w:ascii="Arial" w:hAnsi="Arial" w:cs="Arial"/>
          <w:sz w:val="24"/>
          <w:szCs w:val="24"/>
          <w:lang w:val="ro-RO"/>
        </w:rPr>
        <w:t>4.5. PROBLEME EXISTENTE DE MEDIU</w:t>
      </w:r>
      <w:bookmarkEnd w:id="394"/>
    </w:p>
    <w:p w14:paraId="43934893" w14:textId="77777777" w:rsidR="00DF13DF" w:rsidRDefault="00D564EC" w:rsidP="00E63E73">
      <w:pPr>
        <w:spacing w:before="120" w:line="320" w:lineRule="exact"/>
        <w:ind w:right="-29"/>
        <w:jc w:val="both"/>
        <w:rPr>
          <w:rFonts w:ascii="Arial" w:eastAsia="Calibri" w:hAnsi="Arial" w:cs="Arial"/>
          <w:sz w:val="24"/>
          <w:szCs w:val="24"/>
          <w:lang w:val="ro-RO" w:eastAsia="ar-SA"/>
        </w:rPr>
      </w:pPr>
      <w:r w:rsidRPr="00DF13DF">
        <w:rPr>
          <w:rFonts w:ascii="Arial" w:hAnsi="Arial" w:cs="Arial"/>
          <w:sz w:val="24"/>
          <w:szCs w:val="24"/>
          <w:lang w:val="ro-RO"/>
        </w:rPr>
        <w:t>In sudul viitorului a</w:t>
      </w:r>
      <w:r w:rsidR="00DF13DF" w:rsidRPr="00DF13DF">
        <w:rPr>
          <w:rFonts w:ascii="Arial" w:hAnsi="Arial" w:cs="Arial"/>
          <w:sz w:val="24"/>
          <w:szCs w:val="24"/>
          <w:lang w:val="ro-RO"/>
        </w:rPr>
        <w:t>m</w:t>
      </w:r>
      <w:r w:rsidRPr="00DF13DF">
        <w:rPr>
          <w:rFonts w:ascii="Arial" w:hAnsi="Arial" w:cs="Arial"/>
          <w:sz w:val="24"/>
          <w:szCs w:val="24"/>
          <w:lang w:val="ro-RO"/>
        </w:rPr>
        <w:t xml:space="preserve">plasament la aproximativ 1000 de metri se afla Depozitul de deseuri </w:t>
      </w:r>
      <w:r w:rsidR="00DF13DF" w:rsidRPr="00DF13DF">
        <w:rPr>
          <w:rFonts w:ascii="Arial" w:hAnsi="Arial" w:cs="Arial"/>
          <w:sz w:val="24"/>
          <w:szCs w:val="24"/>
          <w:lang w:val="ro-RO"/>
        </w:rPr>
        <w:t xml:space="preserve">apartinand </w:t>
      </w:r>
      <w:r w:rsidRPr="00DF13DF">
        <w:rPr>
          <w:rFonts w:ascii="Arial" w:hAnsi="Arial" w:cs="Arial"/>
          <w:sz w:val="24"/>
          <w:szCs w:val="24"/>
          <w:lang w:val="ro-RO"/>
        </w:rPr>
        <w:t>Polaris</w:t>
      </w:r>
      <w:r w:rsidR="00DF13DF" w:rsidRPr="00DF13DF">
        <w:rPr>
          <w:rFonts w:ascii="Arial" w:hAnsi="Arial" w:cs="Arial"/>
          <w:sz w:val="24"/>
          <w:szCs w:val="24"/>
          <w:lang w:val="ro-RO"/>
        </w:rPr>
        <w:t xml:space="preserve"> Mediu. </w:t>
      </w:r>
      <w:r w:rsidR="00DF13DF">
        <w:rPr>
          <w:rFonts w:ascii="Arial" w:hAnsi="Arial" w:cs="Arial"/>
          <w:sz w:val="24"/>
          <w:szCs w:val="24"/>
          <w:lang w:val="ro-RO"/>
        </w:rPr>
        <w:t>Poluanti comuni ale celor doua obiective sunt in principal  amoniacul, hidrogenul sulfurat si mirosul. Asa cum rezulta din monitorizarea periodica a depozitului de deseuri acesta nu a inregistrat depasiri ale valorilor  amoniacului si hidrogenului sulfurat. In ceea ce priveste mirosul h</w:t>
      </w:r>
      <w:r w:rsidR="00DF13DF" w:rsidRPr="00DF13DF">
        <w:rPr>
          <w:rFonts w:ascii="Arial" w:hAnsi="Arial" w:cs="Arial"/>
          <w:sz w:val="24"/>
          <w:szCs w:val="24"/>
          <w:lang w:val="ro-RO"/>
        </w:rPr>
        <w:t xml:space="preserve">idrogenul sulfurat </w:t>
      </w:r>
      <w:r w:rsidR="00DF13DF" w:rsidRPr="00DF13DF">
        <w:rPr>
          <w:rFonts w:ascii="Arial" w:eastAsia="Calibri" w:hAnsi="Arial" w:cs="Arial"/>
          <w:sz w:val="24"/>
          <w:szCs w:val="24"/>
          <w:lang w:val="ro-RO" w:eastAsia="ar-SA"/>
        </w:rPr>
        <w:t>provoacă disconfort cauzat de miros la concentrații mult sub cele care reprezintă riscuri pentru sănătate. Pe baza datelor din literatura de specialitate, nu este posibil să se precizeze o concentrația de hidrogen sulfurat anume de la care încep să apară efectele cauzate de miros, deoarece pragul olfactiv variază în funcție de sensibilitatea individuală. Concentrațiile medii care depășesc 7 μg/m</w:t>
      </w:r>
      <w:r w:rsidR="00DF13DF" w:rsidRPr="00DF13DF">
        <w:rPr>
          <w:rFonts w:ascii="Arial" w:eastAsia="Calibri" w:hAnsi="Arial" w:cs="Arial"/>
          <w:sz w:val="24"/>
          <w:szCs w:val="24"/>
          <w:vertAlign w:val="superscript"/>
          <w:lang w:val="ro-RO" w:eastAsia="ar-SA"/>
        </w:rPr>
        <w:t>3</w:t>
      </w:r>
      <w:r w:rsidR="00DF13DF" w:rsidRPr="00DF13DF">
        <w:rPr>
          <w:rFonts w:ascii="Arial" w:eastAsia="Calibri" w:hAnsi="Arial" w:cs="Arial"/>
          <w:sz w:val="24"/>
          <w:szCs w:val="24"/>
          <w:lang w:val="ro-RO" w:eastAsia="ar-SA"/>
        </w:rPr>
        <w:t xml:space="preserve"> sunt susceptibile de a produce reclamații din partea persoanelor expuse la această concentrație (</w:t>
      </w:r>
      <w:r w:rsidR="00DF13DF" w:rsidRPr="00DF13DF">
        <w:rPr>
          <w:rFonts w:ascii="Arial" w:eastAsia="Calibri" w:hAnsi="Arial" w:cs="Arial"/>
          <w:i/>
          <w:iCs/>
          <w:sz w:val="24"/>
          <w:szCs w:val="24"/>
          <w:lang w:val="ro-RO" w:eastAsia="ar-SA"/>
        </w:rPr>
        <w:t>Biroul regional al OMS pentru Europa, 2000</w:t>
      </w:r>
      <w:r w:rsidR="00DF13DF" w:rsidRPr="00DF13DF">
        <w:rPr>
          <w:rFonts w:ascii="Arial" w:eastAsia="Calibri" w:hAnsi="Arial" w:cs="Arial"/>
          <w:sz w:val="24"/>
          <w:szCs w:val="24"/>
          <w:lang w:val="ro-RO" w:eastAsia="ar-SA"/>
        </w:rPr>
        <w:t>).</w:t>
      </w:r>
    </w:p>
    <w:p w14:paraId="04540340" w14:textId="77777777" w:rsidR="00E63E73" w:rsidRPr="008A5A87" w:rsidRDefault="00E63E73" w:rsidP="00E63E73">
      <w:pPr>
        <w:spacing w:before="120" w:line="320" w:lineRule="exact"/>
        <w:ind w:right="-29"/>
        <w:jc w:val="both"/>
        <w:rPr>
          <w:rFonts w:ascii="Arial" w:eastAsia="Calibri" w:hAnsi="Arial" w:cs="Arial"/>
          <w:b/>
          <w:bCs/>
          <w:sz w:val="24"/>
          <w:szCs w:val="24"/>
          <w:lang w:val="ro-RO" w:eastAsia="ar-SA"/>
        </w:rPr>
      </w:pPr>
      <w:r w:rsidRPr="008A5A87">
        <w:rPr>
          <w:rFonts w:ascii="Arial" w:eastAsia="Calibri" w:hAnsi="Arial" w:cs="Arial"/>
          <w:b/>
          <w:bCs/>
          <w:sz w:val="24"/>
          <w:szCs w:val="24"/>
          <w:lang w:val="ro-RO" w:eastAsia="ar-SA"/>
        </w:rPr>
        <w:t xml:space="preserve">Proiectul propus vine in sprijinul depozitul de deseuri si implicit a populatiei care reclama existenta mirosurilor provenite de la </w:t>
      </w:r>
      <w:r w:rsidR="000F74B7" w:rsidRPr="008A5A87">
        <w:rPr>
          <w:rFonts w:ascii="Arial" w:eastAsia="Calibri" w:hAnsi="Arial" w:cs="Arial"/>
          <w:b/>
          <w:bCs/>
          <w:sz w:val="24"/>
          <w:szCs w:val="24"/>
          <w:lang w:val="ro-RO" w:eastAsia="ar-SA"/>
        </w:rPr>
        <w:t>acesta prin faptul ca fractia organica din deseuri va fi stabilitaza in statia de tratare biologica apoi depusa pe depozitul de  deseuri. Laboratorul Eurototal acreditat Renar  a efectuat masuratori de CO, NO2, SO2, amoniac, hidrogen sulfurat, COV, pulberi in su suspensie, miros pe locul viitorului amplasament. Asa cum rezulta din tabelel prezentate in capitolul 2, valorile obtinute se incadreza in limitele maxim admise ale legii 104</w:t>
      </w:r>
      <w:r w:rsidR="008A5A87" w:rsidRPr="008A5A87">
        <w:rPr>
          <w:rFonts w:ascii="Arial" w:eastAsia="Calibri" w:hAnsi="Arial" w:cs="Arial"/>
          <w:b/>
          <w:bCs/>
          <w:sz w:val="24"/>
          <w:szCs w:val="24"/>
          <w:lang w:val="ro-RO" w:eastAsia="ar-SA"/>
        </w:rPr>
        <w:t xml:space="preserve">/2011 privind </w:t>
      </w:r>
      <w:r w:rsidR="008A5A87" w:rsidRPr="008A5A87">
        <w:rPr>
          <w:rFonts w:ascii="Arial" w:eastAsia="Calibri" w:hAnsi="Arial" w:cs="Arial"/>
          <w:b/>
          <w:bCs/>
          <w:sz w:val="24"/>
          <w:szCs w:val="24"/>
          <w:lang w:val="ro-RO" w:eastAsia="ar-SA"/>
        </w:rPr>
        <w:lastRenderedPageBreak/>
        <w:t>calitatea aerului inconjurator. De asemenea s-au efectuat masuratori de miros si la momentul masuratorilor nu s-a resimtit niciun miros.</w:t>
      </w:r>
    </w:p>
    <w:p w14:paraId="260D6B8B" w14:textId="77777777" w:rsidR="00DF13DF" w:rsidRPr="0005222A" w:rsidRDefault="008A5A87" w:rsidP="0005222A">
      <w:pPr>
        <w:pStyle w:val="Heading1"/>
        <w:jc w:val="both"/>
        <w:rPr>
          <w:rFonts w:ascii="Arial" w:hAnsi="Arial" w:cs="Arial"/>
          <w:b/>
          <w:bCs/>
          <w:sz w:val="24"/>
          <w:szCs w:val="24"/>
        </w:rPr>
      </w:pPr>
      <w:bookmarkStart w:id="395" w:name="_Toc171287886"/>
      <w:r w:rsidRPr="0005222A">
        <w:rPr>
          <w:rFonts w:ascii="Arial" w:hAnsi="Arial" w:cs="Arial"/>
          <w:b/>
          <w:bCs/>
          <w:sz w:val="24"/>
          <w:szCs w:val="24"/>
        </w:rPr>
        <w:t>5. OBIECTIVE DE PROTECŢIE A MEDIULUI STABILITE LA NIVEL NAŢIONAL, COMUNITAR SAU INTERNAŢIONAL CARE SUNT RELEVANTE PENTRU PROIECT</w:t>
      </w:r>
      <w:bookmarkEnd w:id="395"/>
    </w:p>
    <w:p w14:paraId="6BE37D4C" w14:textId="77777777" w:rsidR="00D564EC" w:rsidRDefault="00D564EC" w:rsidP="006428E6">
      <w:pPr>
        <w:autoSpaceDE w:val="0"/>
        <w:autoSpaceDN w:val="0"/>
        <w:adjustRightInd w:val="0"/>
        <w:spacing w:after="0"/>
        <w:jc w:val="both"/>
        <w:rPr>
          <w:rFonts w:ascii="Arial" w:hAnsi="Arial" w:cs="Arial"/>
          <w:b/>
          <w:bCs/>
          <w:sz w:val="24"/>
          <w:szCs w:val="24"/>
          <w:lang w:val="ro-RO"/>
        </w:rPr>
      </w:pPr>
    </w:p>
    <w:p w14:paraId="114AC998" w14:textId="77777777" w:rsidR="00D564EC" w:rsidRDefault="00B109A9" w:rsidP="006428E6">
      <w:pPr>
        <w:autoSpaceDE w:val="0"/>
        <w:autoSpaceDN w:val="0"/>
        <w:adjustRightInd w:val="0"/>
        <w:spacing w:after="0"/>
        <w:jc w:val="both"/>
        <w:rPr>
          <w:rFonts w:ascii="Arial" w:hAnsi="Arial" w:cs="Arial"/>
          <w:b/>
          <w:bCs/>
          <w:sz w:val="24"/>
          <w:szCs w:val="24"/>
          <w:lang w:val="ro-RO"/>
        </w:rPr>
      </w:pPr>
      <w:r w:rsidRPr="006B7DE3">
        <w:rPr>
          <w:rFonts w:ascii="Arial" w:hAnsi="Arial" w:cs="Arial"/>
          <w:b/>
          <w:noProof/>
          <w:sz w:val="24"/>
          <w:szCs w:val="24"/>
          <w:lang w:val="ro-RO"/>
        </w:rPr>
        <w:drawing>
          <wp:inline distT="0" distB="0" distL="0" distR="0" wp14:anchorId="362DA445" wp14:editId="1003C343">
            <wp:extent cx="5941695" cy="3387725"/>
            <wp:effectExtent l="0" t="0" r="0" b="0"/>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695" cy="3387725"/>
                    </a:xfrm>
                    <a:prstGeom prst="rect">
                      <a:avLst/>
                    </a:prstGeom>
                    <a:noFill/>
                    <a:ln>
                      <a:noFill/>
                    </a:ln>
                  </pic:spPr>
                </pic:pic>
              </a:graphicData>
            </a:graphic>
          </wp:inline>
        </w:drawing>
      </w:r>
    </w:p>
    <w:p w14:paraId="7D247ECB" w14:textId="77777777" w:rsidR="006B7DE3" w:rsidRDefault="006B7DE3" w:rsidP="006428E6">
      <w:pPr>
        <w:autoSpaceDE w:val="0"/>
        <w:autoSpaceDN w:val="0"/>
        <w:adjustRightInd w:val="0"/>
        <w:spacing w:after="0"/>
        <w:jc w:val="both"/>
        <w:rPr>
          <w:rFonts w:ascii="Arial" w:hAnsi="Arial" w:cs="Arial"/>
          <w:b/>
          <w:bCs/>
          <w:sz w:val="24"/>
          <w:szCs w:val="24"/>
          <w:lang w:val="ro-RO"/>
        </w:rPr>
      </w:pPr>
    </w:p>
    <w:p w14:paraId="7C2122E2" w14:textId="77777777" w:rsidR="006B7DE3" w:rsidRPr="0005222A" w:rsidRDefault="006B7DE3" w:rsidP="0005222A">
      <w:pPr>
        <w:pStyle w:val="Heading1"/>
        <w:jc w:val="both"/>
        <w:rPr>
          <w:rFonts w:ascii="Arial" w:hAnsi="Arial" w:cs="Arial"/>
          <w:b/>
          <w:bCs/>
          <w:smallCaps/>
          <w:sz w:val="24"/>
          <w:szCs w:val="24"/>
          <w:lang w:val="ro-RO"/>
        </w:rPr>
      </w:pPr>
      <w:bookmarkStart w:id="396" w:name="_Toc171287887"/>
      <w:r w:rsidRPr="0005222A">
        <w:rPr>
          <w:rFonts w:ascii="Arial" w:hAnsi="Arial" w:cs="Arial"/>
          <w:b/>
          <w:bCs/>
          <w:smallCaps/>
          <w:sz w:val="24"/>
          <w:szCs w:val="24"/>
          <w:shd w:val="clear" w:color="auto" w:fill="FFFFFF"/>
        </w:rPr>
        <w:t>6. potenţialele efecte semnificative asupra mediului, inclusiv asupra aspectelor ca: biodiversitatea, populaţia, sănătatea umană, fauna, flora, solul, apa, aerul, factorii climatici, valorile materiale, patrimoniul cultural, inclusiv cel arhitectonic şi arheologic, peisajul şi asupra relaţiilor dintre aceşti factori;</w:t>
      </w:r>
      <w:bookmarkEnd w:id="396"/>
    </w:p>
    <w:p w14:paraId="1E444319" w14:textId="77777777" w:rsidR="009F1946" w:rsidRDefault="009F1946" w:rsidP="00BC28A4">
      <w:pPr>
        <w:autoSpaceDE w:val="0"/>
        <w:autoSpaceDN w:val="0"/>
        <w:adjustRightInd w:val="0"/>
        <w:spacing w:after="0" w:line="240" w:lineRule="auto"/>
        <w:jc w:val="both"/>
        <w:rPr>
          <w:rFonts w:ascii="Arial" w:eastAsia="CIDFont+F3" w:hAnsi="Arial" w:cs="Arial"/>
          <w:bCs/>
          <w:sz w:val="24"/>
          <w:szCs w:val="24"/>
        </w:rPr>
      </w:pPr>
    </w:p>
    <w:p w14:paraId="3BCEC776" w14:textId="77777777" w:rsidR="00BC28A4" w:rsidRPr="00694E67" w:rsidRDefault="00BC28A4" w:rsidP="00BC28A4">
      <w:pPr>
        <w:autoSpaceDE w:val="0"/>
        <w:autoSpaceDN w:val="0"/>
        <w:adjustRightInd w:val="0"/>
        <w:spacing w:after="0" w:line="240" w:lineRule="auto"/>
        <w:jc w:val="both"/>
        <w:rPr>
          <w:rFonts w:ascii="Arial" w:eastAsia="CIDFont+F3" w:hAnsi="Arial" w:cs="Arial"/>
          <w:bCs/>
          <w:sz w:val="24"/>
          <w:szCs w:val="24"/>
        </w:rPr>
      </w:pPr>
      <w:r w:rsidRPr="00694E67">
        <w:rPr>
          <w:rFonts w:ascii="Arial" w:eastAsia="CIDFont+F3" w:hAnsi="Arial" w:cs="Arial"/>
          <w:bCs/>
          <w:sz w:val="24"/>
          <w:szCs w:val="24"/>
        </w:rPr>
        <w:t>In urma aplicarii masurilor de protectie enumerate in capitolele anterioare se poate aprecia ca</w:t>
      </w:r>
      <w:r>
        <w:rPr>
          <w:rFonts w:ascii="Arial" w:eastAsia="CIDFont+F3" w:hAnsi="Arial" w:cs="Arial"/>
          <w:bCs/>
          <w:sz w:val="24"/>
          <w:szCs w:val="24"/>
        </w:rPr>
        <w:t xml:space="preserve"> i</w:t>
      </w:r>
      <w:r w:rsidRPr="00694E67">
        <w:rPr>
          <w:rFonts w:ascii="Arial" w:eastAsia="CIDFont+F3" w:hAnsi="Arial" w:cs="Arial"/>
          <w:bCs/>
          <w:sz w:val="24"/>
          <w:szCs w:val="24"/>
        </w:rPr>
        <w:t xml:space="preserve">mplementarea proiectului propus va avea un impact negativ minim, in limite acceptabile, asupra calitatii aerului, apei, solului, subsolului si zonelor locuite. Eventualele efecte negative se vor manifesta local, la o distanta mica de amplasament, la o intensitate scazuta si pe intervale foarte scurte de timp.  </w:t>
      </w:r>
    </w:p>
    <w:p w14:paraId="06C6C83F" w14:textId="77777777" w:rsidR="00BC28A4" w:rsidRDefault="00BC28A4" w:rsidP="00BC28A4">
      <w:pPr>
        <w:pStyle w:val="Heading3"/>
        <w:spacing w:before="0" w:beforeAutospacing="0" w:after="0" w:afterAutospacing="0"/>
        <w:rPr>
          <w:rFonts w:ascii="Arial" w:eastAsia="CIDFont+F3" w:hAnsi="Arial" w:cs="Arial"/>
          <w:bCs w:val="0"/>
          <w:sz w:val="24"/>
          <w:szCs w:val="24"/>
        </w:rPr>
      </w:pPr>
      <w:bookmarkStart w:id="397" w:name="_Toc168507627"/>
    </w:p>
    <w:p w14:paraId="12FCCC37" w14:textId="77777777" w:rsidR="00BC28A4" w:rsidRDefault="00BC28A4" w:rsidP="00BC28A4">
      <w:pPr>
        <w:pStyle w:val="Heading3"/>
        <w:spacing w:before="0" w:beforeAutospacing="0" w:after="0" w:afterAutospacing="0"/>
        <w:rPr>
          <w:rFonts w:ascii="Arial" w:eastAsia="CIDFont+F3" w:hAnsi="Arial" w:cs="Arial"/>
          <w:bCs w:val="0"/>
          <w:sz w:val="24"/>
          <w:szCs w:val="24"/>
        </w:rPr>
      </w:pPr>
    </w:p>
    <w:p w14:paraId="07331DB8" w14:textId="77777777" w:rsidR="00BC28A4" w:rsidRDefault="00BC28A4" w:rsidP="0005222A">
      <w:pPr>
        <w:pStyle w:val="Heading2"/>
        <w:rPr>
          <w:rFonts w:ascii="Arial" w:eastAsia="CIDFont+F3" w:hAnsi="Arial" w:cs="Arial"/>
          <w:bCs w:val="0"/>
          <w:sz w:val="24"/>
          <w:szCs w:val="24"/>
        </w:rPr>
      </w:pPr>
      <w:bookmarkStart w:id="398" w:name="_Toc171287888"/>
      <w:r w:rsidRPr="006D24A3">
        <w:rPr>
          <w:rFonts w:ascii="Arial" w:eastAsia="CIDFont+F3" w:hAnsi="Arial" w:cs="Arial"/>
          <w:bCs w:val="0"/>
          <w:sz w:val="24"/>
          <w:szCs w:val="24"/>
        </w:rPr>
        <w:lastRenderedPageBreak/>
        <w:t>6.1  Impactul asupra populatiei, sanatatii umane</w:t>
      </w:r>
      <w:bookmarkEnd w:id="397"/>
      <w:bookmarkEnd w:id="398"/>
      <w:r w:rsidRPr="006D24A3">
        <w:rPr>
          <w:rFonts w:ascii="Arial" w:eastAsia="CIDFont+F3" w:hAnsi="Arial" w:cs="Arial"/>
          <w:bCs w:val="0"/>
          <w:sz w:val="24"/>
          <w:szCs w:val="24"/>
        </w:rPr>
        <w:t xml:space="preserve"> </w:t>
      </w:r>
    </w:p>
    <w:p w14:paraId="4F07D71D" w14:textId="77777777" w:rsidR="00BC28A4" w:rsidRPr="006D24A3" w:rsidRDefault="00BC28A4" w:rsidP="00BC28A4">
      <w:pPr>
        <w:pStyle w:val="Heading3"/>
        <w:spacing w:before="0" w:beforeAutospacing="0" w:after="0" w:afterAutospacing="0"/>
        <w:rPr>
          <w:rFonts w:ascii="Arial" w:eastAsia="CIDFont+F3" w:hAnsi="Arial" w:cs="Arial"/>
          <w:b w:val="0"/>
          <w:sz w:val="24"/>
          <w:szCs w:val="24"/>
        </w:rPr>
      </w:pPr>
      <w:bookmarkStart w:id="399" w:name="_Toc168507132"/>
      <w:bookmarkStart w:id="400" w:name="_Toc168507628"/>
      <w:bookmarkStart w:id="401" w:name="_Toc171287889"/>
      <w:r w:rsidRPr="006D24A3">
        <w:rPr>
          <w:rFonts w:ascii="Arial" w:eastAsia="CIDFont+F3" w:hAnsi="Arial" w:cs="Arial"/>
          <w:b w:val="0"/>
          <w:sz w:val="24"/>
          <w:szCs w:val="24"/>
        </w:rPr>
        <w:t>Executia si functionarea proiectului nu va avea impact negativ asupra conditiilor de viata ale locuitorilor din satele Rasova, Polata, Barsesti (schimbari asupra calitatii mediului, zgomot, scaderea calitatii hranei etc.).</w:t>
      </w:r>
      <w:bookmarkEnd w:id="399"/>
      <w:bookmarkEnd w:id="400"/>
      <w:bookmarkEnd w:id="401"/>
      <w:r w:rsidRPr="006D24A3">
        <w:rPr>
          <w:rFonts w:ascii="Arial" w:eastAsia="CIDFont+F3" w:hAnsi="Arial" w:cs="Arial"/>
          <w:b w:val="0"/>
          <w:sz w:val="24"/>
          <w:szCs w:val="24"/>
        </w:rPr>
        <w:t xml:space="preserve">  </w:t>
      </w:r>
    </w:p>
    <w:p w14:paraId="7AD44102" w14:textId="77777777" w:rsidR="00BC28A4" w:rsidRDefault="00BC28A4" w:rsidP="00BC28A4">
      <w:pPr>
        <w:autoSpaceDE w:val="0"/>
        <w:autoSpaceDN w:val="0"/>
        <w:adjustRightInd w:val="0"/>
        <w:spacing w:after="0" w:line="240" w:lineRule="auto"/>
        <w:jc w:val="both"/>
        <w:rPr>
          <w:rFonts w:ascii="Arial" w:eastAsia="CIDFont+F3" w:hAnsi="Arial" w:cs="Arial"/>
          <w:bCs/>
          <w:sz w:val="24"/>
          <w:szCs w:val="24"/>
        </w:rPr>
      </w:pPr>
      <w:r w:rsidRPr="00694E67">
        <w:rPr>
          <w:rFonts w:ascii="Arial" w:eastAsia="CIDFont+F3" w:hAnsi="Arial" w:cs="Arial"/>
          <w:bCs/>
          <w:sz w:val="24"/>
          <w:szCs w:val="24"/>
        </w:rPr>
        <w:t xml:space="preserve">Traseul de acces al masinilor catre </w:t>
      </w:r>
      <w:r>
        <w:rPr>
          <w:rFonts w:ascii="Arial" w:eastAsia="CIDFont+F3" w:hAnsi="Arial" w:cs="Arial"/>
          <w:bCs/>
          <w:sz w:val="24"/>
          <w:szCs w:val="24"/>
        </w:rPr>
        <w:t>statia de sortare</w:t>
      </w:r>
      <w:r w:rsidRPr="00694E67">
        <w:rPr>
          <w:rFonts w:ascii="Arial" w:eastAsia="CIDFont+F3" w:hAnsi="Arial" w:cs="Arial"/>
          <w:bCs/>
          <w:sz w:val="24"/>
          <w:szCs w:val="24"/>
        </w:rPr>
        <w:t xml:space="preserve"> nu traverseaza nici o zona compact locuita</w:t>
      </w:r>
      <w:r>
        <w:rPr>
          <w:rFonts w:ascii="Arial" w:eastAsia="CIDFont+F3" w:hAnsi="Arial" w:cs="Arial"/>
          <w:bCs/>
          <w:sz w:val="24"/>
          <w:szCs w:val="24"/>
        </w:rPr>
        <w:t>.</w:t>
      </w:r>
    </w:p>
    <w:p w14:paraId="3BCEE2E3" w14:textId="77777777" w:rsidR="00BC28A4" w:rsidRDefault="00BC28A4" w:rsidP="00BC28A4">
      <w:pPr>
        <w:autoSpaceDE w:val="0"/>
        <w:autoSpaceDN w:val="0"/>
        <w:adjustRightInd w:val="0"/>
        <w:spacing w:after="0" w:line="240" w:lineRule="auto"/>
        <w:jc w:val="both"/>
        <w:rPr>
          <w:rFonts w:ascii="Arial" w:eastAsia="CIDFont+F3" w:hAnsi="Arial" w:cs="Arial"/>
          <w:bCs/>
          <w:sz w:val="24"/>
          <w:szCs w:val="24"/>
        </w:rPr>
      </w:pPr>
      <w:r w:rsidRPr="007B617A">
        <w:rPr>
          <w:rFonts w:ascii="Arial" w:eastAsia="CIDFont+F3" w:hAnsi="Arial" w:cs="Arial"/>
          <w:bCs/>
          <w:sz w:val="24"/>
          <w:szCs w:val="24"/>
        </w:rPr>
        <w:t xml:space="preserve">Pentru reducerea emisiilor </w:t>
      </w:r>
      <w:r>
        <w:rPr>
          <w:rFonts w:ascii="Arial" w:eastAsia="CIDFont+F3" w:hAnsi="Arial" w:cs="Arial"/>
          <w:bCs/>
          <w:sz w:val="24"/>
          <w:szCs w:val="24"/>
        </w:rPr>
        <w:t>s</w:t>
      </w:r>
      <w:r w:rsidRPr="007B617A">
        <w:rPr>
          <w:rFonts w:ascii="Arial" w:eastAsia="CIDFont+F3" w:hAnsi="Arial" w:cs="Arial"/>
          <w:bCs/>
          <w:sz w:val="24"/>
          <w:szCs w:val="24"/>
        </w:rPr>
        <w:t>i a mirosurilor ce se pot genera pe amplasamentul studiat</w:t>
      </w:r>
      <w:r>
        <w:rPr>
          <w:rFonts w:ascii="Arial" w:eastAsia="CIDFont+F3" w:hAnsi="Arial" w:cs="Arial"/>
          <w:bCs/>
          <w:sz w:val="24"/>
          <w:szCs w:val="24"/>
        </w:rPr>
        <w:t xml:space="preserve">, beneficiarul, va </w:t>
      </w:r>
      <w:r w:rsidRPr="007B617A">
        <w:rPr>
          <w:rFonts w:ascii="Arial" w:eastAsia="CIDFont+F3" w:hAnsi="Arial" w:cs="Arial"/>
          <w:bCs/>
          <w:sz w:val="24"/>
          <w:szCs w:val="24"/>
        </w:rPr>
        <w:t>lua</w:t>
      </w:r>
      <w:r>
        <w:rPr>
          <w:rFonts w:ascii="Arial" w:eastAsia="CIDFont+F3" w:hAnsi="Arial" w:cs="Arial"/>
          <w:bCs/>
          <w:sz w:val="24"/>
          <w:szCs w:val="24"/>
        </w:rPr>
        <w:t xml:space="preserve"> </w:t>
      </w:r>
      <w:r w:rsidRPr="007B617A">
        <w:rPr>
          <w:rFonts w:ascii="Arial" w:eastAsia="CIDFont+F3" w:hAnsi="Arial" w:cs="Arial"/>
          <w:bCs/>
          <w:sz w:val="24"/>
          <w:szCs w:val="24"/>
        </w:rPr>
        <w:t>m</w:t>
      </w:r>
      <w:r>
        <w:rPr>
          <w:rFonts w:ascii="Arial" w:eastAsia="CIDFont+F3" w:hAnsi="Arial" w:cs="Arial"/>
          <w:bCs/>
          <w:sz w:val="24"/>
          <w:szCs w:val="24"/>
        </w:rPr>
        <w:t>a</w:t>
      </w:r>
      <w:r w:rsidRPr="007B617A">
        <w:rPr>
          <w:rFonts w:ascii="Arial" w:eastAsia="CIDFont+F3" w:hAnsi="Arial" w:cs="Arial"/>
          <w:bCs/>
          <w:sz w:val="24"/>
          <w:szCs w:val="24"/>
        </w:rPr>
        <w:t>suri</w:t>
      </w:r>
      <w:r>
        <w:rPr>
          <w:rFonts w:ascii="Arial" w:eastAsia="CIDFont+F3" w:hAnsi="Arial" w:cs="Arial"/>
          <w:bCs/>
          <w:sz w:val="24"/>
          <w:szCs w:val="24"/>
        </w:rPr>
        <w:t>le care se impun</w:t>
      </w:r>
      <w:r w:rsidRPr="007B617A">
        <w:rPr>
          <w:rFonts w:ascii="Arial" w:eastAsia="CIDFont+F3" w:hAnsi="Arial" w:cs="Arial"/>
          <w:bCs/>
          <w:sz w:val="24"/>
          <w:szCs w:val="24"/>
        </w:rPr>
        <w:t xml:space="preserve">, pentru </w:t>
      </w:r>
      <w:r>
        <w:rPr>
          <w:rFonts w:ascii="Arial" w:eastAsia="CIDFont+F3" w:hAnsi="Arial" w:cs="Arial"/>
          <w:bCs/>
          <w:sz w:val="24"/>
          <w:szCs w:val="24"/>
        </w:rPr>
        <w:t xml:space="preserve">astfel incat </w:t>
      </w:r>
      <w:r w:rsidRPr="007B617A">
        <w:rPr>
          <w:rFonts w:ascii="Arial" w:eastAsia="CIDFont+F3" w:hAnsi="Arial" w:cs="Arial"/>
          <w:bCs/>
          <w:sz w:val="24"/>
          <w:szCs w:val="24"/>
        </w:rPr>
        <w:t xml:space="preserve">emisiile </w:t>
      </w:r>
      <w:r>
        <w:rPr>
          <w:rFonts w:ascii="Arial" w:eastAsia="CIDFont+F3" w:hAnsi="Arial" w:cs="Arial"/>
          <w:bCs/>
          <w:sz w:val="24"/>
          <w:szCs w:val="24"/>
        </w:rPr>
        <w:t>s</w:t>
      </w:r>
      <w:r w:rsidRPr="007B617A">
        <w:rPr>
          <w:rFonts w:ascii="Arial" w:eastAsia="CIDFont+F3" w:hAnsi="Arial" w:cs="Arial"/>
          <w:bCs/>
          <w:sz w:val="24"/>
          <w:szCs w:val="24"/>
        </w:rPr>
        <w:t>i mirosurile s</w:t>
      </w:r>
      <w:r>
        <w:rPr>
          <w:rFonts w:ascii="Arial" w:eastAsia="CIDFont+F3" w:hAnsi="Arial" w:cs="Arial"/>
          <w:bCs/>
          <w:sz w:val="24"/>
          <w:szCs w:val="24"/>
        </w:rPr>
        <w:t>a</w:t>
      </w:r>
      <w:r w:rsidRPr="007B617A">
        <w:rPr>
          <w:rFonts w:ascii="Arial" w:eastAsia="CIDFont+F3" w:hAnsi="Arial" w:cs="Arial"/>
          <w:bCs/>
          <w:sz w:val="24"/>
          <w:szCs w:val="24"/>
        </w:rPr>
        <w:t xml:space="preserve"> nu determine afectarea </w:t>
      </w:r>
      <w:r>
        <w:rPr>
          <w:rFonts w:ascii="Arial" w:eastAsia="CIDFont+F3" w:hAnsi="Arial" w:cs="Arial"/>
          <w:bCs/>
          <w:sz w:val="24"/>
          <w:szCs w:val="24"/>
        </w:rPr>
        <w:t>sanatatii</w:t>
      </w:r>
      <w:r w:rsidRPr="007B617A">
        <w:rPr>
          <w:rFonts w:ascii="Arial" w:eastAsia="CIDFont+F3" w:hAnsi="Arial" w:cs="Arial"/>
          <w:bCs/>
          <w:sz w:val="24"/>
          <w:szCs w:val="24"/>
        </w:rPr>
        <w:t xml:space="preserve"> popula</w:t>
      </w:r>
      <w:r>
        <w:rPr>
          <w:rFonts w:ascii="Arial" w:eastAsia="CIDFont+F3" w:hAnsi="Arial" w:cs="Arial"/>
          <w:bCs/>
          <w:sz w:val="24"/>
          <w:szCs w:val="24"/>
        </w:rPr>
        <w:t>t</w:t>
      </w:r>
      <w:r w:rsidRPr="007B617A">
        <w:rPr>
          <w:rFonts w:ascii="Arial" w:eastAsia="CIDFont+F3" w:hAnsi="Arial" w:cs="Arial"/>
          <w:bCs/>
          <w:sz w:val="24"/>
          <w:szCs w:val="24"/>
        </w:rPr>
        <w:t>iei rezidente</w:t>
      </w:r>
      <w:r>
        <w:rPr>
          <w:rFonts w:ascii="Arial" w:eastAsia="CIDFont+F3" w:hAnsi="Arial" w:cs="Arial"/>
          <w:bCs/>
          <w:sz w:val="24"/>
          <w:szCs w:val="24"/>
        </w:rPr>
        <w:t xml:space="preserve"> in vecinatati.</w:t>
      </w:r>
    </w:p>
    <w:p w14:paraId="0AE2ED5E" w14:textId="77777777" w:rsidR="00BC28A4" w:rsidRPr="007B617A" w:rsidRDefault="00BC28A4" w:rsidP="00BC28A4">
      <w:pPr>
        <w:autoSpaceDE w:val="0"/>
        <w:autoSpaceDN w:val="0"/>
        <w:adjustRightInd w:val="0"/>
        <w:spacing w:after="0" w:line="240" w:lineRule="auto"/>
        <w:jc w:val="both"/>
        <w:rPr>
          <w:rFonts w:ascii="Arial" w:hAnsi="Arial" w:cs="Arial"/>
          <w:b/>
          <w:color w:val="000000"/>
          <w:sz w:val="24"/>
          <w:szCs w:val="24"/>
        </w:rPr>
      </w:pPr>
      <w:r>
        <w:rPr>
          <w:rFonts w:ascii="Arial" w:eastAsia="CIDFont+F3" w:hAnsi="Arial" w:cs="Arial"/>
          <w:bCs/>
          <w:sz w:val="24"/>
          <w:szCs w:val="24"/>
        </w:rPr>
        <w:t xml:space="preserve">Concluzia studiului de impact asupra sanatatii populatiei </w:t>
      </w:r>
      <w:r w:rsidRPr="007B617A">
        <w:rPr>
          <w:rFonts w:ascii="Arial" w:hAnsi="Arial" w:cs="Arial"/>
          <w:b/>
          <w:color w:val="000000"/>
          <w:sz w:val="24"/>
          <w:szCs w:val="24"/>
        </w:rPr>
        <w:t>este ca atat timp cat vor fi respecte conditiile de functionare stabilite,  viitoarele conditii impuse de catre autoritati precum si recomandarile din acest studiu, proiectul “</w:t>
      </w:r>
      <w:r w:rsidRPr="007B617A">
        <w:rPr>
          <w:rFonts w:ascii="Arial" w:hAnsi="Arial" w:cs="Arial"/>
          <w:b/>
          <w:sz w:val="24"/>
          <w:szCs w:val="24"/>
          <w:lang w:val="ro-RO"/>
        </w:rPr>
        <w:t xml:space="preserve">CONSTRUIRE STATIE SORTARE </w:t>
      </w:r>
      <w:r w:rsidRPr="007B617A">
        <w:rPr>
          <w:rFonts w:ascii="Arial" w:eastAsia="Algerian" w:hAnsi="Arial" w:cs="Arial"/>
          <w:b/>
          <w:sz w:val="24"/>
          <w:szCs w:val="24"/>
          <w:lang w:val="ro-RO"/>
        </w:rPr>
        <w:t>SI</w:t>
      </w:r>
      <w:r w:rsidRPr="007B617A">
        <w:rPr>
          <w:rFonts w:ascii="Arial" w:hAnsi="Arial" w:cs="Arial"/>
          <w:b/>
          <w:sz w:val="24"/>
          <w:szCs w:val="24"/>
          <w:lang w:val="ro-RO"/>
        </w:rPr>
        <w:t xml:space="preserve"> DE TRATARE MECANO-BIOLOGICA A DE</w:t>
      </w:r>
      <w:r w:rsidRPr="007B617A">
        <w:rPr>
          <w:rFonts w:ascii="Arial" w:eastAsia="Algerian" w:hAnsi="Arial" w:cs="Arial"/>
          <w:b/>
          <w:sz w:val="24"/>
          <w:szCs w:val="24"/>
          <w:lang w:val="ro-RO"/>
        </w:rPr>
        <w:t>S</w:t>
      </w:r>
      <w:r w:rsidRPr="007B617A">
        <w:rPr>
          <w:rFonts w:ascii="Arial" w:hAnsi="Arial" w:cs="Arial"/>
          <w:b/>
          <w:sz w:val="24"/>
          <w:szCs w:val="24"/>
          <w:lang w:val="ro-RO"/>
        </w:rPr>
        <w:t>EURILOR MUNICIPALE, TARGU JIU</w:t>
      </w:r>
      <w:r w:rsidRPr="007B617A">
        <w:rPr>
          <w:rFonts w:ascii="Arial" w:hAnsi="Arial" w:cs="Arial"/>
          <w:b/>
          <w:color w:val="000000"/>
          <w:sz w:val="24"/>
          <w:szCs w:val="24"/>
        </w:rPr>
        <w:t>” poate fi demarat, si obiectivul poate functiona pe amplasamentul mentionat fara riscuri asupra sanatatii populatiei din zona.</w:t>
      </w:r>
    </w:p>
    <w:p w14:paraId="3EB8ECE4" w14:textId="77777777" w:rsidR="00BC28A4" w:rsidRDefault="00BC28A4" w:rsidP="00BC28A4">
      <w:pPr>
        <w:pStyle w:val="Heading3"/>
        <w:spacing w:before="0" w:beforeAutospacing="0" w:after="0" w:afterAutospacing="0"/>
        <w:rPr>
          <w:rFonts w:ascii="Arial" w:hAnsi="Arial" w:cs="Arial"/>
          <w:sz w:val="24"/>
          <w:szCs w:val="24"/>
          <w:lang w:val="it-IT"/>
        </w:rPr>
      </w:pPr>
    </w:p>
    <w:p w14:paraId="5764B414" w14:textId="77777777" w:rsidR="00BC28A4" w:rsidRDefault="00BC28A4" w:rsidP="0005222A">
      <w:pPr>
        <w:pStyle w:val="Heading2"/>
        <w:rPr>
          <w:rFonts w:ascii="Arial" w:hAnsi="Arial" w:cs="Arial"/>
          <w:sz w:val="24"/>
          <w:szCs w:val="24"/>
          <w:lang w:val="it-IT"/>
        </w:rPr>
      </w:pPr>
      <w:bookmarkStart w:id="402" w:name="_Toc168507629"/>
      <w:bookmarkStart w:id="403" w:name="_Toc171287890"/>
      <w:r w:rsidRPr="006D24A3">
        <w:rPr>
          <w:rFonts w:ascii="Arial" w:hAnsi="Arial" w:cs="Arial"/>
          <w:sz w:val="24"/>
          <w:szCs w:val="24"/>
          <w:lang w:val="it-IT"/>
        </w:rPr>
        <w:t>6.2 Impactul asupra faunei si florei</w:t>
      </w:r>
      <w:bookmarkEnd w:id="402"/>
      <w:bookmarkEnd w:id="403"/>
      <w:r w:rsidRPr="006D24A3">
        <w:rPr>
          <w:rFonts w:ascii="Arial" w:hAnsi="Arial" w:cs="Arial"/>
          <w:sz w:val="24"/>
          <w:szCs w:val="24"/>
          <w:lang w:val="it-IT"/>
        </w:rPr>
        <w:t xml:space="preserve"> </w:t>
      </w:r>
    </w:p>
    <w:p w14:paraId="4D5D4785" w14:textId="77777777" w:rsidR="00BC28A4" w:rsidRPr="006D24A3" w:rsidRDefault="00BC28A4" w:rsidP="00BC28A4">
      <w:pPr>
        <w:pStyle w:val="Heading3"/>
        <w:spacing w:before="0" w:beforeAutospacing="0" w:after="0" w:afterAutospacing="0"/>
        <w:rPr>
          <w:rFonts w:ascii="Arial" w:hAnsi="Arial" w:cs="Arial"/>
          <w:sz w:val="24"/>
          <w:szCs w:val="24"/>
          <w:lang w:val="it-IT"/>
        </w:rPr>
      </w:pPr>
      <w:bookmarkStart w:id="404" w:name="_Toc168507134"/>
      <w:bookmarkStart w:id="405" w:name="_Toc168507630"/>
      <w:bookmarkStart w:id="406" w:name="_Toc171287891"/>
      <w:r w:rsidRPr="006D24A3">
        <w:rPr>
          <w:rFonts w:ascii="Arial" w:hAnsi="Arial" w:cs="Arial"/>
          <w:b w:val="0"/>
          <w:bCs w:val="0"/>
          <w:sz w:val="24"/>
          <w:szCs w:val="24"/>
          <w:lang w:val="it-IT"/>
        </w:rPr>
        <w:t>In perioada de executie, cat si in cea de functionare, impactul asupra florei si faunei se va manifesta strict pe amplasament, prin:</w:t>
      </w:r>
      <w:bookmarkEnd w:id="404"/>
      <w:bookmarkEnd w:id="405"/>
      <w:bookmarkEnd w:id="406"/>
    </w:p>
    <w:p w14:paraId="0E8D9482" w14:textId="77777777" w:rsidR="00BC28A4" w:rsidRPr="007B617A" w:rsidRDefault="00BC28A4" w:rsidP="00BC28A4">
      <w:pPr>
        <w:autoSpaceDE w:val="0"/>
        <w:autoSpaceDN w:val="0"/>
        <w:adjustRightInd w:val="0"/>
        <w:spacing w:after="0" w:line="240" w:lineRule="auto"/>
        <w:jc w:val="both"/>
        <w:rPr>
          <w:rFonts w:ascii="Arial" w:hAnsi="Arial" w:cs="Arial"/>
          <w:sz w:val="24"/>
          <w:szCs w:val="24"/>
          <w:lang w:val="it-IT"/>
        </w:rPr>
      </w:pPr>
      <w:r w:rsidRPr="007B617A">
        <w:rPr>
          <w:rFonts w:ascii="Arial" w:hAnsi="Arial" w:cs="Arial"/>
          <w:sz w:val="24"/>
          <w:szCs w:val="24"/>
          <w:lang w:val="it-IT"/>
        </w:rPr>
        <w:t>-</w:t>
      </w:r>
      <w:r w:rsidRPr="007B617A">
        <w:rPr>
          <w:rFonts w:ascii="Arial" w:hAnsi="Arial" w:cs="Arial"/>
          <w:sz w:val="24"/>
          <w:szCs w:val="24"/>
          <w:lang w:val="it-IT"/>
        </w:rPr>
        <w:tab/>
        <w:t>modificarea suprafetelor biotopurilor;</w:t>
      </w:r>
    </w:p>
    <w:p w14:paraId="6886F4E0" w14:textId="77777777" w:rsidR="00BC28A4" w:rsidRPr="007B617A" w:rsidRDefault="00BC28A4" w:rsidP="00BC28A4">
      <w:pPr>
        <w:autoSpaceDE w:val="0"/>
        <w:autoSpaceDN w:val="0"/>
        <w:adjustRightInd w:val="0"/>
        <w:spacing w:after="0" w:line="240" w:lineRule="auto"/>
        <w:jc w:val="both"/>
        <w:rPr>
          <w:rFonts w:ascii="Arial" w:hAnsi="Arial" w:cs="Arial"/>
          <w:sz w:val="24"/>
          <w:szCs w:val="24"/>
          <w:lang w:val="it-IT"/>
        </w:rPr>
      </w:pPr>
      <w:r w:rsidRPr="007B617A">
        <w:rPr>
          <w:rFonts w:ascii="Arial" w:hAnsi="Arial" w:cs="Arial"/>
          <w:sz w:val="24"/>
          <w:szCs w:val="24"/>
          <w:lang w:val="it-IT"/>
        </w:rPr>
        <w:t>-</w:t>
      </w:r>
      <w:r w:rsidRPr="007B617A">
        <w:rPr>
          <w:rFonts w:ascii="Arial" w:hAnsi="Arial" w:cs="Arial"/>
          <w:sz w:val="24"/>
          <w:szCs w:val="24"/>
          <w:lang w:val="it-IT"/>
        </w:rPr>
        <w:tab/>
        <w:t>modificari asupra populatiilor de plante;</w:t>
      </w:r>
    </w:p>
    <w:p w14:paraId="1C6D1151" w14:textId="77777777" w:rsidR="00BC28A4" w:rsidRPr="007B617A" w:rsidRDefault="00BC28A4" w:rsidP="00BC28A4">
      <w:pPr>
        <w:autoSpaceDE w:val="0"/>
        <w:autoSpaceDN w:val="0"/>
        <w:adjustRightInd w:val="0"/>
        <w:spacing w:after="0" w:line="240" w:lineRule="auto"/>
        <w:jc w:val="both"/>
        <w:rPr>
          <w:rFonts w:ascii="Arial" w:hAnsi="Arial" w:cs="Arial"/>
          <w:sz w:val="24"/>
          <w:szCs w:val="24"/>
          <w:lang w:val="it-IT"/>
        </w:rPr>
      </w:pPr>
      <w:r w:rsidRPr="007B617A">
        <w:rPr>
          <w:rFonts w:ascii="Arial" w:hAnsi="Arial" w:cs="Arial"/>
          <w:sz w:val="24"/>
          <w:szCs w:val="24"/>
          <w:lang w:val="it-IT"/>
        </w:rPr>
        <w:t>-</w:t>
      </w:r>
      <w:r w:rsidRPr="007B617A">
        <w:rPr>
          <w:rFonts w:ascii="Arial" w:hAnsi="Arial" w:cs="Arial"/>
          <w:sz w:val="24"/>
          <w:szCs w:val="24"/>
          <w:lang w:val="it-IT"/>
        </w:rPr>
        <w:tab/>
        <w:t>alterarea speciilor si populatiilor de nevertebrate, reptile, mamifere, pasari.</w:t>
      </w:r>
    </w:p>
    <w:p w14:paraId="1F3DFF09" w14:textId="77777777" w:rsidR="00BC28A4" w:rsidRPr="007B617A" w:rsidRDefault="00BC28A4" w:rsidP="00BC28A4">
      <w:pPr>
        <w:autoSpaceDE w:val="0"/>
        <w:autoSpaceDN w:val="0"/>
        <w:adjustRightInd w:val="0"/>
        <w:spacing w:after="0" w:line="240" w:lineRule="auto"/>
        <w:jc w:val="both"/>
        <w:rPr>
          <w:rFonts w:ascii="Arial" w:hAnsi="Arial" w:cs="Arial"/>
          <w:sz w:val="24"/>
          <w:szCs w:val="24"/>
          <w:lang w:val="it-IT"/>
        </w:rPr>
      </w:pPr>
      <w:r w:rsidRPr="007B617A">
        <w:rPr>
          <w:rFonts w:ascii="Arial" w:hAnsi="Arial" w:cs="Arial"/>
          <w:sz w:val="24"/>
          <w:szCs w:val="24"/>
          <w:lang w:val="it-IT"/>
        </w:rPr>
        <w:t>Factorul antropic introdus in amplasamentul studiat va avea un impact negativ care va fi diminuat</w:t>
      </w:r>
      <w:r w:rsidRPr="007B617A">
        <w:t xml:space="preserve"> </w:t>
      </w:r>
      <w:r w:rsidRPr="007B617A">
        <w:rPr>
          <w:rFonts w:ascii="Arial" w:hAnsi="Arial" w:cs="Arial"/>
          <w:sz w:val="24"/>
          <w:szCs w:val="24"/>
          <w:lang w:val="it-IT"/>
        </w:rPr>
        <w:t xml:space="preserve">prin adoptarea de masuri specifice de reducere, cum este pastrarea vegetatiei pe cat de mult posibil si amenajarea de spatii verzi.  </w:t>
      </w:r>
    </w:p>
    <w:p w14:paraId="286DAEFF" w14:textId="77777777" w:rsidR="00BC28A4" w:rsidRDefault="00BC28A4" w:rsidP="00BC28A4">
      <w:pPr>
        <w:autoSpaceDE w:val="0"/>
        <w:autoSpaceDN w:val="0"/>
        <w:adjustRightInd w:val="0"/>
        <w:spacing w:after="0" w:line="240" w:lineRule="auto"/>
        <w:jc w:val="both"/>
        <w:rPr>
          <w:rFonts w:ascii="Arial" w:hAnsi="Arial" w:cs="Arial"/>
          <w:sz w:val="24"/>
          <w:szCs w:val="24"/>
          <w:lang w:val="it-IT"/>
        </w:rPr>
      </w:pPr>
      <w:r w:rsidRPr="007B617A">
        <w:rPr>
          <w:rFonts w:ascii="Arial" w:hAnsi="Arial" w:cs="Arial"/>
          <w:sz w:val="24"/>
          <w:szCs w:val="24"/>
          <w:lang w:val="it-IT"/>
        </w:rPr>
        <w:t xml:space="preserve"> Pe suprafa</w:t>
      </w:r>
      <w:r>
        <w:rPr>
          <w:rFonts w:ascii="Arial" w:hAnsi="Arial" w:cs="Arial"/>
          <w:sz w:val="24"/>
          <w:szCs w:val="24"/>
          <w:lang w:val="it-IT"/>
        </w:rPr>
        <w:t>t</w:t>
      </w:r>
      <w:r w:rsidRPr="007B617A">
        <w:rPr>
          <w:rFonts w:ascii="Arial" w:hAnsi="Arial" w:cs="Arial"/>
          <w:sz w:val="24"/>
          <w:szCs w:val="24"/>
          <w:lang w:val="it-IT"/>
        </w:rPr>
        <w:t>a amplasamentului nu sunt specii sau habitate prioritare, aria fiind reprezentat</w:t>
      </w:r>
      <w:r>
        <w:rPr>
          <w:rFonts w:ascii="Arial" w:hAnsi="Arial" w:cs="Arial"/>
          <w:sz w:val="24"/>
          <w:szCs w:val="24"/>
          <w:lang w:val="it-IT"/>
        </w:rPr>
        <w:t>a</w:t>
      </w:r>
      <w:r w:rsidRPr="007B617A">
        <w:rPr>
          <w:rFonts w:ascii="Arial" w:hAnsi="Arial" w:cs="Arial"/>
          <w:sz w:val="24"/>
          <w:szCs w:val="24"/>
          <w:lang w:val="it-IT"/>
        </w:rPr>
        <w:t xml:space="preserve"> de teren agricol.  </w:t>
      </w:r>
    </w:p>
    <w:p w14:paraId="12DF455B" w14:textId="77777777" w:rsidR="00BC28A4" w:rsidRDefault="00BC28A4" w:rsidP="0005222A">
      <w:pPr>
        <w:pStyle w:val="Heading2"/>
        <w:rPr>
          <w:rFonts w:ascii="Arial" w:hAnsi="Arial" w:cs="Arial"/>
          <w:sz w:val="24"/>
          <w:szCs w:val="24"/>
          <w:lang w:val="it-IT"/>
        </w:rPr>
      </w:pPr>
      <w:bookmarkStart w:id="407" w:name="_Toc168507631"/>
      <w:bookmarkStart w:id="408" w:name="_Toc171287892"/>
      <w:r w:rsidRPr="006D24A3">
        <w:rPr>
          <w:rFonts w:ascii="Arial" w:hAnsi="Arial" w:cs="Arial"/>
          <w:sz w:val="24"/>
          <w:szCs w:val="24"/>
          <w:lang w:val="it-IT"/>
        </w:rPr>
        <w:t>6.3</w:t>
      </w:r>
      <w:r w:rsidRPr="006D24A3">
        <w:t xml:space="preserve"> </w:t>
      </w:r>
      <w:r w:rsidRPr="006D24A3">
        <w:rPr>
          <w:rFonts w:ascii="Arial" w:hAnsi="Arial" w:cs="Arial"/>
          <w:sz w:val="24"/>
          <w:szCs w:val="24"/>
          <w:lang w:val="it-IT"/>
        </w:rPr>
        <w:t>Impactul asupra solului</w:t>
      </w:r>
      <w:bookmarkEnd w:id="407"/>
      <w:bookmarkEnd w:id="408"/>
    </w:p>
    <w:p w14:paraId="1A7469EF" w14:textId="77777777" w:rsidR="00BC28A4" w:rsidRPr="006D24A3" w:rsidRDefault="00BC28A4" w:rsidP="00BC28A4">
      <w:pPr>
        <w:pStyle w:val="Heading3"/>
        <w:rPr>
          <w:rFonts w:ascii="Arial" w:hAnsi="Arial" w:cs="Arial"/>
          <w:b w:val="0"/>
          <w:bCs w:val="0"/>
          <w:sz w:val="24"/>
          <w:szCs w:val="24"/>
          <w:lang w:val="it-IT"/>
        </w:rPr>
      </w:pPr>
      <w:bookmarkStart w:id="409" w:name="_Toc168507136"/>
      <w:bookmarkStart w:id="410" w:name="_Toc168507632"/>
      <w:bookmarkStart w:id="411" w:name="_Toc171287893"/>
      <w:r w:rsidRPr="006D24A3">
        <w:rPr>
          <w:rFonts w:ascii="Arial" w:hAnsi="Arial" w:cs="Arial"/>
          <w:b w:val="0"/>
          <w:bCs w:val="0"/>
          <w:sz w:val="24"/>
          <w:szCs w:val="24"/>
          <w:lang w:val="it-IT"/>
        </w:rPr>
        <w:t>Prin executia proiectului propuse, impactul asupra solului si subsolului se va resimti prin ocuparea definitiva a unei suprafete semnificative de teren cu constructii. Activitatea de sortare se va desfasura in interiorul halelor de sortare cu pardoseala betonata.</w:t>
      </w:r>
      <w:bookmarkEnd w:id="409"/>
      <w:bookmarkEnd w:id="410"/>
      <w:bookmarkEnd w:id="411"/>
      <w:r w:rsidRPr="006D24A3">
        <w:rPr>
          <w:rFonts w:ascii="Arial" w:hAnsi="Arial" w:cs="Arial"/>
          <w:b w:val="0"/>
          <w:bCs w:val="0"/>
          <w:sz w:val="24"/>
          <w:szCs w:val="24"/>
          <w:lang w:val="it-IT"/>
        </w:rPr>
        <w:t xml:space="preserve"> </w:t>
      </w:r>
    </w:p>
    <w:p w14:paraId="7F10C04D" w14:textId="77777777" w:rsidR="00BC28A4" w:rsidRPr="00C76C72" w:rsidRDefault="00BC28A4" w:rsidP="00BC28A4">
      <w:pPr>
        <w:autoSpaceDE w:val="0"/>
        <w:autoSpaceDN w:val="0"/>
        <w:adjustRightInd w:val="0"/>
        <w:spacing w:after="0" w:line="240" w:lineRule="auto"/>
        <w:jc w:val="both"/>
        <w:rPr>
          <w:rFonts w:ascii="Arial" w:hAnsi="Arial" w:cs="Arial"/>
          <w:sz w:val="24"/>
          <w:szCs w:val="24"/>
          <w:lang w:val="it-IT"/>
        </w:rPr>
      </w:pPr>
      <w:r w:rsidRPr="00C76C72">
        <w:rPr>
          <w:rFonts w:ascii="Arial" w:hAnsi="Arial" w:cs="Arial"/>
          <w:sz w:val="24"/>
          <w:szCs w:val="24"/>
          <w:lang w:val="it-IT"/>
        </w:rPr>
        <w:t>Pentru protejarea solului, traseele tehnologice vor fi betonate in intregime.</w:t>
      </w:r>
    </w:p>
    <w:p w14:paraId="40AE38F1" w14:textId="77777777" w:rsidR="00BC28A4" w:rsidRDefault="00BC28A4" w:rsidP="00BC28A4">
      <w:pPr>
        <w:autoSpaceDE w:val="0"/>
        <w:autoSpaceDN w:val="0"/>
        <w:adjustRightInd w:val="0"/>
        <w:spacing w:after="0" w:line="240" w:lineRule="auto"/>
        <w:jc w:val="both"/>
        <w:rPr>
          <w:rFonts w:ascii="Arial" w:eastAsia="CIDFont+F3" w:hAnsi="Arial" w:cs="Arial"/>
          <w:bCs/>
          <w:sz w:val="24"/>
          <w:szCs w:val="24"/>
        </w:rPr>
      </w:pPr>
    </w:p>
    <w:p w14:paraId="76CB4FD6" w14:textId="77777777" w:rsidR="00BC28A4" w:rsidRPr="006D24A3" w:rsidRDefault="00BC28A4" w:rsidP="0005222A">
      <w:pPr>
        <w:pStyle w:val="Heading2"/>
        <w:rPr>
          <w:rFonts w:ascii="Arial" w:eastAsia="CIDFont+F3" w:hAnsi="Arial" w:cs="Arial"/>
          <w:bCs w:val="0"/>
          <w:sz w:val="24"/>
          <w:szCs w:val="24"/>
        </w:rPr>
      </w:pPr>
      <w:bookmarkStart w:id="412" w:name="_Toc168507633"/>
      <w:bookmarkStart w:id="413" w:name="_Toc171287894"/>
      <w:r w:rsidRPr="006D24A3">
        <w:rPr>
          <w:rFonts w:ascii="Arial" w:eastAsia="CIDFont+F3" w:hAnsi="Arial" w:cs="Arial"/>
          <w:bCs w:val="0"/>
          <w:sz w:val="24"/>
          <w:szCs w:val="24"/>
        </w:rPr>
        <w:t>6.4 Impactul asupra calitatii si regimului cantitativ al apei</w:t>
      </w:r>
      <w:bookmarkEnd w:id="412"/>
      <w:bookmarkEnd w:id="413"/>
    </w:p>
    <w:p w14:paraId="70C2C039" w14:textId="77777777" w:rsidR="00BC28A4" w:rsidRPr="00C76C72" w:rsidRDefault="00BC28A4" w:rsidP="00BC28A4">
      <w:pPr>
        <w:autoSpaceDE w:val="0"/>
        <w:autoSpaceDN w:val="0"/>
        <w:adjustRightInd w:val="0"/>
        <w:spacing w:after="0" w:line="240" w:lineRule="auto"/>
        <w:jc w:val="both"/>
        <w:rPr>
          <w:rFonts w:ascii="Arial" w:eastAsia="CIDFont+F3" w:hAnsi="Arial" w:cs="Arial"/>
          <w:bCs/>
          <w:sz w:val="24"/>
          <w:szCs w:val="24"/>
        </w:rPr>
      </w:pPr>
      <w:r w:rsidRPr="00C76C72">
        <w:rPr>
          <w:rFonts w:ascii="Arial" w:eastAsia="CIDFont+F3" w:hAnsi="Arial" w:cs="Arial"/>
          <w:bCs/>
          <w:sz w:val="24"/>
          <w:szCs w:val="24"/>
        </w:rPr>
        <w:t xml:space="preserve">In perioada de executie impactul este nesemnificativ, constand in potentiale scurgeri accidentale de carburanti/lubrifianti care pot fi antrenate de apa din precipitatii in sol si apa subterana. Pentru indepartarea imediata, antreprenorul general al lucrarilor trebuie sa asigure materiale absorbante in incinta organizarii de santier. </w:t>
      </w:r>
    </w:p>
    <w:p w14:paraId="7A5531BB" w14:textId="77777777" w:rsidR="00BC28A4" w:rsidRPr="00C76C72" w:rsidRDefault="00BC28A4" w:rsidP="00BC28A4">
      <w:pPr>
        <w:autoSpaceDE w:val="0"/>
        <w:autoSpaceDN w:val="0"/>
        <w:adjustRightInd w:val="0"/>
        <w:spacing w:after="0" w:line="240" w:lineRule="auto"/>
        <w:jc w:val="both"/>
        <w:rPr>
          <w:rFonts w:ascii="Arial" w:eastAsia="CIDFont+F3" w:hAnsi="Arial" w:cs="Arial"/>
          <w:bCs/>
          <w:sz w:val="24"/>
          <w:szCs w:val="24"/>
        </w:rPr>
      </w:pPr>
      <w:r w:rsidRPr="00C76C72">
        <w:rPr>
          <w:rFonts w:ascii="Arial" w:eastAsia="CIDFont+F3" w:hAnsi="Arial" w:cs="Arial"/>
          <w:bCs/>
          <w:sz w:val="24"/>
          <w:szCs w:val="24"/>
        </w:rPr>
        <w:lastRenderedPageBreak/>
        <w:t xml:space="preserve">In perioada de functionare impactul poate fi evaluat ca fiind redus, in conditiile in care pentru gestionarea levigatului se adopta si se aplica cele mai bune tehnologii si solutii in sensul protejarii acestui factor de mediu.  </w:t>
      </w:r>
    </w:p>
    <w:p w14:paraId="3161C9D9" w14:textId="77777777" w:rsidR="00BC28A4" w:rsidRPr="00C76C72" w:rsidRDefault="00BC28A4" w:rsidP="00BC28A4">
      <w:pPr>
        <w:autoSpaceDE w:val="0"/>
        <w:autoSpaceDN w:val="0"/>
        <w:adjustRightInd w:val="0"/>
        <w:spacing w:after="0" w:line="240" w:lineRule="auto"/>
        <w:jc w:val="both"/>
        <w:rPr>
          <w:rFonts w:ascii="Arial" w:eastAsia="CIDFont+F3" w:hAnsi="Arial" w:cs="Arial"/>
          <w:bCs/>
          <w:sz w:val="24"/>
          <w:szCs w:val="24"/>
        </w:rPr>
      </w:pPr>
      <w:r w:rsidRPr="00C76C72">
        <w:rPr>
          <w:rFonts w:ascii="Arial" w:eastAsia="CIDFont+F3" w:hAnsi="Arial" w:cs="Arial"/>
          <w:bCs/>
          <w:sz w:val="24"/>
          <w:szCs w:val="24"/>
        </w:rPr>
        <w:t xml:space="preserve">Cel mai important aspect este posibilitatea modificarii calitatii acviferului freatic in situatii accidentale de infiltrare a levigatului in sol pe timp indelungat, situatie care are o probabilitate redusa de producere.  </w:t>
      </w:r>
    </w:p>
    <w:p w14:paraId="0F894780" w14:textId="77777777" w:rsidR="00BC28A4" w:rsidRDefault="00BC28A4" w:rsidP="00BC28A4">
      <w:pPr>
        <w:autoSpaceDE w:val="0"/>
        <w:autoSpaceDN w:val="0"/>
        <w:adjustRightInd w:val="0"/>
        <w:spacing w:after="0" w:line="240" w:lineRule="auto"/>
        <w:jc w:val="both"/>
        <w:rPr>
          <w:rFonts w:ascii="Arial" w:eastAsia="CIDFont+F3" w:hAnsi="Arial" w:cs="Arial"/>
          <w:bCs/>
          <w:sz w:val="24"/>
          <w:szCs w:val="24"/>
        </w:rPr>
      </w:pPr>
      <w:r w:rsidRPr="00C76C72">
        <w:rPr>
          <w:rFonts w:ascii="Arial" w:eastAsia="CIDFont+F3" w:hAnsi="Arial" w:cs="Arial"/>
          <w:bCs/>
          <w:sz w:val="24"/>
          <w:szCs w:val="24"/>
        </w:rPr>
        <w:t xml:space="preserve">Pentru monitorizarea evolutiei calitative a apei subterane in amplasament </w:t>
      </w:r>
      <w:r>
        <w:rPr>
          <w:rFonts w:ascii="Arial" w:eastAsia="CIDFont+F3" w:hAnsi="Arial" w:cs="Arial"/>
          <w:bCs/>
          <w:sz w:val="24"/>
          <w:szCs w:val="24"/>
        </w:rPr>
        <w:t>se propune  efectuarea a  doua foraje de monitorizare aval si amonte de statia de sortare si tratare deseuri.</w:t>
      </w:r>
    </w:p>
    <w:p w14:paraId="2088BFC9" w14:textId="77777777" w:rsidR="00BC28A4" w:rsidRPr="006D24A3" w:rsidRDefault="00BC28A4" w:rsidP="0005222A">
      <w:pPr>
        <w:pStyle w:val="Heading2"/>
        <w:rPr>
          <w:rFonts w:ascii="Arial" w:eastAsia="CIDFont+F3" w:hAnsi="Arial" w:cs="Arial"/>
          <w:bCs w:val="0"/>
          <w:sz w:val="24"/>
          <w:szCs w:val="24"/>
        </w:rPr>
      </w:pPr>
      <w:bookmarkStart w:id="414" w:name="_Toc168507634"/>
      <w:bookmarkStart w:id="415" w:name="_Toc171287895"/>
      <w:r w:rsidRPr="006D24A3">
        <w:rPr>
          <w:rFonts w:ascii="Arial" w:eastAsia="CIDFont+F3" w:hAnsi="Arial" w:cs="Arial"/>
          <w:bCs w:val="0"/>
          <w:sz w:val="24"/>
          <w:szCs w:val="24"/>
        </w:rPr>
        <w:t>6.5 Impactul asupra calitatii aerului</w:t>
      </w:r>
      <w:bookmarkEnd w:id="414"/>
      <w:bookmarkEnd w:id="415"/>
    </w:p>
    <w:p w14:paraId="39324408" w14:textId="77777777" w:rsidR="00BC28A4" w:rsidRDefault="00BC28A4" w:rsidP="00BC28A4">
      <w:pPr>
        <w:autoSpaceDE w:val="0"/>
        <w:autoSpaceDN w:val="0"/>
        <w:adjustRightInd w:val="0"/>
        <w:spacing w:after="0" w:line="240" w:lineRule="auto"/>
        <w:jc w:val="both"/>
        <w:rPr>
          <w:rFonts w:ascii="Arial" w:eastAsia="CIDFont+F3" w:hAnsi="Arial" w:cs="Arial"/>
          <w:bCs/>
          <w:sz w:val="24"/>
          <w:szCs w:val="24"/>
        </w:rPr>
      </w:pPr>
      <w:r w:rsidRPr="00F2076B">
        <w:rPr>
          <w:rFonts w:ascii="Arial" w:eastAsia="CIDFont+F3" w:hAnsi="Arial" w:cs="Arial"/>
          <w:bCs/>
          <w:sz w:val="24"/>
          <w:szCs w:val="24"/>
        </w:rPr>
        <w:t>In perioada de executie a lucrarilor calitatea aerului poate fi afectata de emisiile de gaze de esapament provenite de la utilajele implicate in executia lucrarilor, mijloacele de transport si de pulberile rezultate in urma manipularii materialelor necesare realizarii proiectului. In scopul eliminarii posibilitatii dispersiei pulberilor se vor lua masuri pentru umezirea suprafetelor atunci cand este cazul. Impactul va fi redus, temporar,</w:t>
      </w:r>
      <w:r>
        <w:rPr>
          <w:rFonts w:ascii="Arial" w:eastAsia="CIDFont+F3" w:hAnsi="Arial" w:cs="Arial"/>
          <w:bCs/>
          <w:sz w:val="24"/>
          <w:szCs w:val="24"/>
        </w:rPr>
        <w:t xml:space="preserve"> </w:t>
      </w:r>
      <w:r w:rsidRPr="00F2076B">
        <w:rPr>
          <w:rFonts w:ascii="Arial" w:eastAsia="CIDFont+F3" w:hAnsi="Arial" w:cs="Arial"/>
          <w:bCs/>
          <w:sz w:val="24"/>
          <w:szCs w:val="24"/>
        </w:rPr>
        <w:t>de scurta durata, tinand cont ca operatiunile specifice nu se desfasoara simultan si continuu</w:t>
      </w:r>
      <w:r>
        <w:rPr>
          <w:rFonts w:ascii="Arial" w:eastAsia="CIDFont+F3" w:hAnsi="Arial" w:cs="Arial"/>
          <w:bCs/>
          <w:sz w:val="24"/>
          <w:szCs w:val="24"/>
        </w:rPr>
        <w:t>.</w:t>
      </w:r>
    </w:p>
    <w:p w14:paraId="5868C1B8" w14:textId="77777777" w:rsidR="00BC28A4" w:rsidRDefault="00BC28A4" w:rsidP="00BC28A4">
      <w:pPr>
        <w:autoSpaceDE w:val="0"/>
        <w:autoSpaceDN w:val="0"/>
        <w:adjustRightInd w:val="0"/>
        <w:spacing w:after="0" w:line="240" w:lineRule="auto"/>
        <w:jc w:val="both"/>
        <w:rPr>
          <w:rFonts w:ascii="Arial" w:eastAsia="CIDFont+F3" w:hAnsi="Arial" w:cs="Arial"/>
          <w:bCs/>
          <w:sz w:val="24"/>
          <w:szCs w:val="24"/>
        </w:rPr>
      </w:pPr>
      <w:r w:rsidRPr="00F2076B">
        <w:rPr>
          <w:rFonts w:ascii="Arial" w:eastAsia="CIDFont+F3" w:hAnsi="Arial" w:cs="Arial"/>
          <w:bCs/>
          <w:sz w:val="24"/>
          <w:szCs w:val="24"/>
        </w:rPr>
        <w:t xml:space="preserve"> Functionarea obiectivului propus prezinta un impact negativ moderat asupra calitatii aerului in zona, prin activitatea de transport a deseurilor si manipularea deseurilor in scopul </w:t>
      </w:r>
      <w:r>
        <w:rPr>
          <w:rFonts w:ascii="Arial" w:eastAsia="CIDFont+F3" w:hAnsi="Arial" w:cs="Arial"/>
          <w:bCs/>
          <w:sz w:val="24"/>
          <w:szCs w:val="24"/>
        </w:rPr>
        <w:t>sortarii si tratarii.</w:t>
      </w:r>
    </w:p>
    <w:p w14:paraId="45DC8F61" w14:textId="77777777" w:rsidR="00BC28A4" w:rsidRDefault="00BC28A4" w:rsidP="00BC28A4">
      <w:pPr>
        <w:autoSpaceDE w:val="0"/>
        <w:autoSpaceDN w:val="0"/>
        <w:adjustRightInd w:val="0"/>
        <w:spacing w:after="0" w:line="240" w:lineRule="auto"/>
        <w:jc w:val="both"/>
        <w:rPr>
          <w:rFonts w:ascii="Arial" w:eastAsia="CIDFont+F3" w:hAnsi="Arial" w:cs="Arial"/>
          <w:bCs/>
          <w:sz w:val="24"/>
          <w:szCs w:val="24"/>
        </w:rPr>
      </w:pPr>
    </w:p>
    <w:p w14:paraId="3975466B" w14:textId="77777777" w:rsidR="00BC28A4" w:rsidRPr="006D24A3" w:rsidRDefault="00BC28A4" w:rsidP="0005222A">
      <w:pPr>
        <w:pStyle w:val="Heading2"/>
        <w:rPr>
          <w:rFonts w:ascii="Arial" w:eastAsia="CIDFont+F3" w:hAnsi="Arial" w:cs="Arial"/>
          <w:bCs w:val="0"/>
          <w:sz w:val="24"/>
          <w:szCs w:val="24"/>
        </w:rPr>
      </w:pPr>
      <w:bookmarkStart w:id="416" w:name="_Toc168507635"/>
      <w:bookmarkStart w:id="417" w:name="_Toc171287896"/>
      <w:r w:rsidRPr="006D24A3">
        <w:rPr>
          <w:rFonts w:ascii="Arial" w:eastAsia="CIDFont+F3" w:hAnsi="Arial" w:cs="Arial"/>
          <w:bCs w:val="0"/>
          <w:sz w:val="24"/>
          <w:szCs w:val="24"/>
        </w:rPr>
        <w:t>6.6</w:t>
      </w:r>
      <w:r w:rsidRPr="006D24A3">
        <w:rPr>
          <w:bCs w:val="0"/>
        </w:rPr>
        <w:t xml:space="preserve"> </w:t>
      </w:r>
      <w:r w:rsidRPr="006D24A3">
        <w:rPr>
          <w:rFonts w:ascii="Arial" w:eastAsia="CIDFont+F3" w:hAnsi="Arial" w:cs="Arial"/>
          <w:bCs w:val="0"/>
          <w:sz w:val="24"/>
          <w:szCs w:val="24"/>
        </w:rPr>
        <w:t>Zgomote si vibratii</w:t>
      </w:r>
      <w:bookmarkEnd w:id="416"/>
      <w:bookmarkEnd w:id="417"/>
    </w:p>
    <w:p w14:paraId="631B49F7" w14:textId="77777777" w:rsidR="00BC28A4" w:rsidRPr="00F2076B" w:rsidRDefault="00BC28A4" w:rsidP="00BC28A4">
      <w:pPr>
        <w:autoSpaceDE w:val="0"/>
        <w:autoSpaceDN w:val="0"/>
        <w:adjustRightInd w:val="0"/>
        <w:spacing w:after="0" w:line="240" w:lineRule="auto"/>
        <w:jc w:val="both"/>
        <w:rPr>
          <w:rFonts w:ascii="Arial" w:eastAsia="CIDFont+F3" w:hAnsi="Arial" w:cs="Arial"/>
          <w:bCs/>
          <w:sz w:val="24"/>
          <w:szCs w:val="24"/>
        </w:rPr>
      </w:pPr>
      <w:r w:rsidRPr="00F2076B">
        <w:rPr>
          <w:rFonts w:ascii="Arial" w:eastAsia="CIDFont+F3" w:hAnsi="Arial" w:cs="Arial"/>
          <w:bCs/>
          <w:sz w:val="24"/>
          <w:szCs w:val="24"/>
        </w:rPr>
        <w:t xml:space="preserve">Impactul negativ datorat zgomotului din activitatea de realizare a investitiei propuse nu va avea caracter permanent, se va manifesta la nivelul amplasamentului si strict pe durata lucrarilor de executie.  </w:t>
      </w:r>
    </w:p>
    <w:p w14:paraId="28F1736E" w14:textId="77777777" w:rsidR="009F1946" w:rsidRDefault="00BC28A4" w:rsidP="009F1946">
      <w:pPr>
        <w:autoSpaceDE w:val="0"/>
        <w:autoSpaceDN w:val="0"/>
        <w:adjustRightInd w:val="0"/>
        <w:spacing w:after="0" w:line="240" w:lineRule="auto"/>
        <w:jc w:val="both"/>
        <w:rPr>
          <w:rFonts w:ascii="Arial" w:eastAsia="CIDFont+F3" w:hAnsi="Arial" w:cs="Arial"/>
          <w:bCs/>
          <w:sz w:val="24"/>
          <w:szCs w:val="24"/>
        </w:rPr>
      </w:pPr>
      <w:r w:rsidRPr="00F2076B">
        <w:rPr>
          <w:rFonts w:ascii="Arial" w:eastAsia="CIDFont+F3" w:hAnsi="Arial" w:cs="Arial"/>
          <w:bCs/>
          <w:sz w:val="24"/>
          <w:szCs w:val="24"/>
        </w:rPr>
        <w:t xml:space="preserve">In perioada de functionare se poate aprecia ca impactul produs de obiectiv in ansamblul sau va fi </w:t>
      </w:r>
      <w:r>
        <w:rPr>
          <w:rFonts w:ascii="Arial" w:eastAsia="CIDFont+F3" w:hAnsi="Arial" w:cs="Arial"/>
          <w:bCs/>
          <w:sz w:val="24"/>
          <w:szCs w:val="24"/>
        </w:rPr>
        <w:t>scazu</w:t>
      </w:r>
      <w:r w:rsidRPr="00F2076B">
        <w:rPr>
          <w:rFonts w:ascii="Arial" w:eastAsia="CIDFont+F3" w:hAnsi="Arial" w:cs="Arial"/>
          <w:bCs/>
          <w:sz w:val="24"/>
          <w:szCs w:val="24"/>
        </w:rPr>
        <w:t>t, tinand cont de distanta fata de zonele rezidentiale cele mai apropiate</w:t>
      </w:r>
      <w:r>
        <w:rPr>
          <w:rFonts w:ascii="Arial" w:eastAsia="CIDFont+F3" w:hAnsi="Arial" w:cs="Arial"/>
          <w:bCs/>
          <w:sz w:val="24"/>
          <w:szCs w:val="24"/>
        </w:rPr>
        <w:t>(</w:t>
      </w:r>
      <w:r w:rsidR="009F1946">
        <w:rPr>
          <w:rFonts w:ascii="Arial" w:eastAsia="CIDFont+F3" w:hAnsi="Arial" w:cs="Arial"/>
          <w:bCs/>
          <w:sz w:val="24"/>
          <w:szCs w:val="24"/>
        </w:rPr>
        <w:t>1600m)</w:t>
      </w:r>
    </w:p>
    <w:p w14:paraId="51E60F9D" w14:textId="77777777" w:rsidR="009F1946" w:rsidRDefault="009F1946" w:rsidP="009F1946">
      <w:pPr>
        <w:pStyle w:val="Heading2"/>
        <w:spacing w:before="0" w:after="0" w:line="240" w:lineRule="auto"/>
        <w:rPr>
          <w:rFonts w:ascii="Arial" w:eastAsia="CIDFont+F3" w:hAnsi="Arial" w:cs="Arial"/>
          <w:bCs w:val="0"/>
          <w:sz w:val="24"/>
          <w:szCs w:val="24"/>
        </w:rPr>
      </w:pPr>
    </w:p>
    <w:p w14:paraId="01F1CCE9" w14:textId="77777777" w:rsidR="009F1946" w:rsidRPr="006D24A3" w:rsidRDefault="009F1946" w:rsidP="009F1946">
      <w:pPr>
        <w:pStyle w:val="Heading2"/>
        <w:spacing w:before="0" w:after="0" w:line="240" w:lineRule="auto"/>
        <w:rPr>
          <w:rFonts w:ascii="Arial" w:eastAsia="CIDFont+F3" w:hAnsi="Arial" w:cs="Arial"/>
          <w:bCs w:val="0"/>
          <w:sz w:val="24"/>
          <w:szCs w:val="24"/>
        </w:rPr>
      </w:pPr>
      <w:bookmarkStart w:id="418" w:name="_Toc171287897"/>
      <w:r w:rsidRPr="006D24A3">
        <w:rPr>
          <w:rFonts w:ascii="Arial" w:eastAsia="CIDFont+F3" w:hAnsi="Arial" w:cs="Arial"/>
          <w:bCs w:val="0"/>
          <w:sz w:val="24"/>
          <w:szCs w:val="24"/>
        </w:rPr>
        <w:t>Metoda multicriteriala de determinare a semnificatiei impactului</w:t>
      </w:r>
      <w:bookmarkEnd w:id="418"/>
    </w:p>
    <w:p w14:paraId="344EB613" w14:textId="77777777" w:rsidR="009F1946" w:rsidRDefault="009F1946" w:rsidP="009F1946">
      <w:pPr>
        <w:autoSpaceDE w:val="0"/>
        <w:autoSpaceDN w:val="0"/>
        <w:adjustRightInd w:val="0"/>
        <w:spacing w:after="0" w:line="240" w:lineRule="auto"/>
        <w:jc w:val="both"/>
        <w:rPr>
          <w:rFonts w:ascii="Arial" w:eastAsia="CIDFont+F3" w:hAnsi="Arial" w:cs="Arial"/>
          <w:b/>
          <w:sz w:val="24"/>
          <w:szCs w:val="24"/>
        </w:rPr>
      </w:pPr>
    </w:p>
    <w:p w14:paraId="4AABCFEB" w14:textId="77777777" w:rsidR="009F1946" w:rsidRPr="009A3D1A" w:rsidRDefault="009F1946" w:rsidP="009F1946">
      <w:pPr>
        <w:autoSpaceDE w:val="0"/>
        <w:autoSpaceDN w:val="0"/>
        <w:adjustRightInd w:val="0"/>
        <w:spacing w:after="0" w:line="240" w:lineRule="auto"/>
        <w:jc w:val="both"/>
        <w:rPr>
          <w:rFonts w:ascii="Arial" w:eastAsia="CIDFont+F3" w:hAnsi="Arial" w:cs="Arial"/>
          <w:bCs/>
          <w:sz w:val="24"/>
          <w:szCs w:val="24"/>
        </w:rPr>
      </w:pPr>
      <w:r w:rsidRPr="009A3D1A">
        <w:rPr>
          <w:rFonts w:ascii="Arial" w:eastAsia="CIDFont+F3" w:hAnsi="Arial" w:cs="Arial"/>
          <w:bCs/>
          <w:sz w:val="24"/>
          <w:szCs w:val="24"/>
        </w:rPr>
        <w:t>Pentru a aplica matricea multicriteriala, se vor stabili in prealabil:</w:t>
      </w:r>
    </w:p>
    <w:p w14:paraId="3C54531F" w14:textId="77777777" w:rsidR="009F1946" w:rsidRPr="009A3D1A" w:rsidRDefault="009F1946" w:rsidP="009F1946">
      <w:pPr>
        <w:autoSpaceDE w:val="0"/>
        <w:autoSpaceDN w:val="0"/>
        <w:adjustRightInd w:val="0"/>
        <w:spacing w:after="0" w:line="240" w:lineRule="auto"/>
        <w:jc w:val="both"/>
        <w:rPr>
          <w:rFonts w:ascii="Arial" w:eastAsia="CIDFont+F3" w:hAnsi="Arial" w:cs="Arial"/>
          <w:bCs/>
          <w:sz w:val="24"/>
          <w:szCs w:val="24"/>
        </w:rPr>
      </w:pPr>
      <w:r w:rsidRPr="009A3D1A">
        <w:rPr>
          <w:rFonts w:ascii="Arial" w:eastAsia="CIDFont+F3" w:hAnsi="Arial" w:cs="Arial"/>
          <w:bCs/>
          <w:sz w:val="24"/>
          <w:szCs w:val="24"/>
        </w:rPr>
        <w:t>-</w:t>
      </w:r>
      <w:r w:rsidRPr="009A3D1A">
        <w:rPr>
          <w:rFonts w:ascii="Arial" w:eastAsia="CIDFont+F3" w:hAnsi="Arial" w:cs="Arial"/>
          <w:bCs/>
          <w:sz w:val="24"/>
          <w:szCs w:val="24"/>
        </w:rPr>
        <w:tab/>
        <w:t>magnitudinea impactului (1) si</w:t>
      </w:r>
    </w:p>
    <w:p w14:paraId="0A05A38F" w14:textId="77777777" w:rsidR="009F1946" w:rsidRPr="009A3D1A" w:rsidRDefault="009F1946" w:rsidP="009F1946">
      <w:pPr>
        <w:autoSpaceDE w:val="0"/>
        <w:autoSpaceDN w:val="0"/>
        <w:adjustRightInd w:val="0"/>
        <w:spacing w:after="0" w:line="240" w:lineRule="auto"/>
        <w:jc w:val="both"/>
        <w:rPr>
          <w:rFonts w:ascii="Arial" w:eastAsia="CIDFont+F3" w:hAnsi="Arial" w:cs="Arial"/>
          <w:bCs/>
          <w:sz w:val="24"/>
          <w:szCs w:val="24"/>
        </w:rPr>
      </w:pPr>
      <w:r w:rsidRPr="009A3D1A">
        <w:rPr>
          <w:rFonts w:ascii="Arial" w:eastAsia="CIDFont+F3" w:hAnsi="Arial" w:cs="Arial"/>
          <w:bCs/>
          <w:sz w:val="24"/>
          <w:szCs w:val="24"/>
        </w:rPr>
        <w:t>-</w:t>
      </w:r>
      <w:r w:rsidRPr="009A3D1A">
        <w:rPr>
          <w:rFonts w:ascii="Arial" w:eastAsia="CIDFont+F3" w:hAnsi="Arial" w:cs="Arial"/>
          <w:bCs/>
          <w:sz w:val="24"/>
          <w:szCs w:val="24"/>
        </w:rPr>
        <w:tab/>
        <w:t>senzitivitatea receptorului (2).</w:t>
      </w:r>
    </w:p>
    <w:p w14:paraId="15604984" w14:textId="77777777" w:rsidR="009F1946" w:rsidRPr="009A3D1A" w:rsidRDefault="009F1946" w:rsidP="009F1946">
      <w:pPr>
        <w:autoSpaceDE w:val="0"/>
        <w:autoSpaceDN w:val="0"/>
        <w:adjustRightInd w:val="0"/>
        <w:spacing w:after="0" w:line="240" w:lineRule="auto"/>
        <w:jc w:val="both"/>
        <w:rPr>
          <w:rFonts w:ascii="Arial" w:eastAsia="CIDFont+F3" w:hAnsi="Arial" w:cs="Arial"/>
          <w:bCs/>
          <w:sz w:val="24"/>
          <w:szCs w:val="24"/>
        </w:rPr>
      </w:pPr>
      <w:r w:rsidRPr="009A3D1A">
        <w:rPr>
          <w:rFonts w:ascii="Arial" w:eastAsia="CIDFont+F3" w:hAnsi="Arial" w:cs="Arial"/>
          <w:bCs/>
          <w:sz w:val="24"/>
          <w:szCs w:val="24"/>
        </w:rPr>
        <w:t>Magnitudinea impactului</w:t>
      </w:r>
    </w:p>
    <w:p w14:paraId="29F11902" w14:textId="77777777" w:rsidR="009F1946" w:rsidRPr="009A3D1A" w:rsidRDefault="009F1946" w:rsidP="009F1946">
      <w:pPr>
        <w:autoSpaceDE w:val="0"/>
        <w:autoSpaceDN w:val="0"/>
        <w:adjustRightInd w:val="0"/>
        <w:spacing w:after="0" w:line="240" w:lineRule="auto"/>
        <w:jc w:val="both"/>
        <w:rPr>
          <w:rFonts w:ascii="Arial" w:eastAsia="CIDFont+F3" w:hAnsi="Arial" w:cs="Arial"/>
          <w:bCs/>
          <w:sz w:val="24"/>
          <w:szCs w:val="24"/>
        </w:rPr>
      </w:pPr>
      <w:r w:rsidRPr="009A3D1A">
        <w:rPr>
          <w:rFonts w:ascii="Arial" w:eastAsia="CIDFont+F3" w:hAnsi="Arial" w:cs="Arial"/>
          <w:bCs/>
          <w:sz w:val="24"/>
          <w:szCs w:val="24"/>
        </w:rPr>
        <w:t>Componentele magnitudinii impactului sunt: natura (A), tipul (B), reversbilitatea (C), extinderea (D), durata (E) si intensitatea (F). Magnitudinea impactului este o combinație a acestor componente determinate matriceal pe baza experienței evaluatorului si aplicata pentru fiecare categorie de factori de mediu: fizici, biologici și sociali.</w:t>
      </w:r>
    </w:p>
    <w:p w14:paraId="21592337" w14:textId="77777777" w:rsidR="009F1946" w:rsidRPr="009A3D1A" w:rsidRDefault="009F1946" w:rsidP="009F1946">
      <w:pPr>
        <w:autoSpaceDE w:val="0"/>
        <w:autoSpaceDN w:val="0"/>
        <w:adjustRightInd w:val="0"/>
        <w:spacing w:after="0" w:line="240" w:lineRule="auto"/>
        <w:jc w:val="both"/>
        <w:rPr>
          <w:rFonts w:ascii="Arial" w:eastAsia="CIDFont+F3" w:hAnsi="Arial" w:cs="Arial"/>
          <w:bCs/>
          <w:sz w:val="24"/>
          <w:szCs w:val="24"/>
        </w:rPr>
      </w:pPr>
    </w:p>
    <w:p w14:paraId="73A8C560" w14:textId="77777777" w:rsidR="009F1946" w:rsidRDefault="009F1946" w:rsidP="009F1946">
      <w:pPr>
        <w:autoSpaceDE w:val="0"/>
        <w:autoSpaceDN w:val="0"/>
        <w:adjustRightInd w:val="0"/>
        <w:spacing w:after="0" w:line="240" w:lineRule="auto"/>
        <w:jc w:val="both"/>
        <w:rPr>
          <w:rFonts w:ascii="Arial" w:eastAsia="CIDFont+F3" w:hAnsi="Arial" w:cs="Arial"/>
          <w:b/>
          <w:sz w:val="24"/>
          <w:szCs w:val="24"/>
        </w:rPr>
      </w:pPr>
    </w:p>
    <w:p w14:paraId="2CA8F042" w14:textId="77777777" w:rsidR="009F1946" w:rsidRDefault="009F1946" w:rsidP="009F1946">
      <w:pPr>
        <w:autoSpaceDE w:val="0"/>
        <w:autoSpaceDN w:val="0"/>
        <w:adjustRightInd w:val="0"/>
        <w:spacing w:after="0" w:line="240" w:lineRule="auto"/>
        <w:jc w:val="both"/>
        <w:rPr>
          <w:rFonts w:ascii="Arial" w:eastAsia="CIDFont+F3" w:hAnsi="Arial" w:cs="Arial"/>
          <w:b/>
          <w:sz w:val="24"/>
          <w:szCs w:val="24"/>
        </w:rPr>
      </w:pPr>
    </w:p>
    <w:p w14:paraId="6815DB88" w14:textId="77777777" w:rsidR="009F1946" w:rsidRDefault="009F1946" w:rsidP="009F1946">
      <w:pPr>
        <w:autoSpaceDE w:val="0"/>
        <w:autoSpaceDN w:val="0"/>
        <w:adjustRightInd w:val="0"/>
        <w:spacing w:after="0" w:line="240" w:lineRule="auto"/>
        <w:jc w:val="both"/>
        <w:rPr>
          <w:rFonts w:ascii="Arial" w:eastAsia="CIDFont+F3" w:hAnsi="Arial" w:cs="Arial"/>
          <w:b/>
          <w:sz w:val="24"/>
          <w:szCs w:val="24"/>
        </w:rPr>
      </w:pPr>
    </w:p>
    <w:p w14:paraId="2993DC28" w14:textId="77777777" w:rsidR="009F1946" w:rsidRDefault="009F1946" w:rsidP="009F1946">
      <w:pPr>
        <w:autoSpaceDE w:val="0"/>
        <w:autoSpaceDN w:val="0"/>
        <w:adjustRightInd w:val="0"/>
        <w:spacing w:after="0" w:line="240" w:lineRule="auto"/>
        <w:jc w:val="both"/>
        <w:rPr>
          <w:rFonts w:ascii="Arial" w:eastAsia="CIDFont+F3" w:hAnsi="Arial" w:cs="Arial"/>
          <w:b/>
          <w:sz w:val="24"/>
          <w:szCs w:val="24"/>
        </w:rPr>
        <w:sectPr w:rsidR="009F1946" w:rsidSect="009F1946">
          <w:pgSz w:w="12240" w:h="15840"/>
          <w:pgMar w:top="1440" w:right="1440" w:bottom="1440" w:left="1440" w:header="720" w:footer="720" w:gutter="0"/>
          <w:cols w:space="720"/>
          <w:docGrid w:linePitch="360"/>
        </w:sectPr>
      </w:pPr>
    </w:p>
    <w:p w14:paraId="2871A5A7" w14:textId="77777777" w:rsidR="009F1946" w:rsidRDefault="00B109A9" w:rsidP="009F1946">
      <w:pPr>
        <w:autoSpaceDE w:val="0"/>
        <w:autoSpaceDN w:val="0"/>
        <w:adjustRightInd w:val="0"/>
        <w:spacing w:after="0" w:line="240" w:lineRule="auto"/>
        <w:jc w:val="both"/>
        <w:rPr>
          <w:rFonts w:ascii="Arial" w:eastAsia="CIDFont+F3" w:hAnsi="Arial" w:cs="Arial"/>
          <w:b/>
          <w:sz w:val="24"/>
          <w:szCs w:val="24"/>
        </w:rPr>
      </w:pPr>
      <w:r w:rsidRPr="007B3F6A">
        <w:rPr>
          <w:rFonts w:ascii="Arial" w:eastAsia="CIDFont+F3" w:hAnsi="Arial" w:cs="Arial"/>
          <w:b/>
          <w:noProof/>
          <w:sz w:val="24"/>
          <w:szCs w:val="24"/>
        </w:rPr>
        <w:lastRenderedPageBreak/>
        <w:drawing>
          <wp:inline distT="0" distB="0" distL="0" distR="0" wp14:anchorId="7B668CCC" wp14:editId="28345570">
            <wp:extent cx="8231505" cy="3960495"/>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31505" cy="3960495"/>
                    </a:xfrm>
                    <a:prstGeom prst="rect">
                      <a:avLst/>
                    </a:prstGeom>
                    <a:noFill/>
                    <a:ln>
                      <a:noFill/>
                    </a:ln>
                  </pic:spPr>
                </pic:pic>
              </a:graphicData>
            </a:graphic>
          </wp:inline>
        </w:drawing>
      </w:r>
    </w:p>
    <w:p w14:paraId="2AECB735" w14:textId="77777777" w:rsidR="009F1946" w:rsidRPr="008A627B" w:rsidRDefault="009F1946" w:rsidP="009F1946">
      <w:pPr>
        <w:autoSpaceDE w:val="0"/>
        <w:autoSpaceDN w:val="0"/>
        <w:adjustRightInd w:val="0"/>
        <w:spacing w:after="0" w:line="240" w:lineRule="auto"/>
        <w:jc w:val="both"/>
        <w:rPr>
          <w:rFonts w:ascii="Arial" w:eastAsia="CIDFont+F3" w:hAnsi="Arial" w:cs="Arial"/>
          <w:b/>
          <w:sz w:val="20"/>
          <w:szCs w:val="20"/>
        </w:rPr>
      </w:pPr>
      <w:r>
        <w:rPr>
          <w:rFonts w:ascii="Arial" w:eastAsia="CIDFont+F3" w:hAnsi="Arial" w:cs="Arial"/>
          <w:b/>
          <w:sz w:val="20"/>
          <w:szCs w:val="20"/>
        </w:rPr>
        <w:t xml:space="preserve">Tabelul  3: </w:t>
      </w:r>
      <w:r w:rsidRPr="008A627B">
        <w:rPr>
          <w:rFonts w:ascii="Arial" w:eastAsia="CIDFont+F3" w:hAnsi="Arial" w:cs="Arial"/>
          <w:b/>
          <w:sz w:val="20"/>
          <w:szCs w:val="20"/>
        </w:rPr>
        <w:t>Componentele magnitudinii impactului asupra fiecarui factor de mediu</w:t>
      </w:r>
    </w:p>
    <w:p w14:paraId="563D474A" w14:textId="77777777" w:rsidR="009F1946" w:rsidRDefault="009F1946" w:rsidP="009F1946">
      <w:pPr>
        <w:autoSpaceDE w:val="0"/>
        <w:autoSpaceDN w:val="0"/>
        <w:adjustRightInd w:val="0"/>
        <w:spacing w:after="0" w:line="240" w:lineRule="auto"/>
        <w:jc w:val="both"/>
        <w:rPr>
          <w:rFonts w:ascii="Arial" w:eastAsia="CIDFont+F3" w:hAnsi="Arial" w:cs="Arial"/>
          <w:b/>
          <w:sz w:val="24"/>
          <w:szCs w:val="24"/>
        </w:rPr>
      </w:pPr>
    </w:p>
    <w:p w14:paraId="07E4D653" w14:textId="77777777" w:rsidR="009F1946" w:rsidRPr="006D24A3" w:rsidRDefault="009F1946" w:rsidP="009F1946">
      <w:pPr>
        <w:pStyle w:val="Heading3"/>
        <w:spacing w:before="0" w:beforeAutospacing="0" w:after="0" w:afterAutospacing="0"/>
        <w:rPr>
          <w:rFonts w:ascii="Arial" w:eastAsia="CIDFont+F3" w:hAnsi="Arial" w:cs="Arial"/>
          <w:bCs w:val="0"/>
          <w:sz w:val="24"/>
          <w:szCs w:val="24"/>
        </w:rPr>
      </w:pPr>
      <w:bookmarkStart w:id="419" w:name="_Toc171287898"/>
      <w:r w:rsidRPr="006D24A3">
        <w:rPr>
          <w:rFonts w:ascii="Arial" w:eastAsia="CIDFont+F3" w:hAnsi="Arial" w:cs="Arial"/>
          <w:bCs w:val="0"/>
          <w:sz w:val="24"/>
          <w:szCs w:val="24"/>
        </w:rPr>
        <w:t>Magnitudinea impactului asupra factorilor de mediu fizici si sociali</w:t>
      </w:r>
      <w:bookmarkEnd w:id="419"/>
      <w:r w:rsidRPr="006D24A3">
        <w:rPr>
          <w:rFonts w:ascii="Arial" w:eastAsia="CIDFont+F3" w:hAnsi="Arial" w:cs="Arial"/>
          <w:bCs w:val="0"/>
          <w:sz w:val="24"/>
          <w:szCs w:val="24"/>
        </w:rPr>
        <w:t xml:space="preserve"> </w:t>
      </w:r>
    </w:p>
    <w:p w14:paraId="70FEEBF7" w14:textId="77777777" w:rsidR="009F1946" w:rsidRPr="009A3D1A" w:rsidRDefault="009F1946" w:rsidP="009F1946">
      <w:pPr>
        <w:autoSpaceDE w:val="0"/>
        <w:autoSpaceDN w:val="0"/>
        <w:adjustRightInd w:val="0"/>
        <w:spacing w:after="0" w:line="240" w:lineRule="auto"/>
        <w:jc w:val="both"/>
        <w:rPr>
          <w:rFonts w:ascii="Arial" w:eastAsia="CIDFont+F3" w:hAnsi="Arial" w:cs="Arial"/>
          <w:bCs/>
          <w:sz w:val="24"/>
          <w:szCs w:val="24"/>
        </w:rPr>
      </w:pPr>
      <w:r w:rsidRPr="009A3D1A">
        <w:rPr>
          <w:rFonts w:ascii="Arial" w:eastAsia="CIDFont+F3" w:hAnsi="Arial" w:cs="Arial"/>
          <w:bCs/>
          <w:sz w:val="24"/>
          <w:szCs w:val="24"/>
        </w:rPr>
        <w:t xml:space="preserve">Dupa cum se poate observa in tabelul prezentat mai sus, magnitudinea impactului asupra factorilor de mediu fizici si sociali este mica, impactul fiind negativ, direct, reversibil, cu extindere locala, temporar si de intensitate mica. </w:t>
      </w:r>
    </w:p>
    <w:p w14:paraId="7EAF5D4F" w14:textId="77777777" w:rsidR="009F1946" w:rsidRPr="009A3D1A" w:rsidRDefault="009F1946" w:rsidP="009F1946">
      <w:pPr>
        <w:autoSpaceDE w:val="0"/>
        <w:autoSpaceDN w:val="0"/>
        <w:adjustRightInd w:val="0"/>
        <w:spacing w:after="0" w:line="240" w:lineRule="auto"/>
        <w:jc w:val="both"/>
        <w:rPr>
          <w:rFonts w:ascii="Arial" w:eastAsia="CIDFont+F3" w:hAnsi="Arial" w:cs="Arial"/>
          <w:bCs/>
          <w:sz w:val="24"/>
          <w:szCs w:val="24"/>
        </w:rPr>
      </w:pPr>
      <w:r w:rsidRPr="009A3D1A">
        <w:rPr>
          <w:rFonts w:ascii="Arial" w:eastAsia="CIDFont+F3" w:hAnsi="Arial" w:cs="Arial"/>
          <w:bCs/>
          <w:sz w:val="24"/>
          <w:szCs w:val="24"/>
        </w:rPr>
        <w:t xml:space="preserve">Magnitudinea impactului asupra factorilor de mediu biologici </w:t>
      </w:r>
    </w:p>
    <w:p w14:paraId="289BA632" w14:textId="77777777" w:rsidR="009F1946" w:rsidRPr="009A3D1A" w:rsidRDefault="009F1946" w:rsidP="009F1946">
      <w:pPr>
        <w:autoSpaceDE w:val="0"/>
        <w:autoSpaceDN w:val="0"/>
        <w:adjustRightInd w:val="0"/>
        <w:spacing w:after="0" w:line="240" w:lineRule="auto"/>
        <w:jc w:val="both"/>
        <w:rPr>
          <w:rFonts w:ascii="Arial" w:eastAsia="CIDFont+F3" w:hAnsi="Arial" w:cs="Arial"/>
          <w:bCs/>
          <w:sz w:val="24"/>
          <w:szCs w:val="24"/>
        </w:rPr>
      </w:pPr>
      <w:r w:rsidRPr="009A3D1A">
        <w:rPr>
          <w:rFonts w:ascii="Arial" w:eastAsia="CIDFont+F3" w:hAnsi="Arial" w:cs="Arial"/>
          <w:bCs/>
          <w:sz w:val="24"/>
          <w:szCs w:val="24"/>
        </w:rPr>
        <w:t>Asupra factorilor de mediu biologici, proiectul este fara impact sau cu impact neglijabil.</w:t>
      </w:r>
    </w:p>
    <w:p w14:paraId="7643A7CC" w14:textId="77777777" w:rsidR="009F1946" w:rsidRDefault="009F1946" w:rsidP="009F1946">
      <w:pPr>
        <w:autoSpaceDE w:val="0"/>
        <w:autoSpaceDN w:val="0"/>
        <w:adjustRightInd w:val="0"/>
        <w:spacing w:after="0" w:line="240" w:lineRule="auto"/>
        <w:jc w:val="both"/>
        <w:rPr>
          <w:rFonts w:ascii="Arial" w:eastAsia="CIDFont+F3" w:hAnsi="Arial" w:cs="Arial"/>
          <w:b/>
          <w:sz w:val="24"/>
          <w:szCs w:val="24"/>
        </w:rPr>
      </w:pPr>
    </w:p>
    <w:p w14:paraId="1C8942EF" w14:textId="77777777" w:rsidR="009F1946" w:rsidRDefault="009F1946" w:rsidP="009F1946">
      <w:pPr>
        <w:autoSpaceDE w:val="0"/>
        <w:autoSpaceDN w:val="0"/>
        <w:adjustRightInd w:val="0"/>
        <w:spacing w:after="0" w:line="240" w:lineRule="auto"/>
        <w:jc w:val="both"/>
        <w:rPr>
          <w:rFonts w:ascii="Arial" w:eastAsia="CIDFont+F3" w:hAnsi="Arial" w:cs="Arial"/>
          <w:b/>
          <w:sz w:val="24"/>
          <w:szCs w:val="24"/>
        </w:rPr>
      </w:pPr>
    </w:p>
    <w:p w14:paraId="58D98E2F" w14:textId="77777777" w:rsidR="009F1946" w:rsidRDefault="00B109A9" w:rsidP="009F1946">
      <w:pPr>
        <w:autoSpaceDE w:val="0"/>
        <w:autoSpaceDN w:val="0"/>
        <w:adjustRightInd w:val="0"/>
        <w:spacing w:after="0" w:line="240" w:lineRule="auto"/>
        <w:jc w:val="both"/>
        <w:rPr>
          <w:rFonts w:ascii="Arial" w:eastAsia="CIDFont+F3" w:hAnsi="Arial" w:cs="Arial"/>
          <w:b/>
          <w:sz w:val="24"/>
          <w:szCs w:val="24"/>
        </w:rPr>
      </w:pPr>
      <w:r w:rsidRPr="007B3F6A">
        <w:rPr>
          <w:rFonts w:ascii="Arial" w:eastAsia="CIDFont+F3" w:hAnsi="Arial" w:cs="Arial"/>
          <w:b/>
          <w:noProof/>
          <w:sz w:val="24"/>
          <w:szCs w:val="24"/>
        </w:rPr>
        <w:lastRenderedPageBreak/>
        <w:drawing>
          <wp:inline distT="0" distB="0" distL="0" distR="0" wp14:anchorId="7ABE6FBE" wp14:editId="76D1C5DB">
            <wp:extent cx="6993255" cy="2238375"/>
            <wp:effectExtent l="0" t="0" r="0" b="0"/>
            <wp:docPr id="11" name="I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93255" cy="2238375"/>
                    </a:xfrm>
                    <a:prstGeom prst="rect">
                      <a:avLst/>
                    </a:prstGeom>
                    <a:noFill/>
                    <a:ln>
                      <a:noFill/>
                    </a:ln>
                  </pic:spPr>
                </pic:pic>
              </a:graphicData>
            </a:graphic>
          </wp:inline>
        </w:drawing>
      </w:r>
    </w:p>
    <w:p w14:paraId="2D30863B" w14:textId="77777777" w:rsidR="009F1946" w:rsidRPr="006D24A3" w:rsidRDefault="009F1946" w:rsidP="009F1946">
      <w:pPr>
        <w:pStyle w:val="Heading3"/>
        <w:spacing w:before="0" w:beforeAutospacing="0" w:after="0" w:afterAutospacing="0"/>
        <w:rPr>
          <w:rFonts w:ascii="Arial" w:eastAsia="CIDFont+F3" w:hAnsi="Arial" w:cs="Arial"/>
          <w:bCs w:val="0"/>
          <w:sz w:val="24"/>
          <w:szCs w:val="24"/>
        </w:rPr>
      </w:pPr>
      <w:bookmarkStart w:id="420" w:name="_Toc171287899"/>
      <w:r w:rsidRPr="006D24A3">
        <w:rPr>
          <w:rFonts w:ascii="Arial" w:eastAsia="CIDFont+F3" w:hAnsi="Arial" w:cs="Arial"/>
          <w:bCs w:val="0"/>
          <w:sz w:val="24"/>
          <w:szCs w:val="24"/>
        </w:rPr>
        <w:t>Valoare/ Senzitivitatea receptorilor</w:t>
      </w:r>
      <w:bookmarkEnd w:id="420"/>
    </w:p>
    <w:p w14:paraId="399A4127" w14:textId="77777777" w:rsidR="009F1946" w:rsidRDefault="00B109A9" w:rsidP="009F1946">
      <w:pPr>
        <w:autoSpaceDE w:val="0"/>
        <w:autoSpaceDN w:val="0"/>
        <w:adjustRightInd w:val="0"/>
        <w:spacing w:after="0" w:line="240" w:lineRule="auto"/>
        <w:jc w:val="both"/>
        <w:rPr>
          <w:rFonts w:ascii="Arial" w:eastAsia="CIDFont+F3" w:hAnsi="Arial" w:cs="Arial"/>
          <w:b/>
          <w:sz w:val="24"/>
          <w:szCs w:val="24"/>
        </w:rPr>
      </w:pPr>
      <w:r w:rsidRPr="007B3F6A">
        <w:rPr>
          <w:rFonts w:ascii="Arial" w:eastAsia="CIDFont+F3" w:hAnsi="Arial" w:cs="Arial"/>
          <w:b/>
          <w:noProof/>
          <w:sz w:val="24"/>
          <w:szCs w:val="24"/>
        </w:rPr>
        <w:drawing>
          <wp:inline distT="0" distB="0" distL="0" distR="0" wp14:anchorId="68A049E2" wp14:editId="683F4F85">
            <wp:extent cx="6993255" cy="2505710"/>
            <wp:effectExtent l="0" t="0" r="0" b="0"/>
            <wp:docPr id="12" name="I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93255" cy="2505710"/>
                    </a:xfrm>
                    <a:prstGeom prst="rect">
                      <a:avLst/>
                    </a:prstGeom>
                    <a:noFill/>
                    <a:ln>
                      <a:noFill/>
                    </a:ln>
                  </pic:spPr>
                </pic:pic>
              </a:graphicData>
            </a:graphic>
          </wp:inline>
        </w:drawing>
      </w:r>
    </w:p>
    <w:p w14:paraId="6DC24617" w14:textId="77777777" w:rsidR="009F1946" w:rsidRDefault="009F1946" w:rsidP="009F1946">
      <w:pPr>
        <w:autoSpaceDE w:val="0"/>
        <w:autoSpaceDN w:val="0"/>
        <w:adjustRightInd w:val="0"/>
        <w:spacing w:after="0" w:line="240" w:lineRule="auto"/>
        <w:ind w:left="810"/>
        <w:jc w:val="both"/>
        <w:rPr>
          <w:rFonts w:ascii="Arial" w:eastAsia="CIDFont+F3" w:hAnsi="Arial" w:cs="Arial"/>
          <w:b/>
          <w:sz w:val="24"/>
          <w:szCs w:val="24"/>
        </w:rPr>
      </w:pPr>
    </w:p>
    <w:p w14:paraId="5107C0CA" w14:textId="77777777" w:rsidR="009F1946" w:rsidRDefault="009F1946" w:rsidP="009F1946">
      <w:pPr>
        <w:autoSpaceDE w:val="0"/>
        <w:autoSpaceDN w:val="0"/>
        <w:adjustRightInd w:val="0"/>
        <w:spacing w:after="0" w:line="240" w:lineRule="auto"/>
        <w:ind w:left="810"/>
        <w:jc w:val="both"/>
        <w:rPr>
          <w:rFonts w:ascii="Arial" w:eastAsia="CIDFont+F3" w:hAnsi="Arial" w:cs="Arial"/>
          <w:b/>
          <w:sz w:val="24"/>
          <w:szCs w:val="24"/>
        </w:rPr>
      </w:pPr>
    </w:p>
    <w:p w14:paraId="317BD688" w14:textId="77777777" w:rsidR="009F1946" w:rsidRDefault="009F1946" w:rsidP="009F1946">
      <w:pPr>
        <w:autoSpaceDE w:val="0"/>
        <w:autoSpaceDN w:val="0"/>
        <w:adjustRightInd w:val="0"/>
        <w:spacing w:after="0" w:line="240" w:lineRule="auto"/>
        <w:ind w:left="810"/>
        <w:jc w:val="both"/>
        <w:rPr>
          <w:rFonts w:ascii="Arial" w:eastAsia="CIDFont+F3" w:hAnsi="Arial" w:cs="Arial"/>
          <w:b/>
          <w:sz w:val="24"/>
          <w:szCs w:val="24"/>
        </w:rPr>
      </w:pPr>
    </w:p>
    <w:p w14:paraId="76E1EE61" w14:textId="77777777" w:rsidR="009F1946" w:rsidRDefault="009F1946" w:rsidP="009F1946">
      <w:pPr>
        <w:autoSpaceDE w:val="0"/>
        <w:autoSpaceDN w:val="0"/>
        <w:adjustRightInd w:val="0"/>
        <w:spacing w:after="0" w:line="240" w:lineRule="auto"/>
        <w:ind w:left="810"/>
        <w:jc w:val="both"/>
        <w:rPr>
          <w:rFonts w:ascii="Arial" w:eastAsia="CIDFont+F3" w:hAnsi="Arial" w:cs="Arial"/>
          <w:b/>
          <w:sz w:val="24"/>
          <w:szCs w:val="24"/>
        </w:rPr>
      </w:pPr>
      <w:r w:rsidRPr="00DD1A26">
        <w:rPr>
          <w:rFonts w:ascii="Arial" w:eastAsia="CIDFont+F3" w:hAnsi="Arial" w:cs="Arial"/>
          <w:b/>
          <w:sz w:val="24"/>
          <w:szCs w:val="24"/>
        </w:rPr>
        <w:lastRenderedPageBreak/>
        <w:t>Stabilirea semnificației impactului în funcție de magnitudine și senzitivitatea receptorului</w:t>
      </w:r>
    </w:p>
    <w:p w14:paraId="5482EA4F" w14:textId="77777777" w:rsidR="009F1946" w:rsidRPr="007B3F6A" w:rsidRDefault="00B109A9" w:rsidP="009F1946">
      <w:pPr>
        <w:autoSpaceDE w:val="0"/>
        <w:autoSpaceDN w:val="0"/>
        <w:adjustRightInd w:val="0"/>
        <w:spacing w:after="0" w:line="240" w:lineRule="auto"/>
        <w:ind w:left="810"/>
        <w:jc w:val="both"/>
        <w:rPr>
          <w:rFonts w:ascii="Arial" w:eastAsia="CIDFont+F3" w:hAnsi="Arial" w:cs="Arial"/>
          <w:b/>
          <w:sz w:val="24"/>
          <w:szCs w:val="24"/>
        </w:rPr>
      </w:pPr>
      <w:r w:rsidRPr="00887980">
        <w:rPr>
          <w:rFonts w:ascii="Arial" w:eastAsia="CIDFont+F3" w:hAnsi="Arial" w:cs="Arial"/>
          <w:b/>
          <w:noProof/>
          <w:sz w:val="24"/>
          <w:szCs w:val="24"/>
        </w:rPr>
        <w:drawing>
          <wp:inline distT="0" distB="0" distL="0" distR="0" wp14:anchorId="5FDA9B26" wp14:editId="607EE7FB">
            <wp:extent cx="6600825" cy="1619885"/>
            <wp:effectExtent l="0" t="0" r="0" b="0"/>
            <wp:docPr id="13" name="I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00825" cy="1619885"/>
                    </a:xfrm>
                    <a:prstGeom prst="rect">
                      <a:avLst/>
                    </a:prstGeom>
                    <a:noFill/>
                    <a:ln>
                      <a:noFill/>
                    </a:ln>
                  </pic:spPr>
                </pic:pic>
              </a:graphicData>
            </a:graphic>
          </wp:inline>
        </w:drawing>
      </w:r>
    </w:p>
    <w:p w14:paraId="3D63C845" w14:textId="77777777" w:rsidR="009F1946" w:rsidRPr="006D24A3" w:rsidRDefault="009F1946" w:rsidP="009F1946">
      <w:pPr>
        <w:pStyle w:val="Heading3"/>
        <w:spacing w:before="0" w:beforeAutospacing="0" w:after="0" w:afterAutospacing="0"/>
        <w:rPr>
          <w:rFonts w:ascii="Arial" w:eastAsia="CIDFont+F3" w:hAnsi="Arial" w:cs="Arial"/>
          <w:bCs w:val="0"/>
          <w:sz w:val="24"/>
          <w:szCs w:val="24"/>
        </w:rPr>
      </w:pPr>
      <w:bookmarkStart w:id="421" w:name="_Toc171287900"/>
      <w:r w:rsidRPr="006D24A3">
        <w:rPr>
          <w:rFonts w:ascii="Arial" w:eastAsia="CIDFont+F3" w:hAnsi="Arial" w:cs="Arial"/>
          <w:bCs w:val="0"/>
          <w:sz w:val="24"/>
          <w:szCs w:val="24"/>
        </w:rPr>
        <w:t>Determinarea semnificației generale a impactului</w:t>
      </w:r>
      <w:bookmarkEnd w:id="421"/>
    </w:p>
    <w:p w14:paraId="3806C44D" w14:textId="77777777" w:rsidR="009F1946" w:rsidRPr="00DD1A26" w:rsidRDefault="009F1946" w:rsidP="009F1946">
      <w:pPr>
        <w:autoSpaceDE w:val="0"/>
        <w:autoSpaceDN w:val="0"/>
        <w:adjustRightInd w:val="0"/>
        <w:spacing w:after="0" w:line="240" w:lineRule="auto"/>
        <w:jc w:val="both"/>
        <w:rPr>
          <w:rFonts w:ascii="Arial" w:eastAsia="CIDFont+F3" w:hAnsi="Arial" w:cs="Arial"/>
          <w:b/>
          <w:sz w:val="24"/>
          <w:szCs w:val="24"/>
        </w:rPr>
      </w:pPr>
      <w:r w:rsidRPr="00DD1A26">
        <w:rPr>
          <w:rFonts w:ascii="Arial" w:eastAsia="CIDFont+F3" w:hAnsi="Arial" w:cs="Arial"/>
          <w:b/>
          <w:sz w:val="24"/>
          <w:szCs w:val="24"/>
        </w:rPr>
        <w:t xml:space="preserve">In continuare este prezentata descrierea impactului in functie de semnificatia determinata a acestuia (MINOR). </w:t>
      </w:r>
    </w:p>
    <w:p w14:paraId="76A59184" w14:textId="77777777" w:rsidR="009F1946" w:rsidRPr="008B48B9" w:rsidRDefault="009F1946" w:rsidP="009F1946">
      <w:pPr>
        <w:autoSpaceDE w:val="0"/>
        <w:autoSpaceDN w:val="0"/>
        <w:adjustRightInd w:val="0"/>
        <w:spacing w:after="0" w:line="240" w:lineRule="auto"/>
        <w:jc w:val="both"/>
        <w:rPr>
          <w:rFonts w:ascii="Arial" w:eastAsia="CIDFont+F3" w:hAnsi="Arial" w:cs="Arial"/>
          <w:b/>
          <w:sz w:val="24"/>
          <w:szCs w:val="24"/>
        </w:rPr>
      </w:pPr>
      <w:r w:rsidRPr="00DD1A26">
        <w:rPr>
          <w:rFonts w:ascii="Arial" w:eastAsia="CIDFont+F3" w:hAnsi="Arial" w:cs="Arial"/>
          <w:b/>
          <w:sz w:val="24"/>
          <w:szCs w:val="24"/>
        </w:rPr>
        <w:t xml:space="preserve">Dupa aplicarea masurilor de prevenire/ reducere/ compensare, impactul residual poate avea alta semnificatie, de exemplu “Fara impact sau impact neglijabil” si “pozitiv” din punctual de vedere al consecintelor pentru titularul proiectului.  </w:t>
      </w:r>
    </w:p>
    <w:p w14:paraId="48CC6319" w14:textId="77777777" w:rsidR="009F1946" w:rsidRDefault="00B109A9" w:rsidP="009F1946">
      <w:pPr>
        <w:autoSpaceDE w:val="0"/>
        <w:autoSpaceDN w:val="0"/>
        <w:adjustRightInd w:val="0"/>
        <w:spacing w:after="0" w:line="240" w:lineRule="auto"/>
        <w:jc w:val="both"/>
        <w:rPr>
          <w:rFonts w:ascii="Arial" w:eastAsia="CIDFont+F3" w:hAnsi="Arial" w:cs="Arial"/>
          <w:b/>
          <w:noProof/>
          <w:sz w:val="24"/>
          <w:szCs w:val="24"/>
        </w:rPr>
        <w:sectPr w:rsidR="009F1946" w:rsidSect="009F1946">
          <w:pgSz w:w="15840" w:h="12240" w:orient="landscape"/>
          <w:pgMar w:top="1440" w:right="1440" w:bottom="1440" w:left="1440" w:header="720" w:footer="720" w:gutter="0"/>
          <w:cols w:space="720"/>
          <w:docGrid w:linePitch="360"/>
        </w:sectPr>
      </w:pPr>
      <w:r w:rsidRPr="00887980">
        <w:rPr>
          <w:rFonts w:ascii="Arial" w:eastAsia="CIDFont+F3" w:hAnsi="Arial" w:cs="Arial"/>
          <w:b/>
          <w:noProof/>
          <w:sz w:val="24"/>
          <w:szCs w:val="24"/>
        </w:rPr>
        <w:drawing>
          <wp:inline distT="0" distB="0" distL="0" distR="0" wp14:anchorId="7F966697" wp14:editId="47EAA9F6">
            <wp:extent cx="6781800" cy="2520950"/>
            <wp:effectExtent l="0" t="0" r="0" b="0"/>
            <wp:docPr id="14" name="I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81800" cy="2520950"/>
                    </a:xfrm>
                    <a:prstGeom prst="rect">
                      <a:avLst/>
                    </a:prstGeom>
                    <a:noFill/>
                    <a:ln>
                      <a:noFill/>
                    </a:ln>
                  </pic:spPr>
                </pic:pic>
              </a:graphicData>
            </a:graphic>
          </wp:inline>
        </w:drawing>
      </w:r>
    </w:p>
    <w:p w14:paraId="64029085" w14:textId="77777777" w:rsidR="009F1946" w:rsidRDefault="009F1946" w:rsidP="00BC28A4">
      <w:pPr>
        <w:autoSpaceDE w:val="0"/>
        <w:autoSpaceDN w:val="0"/>
        <w:adjustRightInd w:val="0"/>
        <w:spacing w:after="0" w:line="240" w:lineRule="auto"/>
        <w:jc w:val="both"/>
        <w:rPr>
          <w:rFonts w:ascii="Arial" w:eastAsia="CIDFont+F3" w:hAnsi="Arial" w:cs="Arial"/>
          <w:bCs/>
          <w:sz w:val="24"/>
          <w:szCs w:val="24"/>
        </w:rPr>
      </w:pPr>
    </w:p>
    <w:p w14:paraId="516F215F" w14:textId="77777777" w:rsidR="00694E67" w:rsidRPr="00694E67" w:rsidRDefault="00BC28A4" w:rsidP="0005222A">
      <w:pPr>
        <w:pStyle w:val="Heading1"/>
        <w:jc w:val="both"/>
        <w:rPr>
          <w:rFonts w:ascii="Arial" w:eastAsia="CIDFont+F3" w:hAnsi="Arial" w:cs="Arial"/>
          <w:b/>
          <w:sz w:val="24"/>
          <w:szCs w:val="24"/>
        </w:rPr>
      </w:pPr>
      <w:bookmarkStart w:id="422" w:name="_Toc171287901"/>
      <w:r>
        <w:rPr>
          <w:rFonts w:ascii="Arial" w:eastAsia="CIDFont+F3" w:hAnsi="Arial" w:cs="Arial"/>
          <w:b/>
          <w:sz w:val="24"/>
          <w:szCs w:val="24"/>
        </w:rPr>
        <w:t xml:space="preserve">7. </w:t>
      </w:r>
      <w:r w:rsidRPr="00BC28A4">
        <w:rPr>
          <w:rFonts w:ascii="Arial" w:eastAsia="CIDFont+F3" w:hAnsi="Arial" w:cs="Arial"/>
          <w:b/>
          <w:sz w:val="24"/>
          <w:szCs w:val="24"/>
        </w:rPr>
        <w:t>EFECTE POTENŢIALE SEMNIFICATIVE PENTRU MEDIU ŞI SĂNĂTATE</w:t>
      </w:r>
      <w:r>
        <w:rPr>
          <w:rFonts w:ascii="Arial" w:eastAsia="CIDFont+F3" w:hAnsi="Arial" w:cs="Arial"/>
          <w:b/>
          <w:sz w:val="24"/>
          <w:szCs w:val="24"/>
        </w:rPr>
        <w:t xml:space="preserve"> </w:t>
      </w:r>
      <w:r w:rsidRPr="00BC28A4">
        <w:rPr>
          <w:rFonts w:ascii="Arial" w:eastAsia="CIDFont+F3" w:hAnsi="Arial" w:cs="Arial"/>
          <w:b/>
          <w:sz w:val="24"/>
          <w:szCs w:val="24"/>
        </w:rPr>
        <w:t>ÎN</w:t>
      </w:r>
      <w:r w:rsidR="009F1946">
        <w:rPr>
          <w:rFonts w:ascii="Arial" w:eastAsia="CIDFont+F3" w:hAnsi="Arial" w:cs="Arial"/>
          <w:b/>
          <w:sz w:val="24"/>
          <w:szCs w:val="24"/>
        </w:rPr>
        <w:t xml:space="preserve"> </w:t>
      </w:r>
      <w:r w:rsidRPr="00BC28A4">
        <w:rPr>
          <w:rFonts w:ascii="Arial" w:eastAsia="CIDFont+F3" w:hAnsi="Arial" w:cs="Arial"/>
          <w:b/>
          <w:sz w:val="24"/>
          <w:szCs w:val="24"/>
        </w:rPr>
        <w:t>CONTEXT TRANSFRONTIERĂ</w:t>
      </w:r>
      <w:bookmarkEnd w:id="422"/>
    </w:p>
    <w:p w14:paraId="2F60184C" w14:textId="77777777" w:rsidR="006D24A3" w:rsidRDefault="006D24A3" w:rsidP="006D24A3">
      <w:pPr>
        <w:autoSpaceDE w:val="0"/>
        <w:autoSpaceDN w:val="0"/>
        <w:adjustRightInd w:val="0"/>
        <w:spacing w:after="0" w:line="240" w:lineRule="auto"/>
        <w:jc w:val="both"/>
        <w:rPr>
          <w:rFonts w:ascii="Arial" w:eastAsia="CIDFont+F3" w:hAnsi="Arial" w:cs="Arial"/>
          <w:bCs/>
          <w:sz w:val="24"/>
          <w:szCs w:val="24"/>
        </w:rPr>
      </w:pPr>
    </w:p>
    <w:p w14:paraId="1490ECD6" w14:textId="77777777" w:rsidR="00F2076B" w:rsidRPr="00F2076B" w:rsidRDefault="00F2076B" w:rsidP="00F2076B">
      <w:pPr>
        <w:autoSpaceDE w:val="0"/>
        <w:autoSpaceDN w:val="0"/>
        <w:adjustRightInd w:val="0"/>
        <w:spacing w:after="0" w:line="240" w:lineRule="auto"/>
        <w:jc w:val="both"/>
        <w:rPr>
          <w:rFonts w:ascii="Arial" w:eastAsia="CIDFont+F3" w:hAnsi="Arial" w:cs="Arial"/>
          <w:bCs/>
          <w:sz w:val="24"/>
          <w:szCs w:val="24"/>
        </w:rPr>
      </w:pPr>
      <w:r w:rsidRPr="00F2076B">
        <w:rPr>
          <w:rFonts w:ascii="Arial" w:eastAsia="CIDFont+F3" w:hAnsi="Arial" w:cs="Arial"/>
          <w:bCs/>
          <w:sz w:val="24"/>
          <w:szCs w:val="24"/>
        </w:rPr>
        <w:t>Nu este cazul, datorita distantei mari fata de granite, nici una din activitatile din lista anexata Conventiei privind evaluarea impactului asupra mediului in context transfrontiera nu se intersecteaza cu lucrarile prevazute in proiectul propus.</w:t>
      </w:r>
    </w:p>
    <w:p w14:paraId="16DA7D53" w14:textId="77777777" w:rsidR="00BC28A4" w:rsidRPr="0005222A" w:rsidRDefault="0005222A" w:rsidP="0005222A">
      <w:pPr>
        <w:pStyle w:val="Heading2"/>
        <w:rPr>
          <w:rFonts w:ascii="Arial" w:eastAsia="CIDFont+F3" w:hAnsi="Arial" w:cs="Arial"/>
          <w:bCs w:val="0"/>
          <w:sz w:val="24"/>
          <w:szCs w:val="24"/>
        </w:rPr>
      </w:pPr>
      <w:bookmarkStart w:id="423" w:name="_Toc171287902"/>
      <w:r w:rsidRPr="0005222A">
        <w:rPr>
          <w:rFonts w:ascii="Arial" w:eastAsia="CIDFont+F3" w:hAnsi="Arial" w:cs="Arial"/>
          <w:bCs w:val="0"/>
          <w:sz w:val="24"/>
          <w:szCs w:val="24"/>
        </w:rPr>
        <w:t xml:space="preserve">7.1 </w:t>
      </w:r>
      <w:r w:rsidR="00BC28A4" w:rsidRPr="0005222A">
        <w:rPr>
          <w:rFonts w:ascii="Arial" w:eastAsia="CIDFont+F3" w:hAnsi="Arial" w:cs="Arial"/>
          <w:bCs w:val="0"/>
          <w:sz w:val="24"/>
          <w:szCs w:val="24"/>
        </w:rPr>
        <w:t>Cumularea efectelor cu cele ale altor proiecte existente si/sau aprobate</w:t>
      </w:r>
      <w:bookmarkEnd w:id="423"/>
      <w:r w:rsidR="00BC28A4" w:rsidRPr="0005222A">
        <w:rPr>
          <w:rFonts w:ascii="Arial" w:eastAsia="CIDFont+F3" w:hAnsi="Arial" w:cs="Arial"/>
          <w:bCs w:val="0"/>
          <w:sz w:val="24"/>
          <w:szCs w:val="24"/>
        </w:rPr>
        <w:t xml:space="preserve"> </w:t>
      </w:r>
    </w:p>
    <w:p w14:paraId="570699BD" w14:textId="77777777" w:rsidR="00BC28A4" w:rsidRDefault="00BC28A4" w:rsidP="00BC28A4">
      <w:pPr>
        <w:autoSpaceDE w:val="0"/>
        <w:autoSpaceDN w:val="0"/>
        <w:adjustRightInd w:val="0"/>
        <w:spacing w:after="0" w:line="240" w:lineRule="auto"/>
        <w:jc w:val="both"/>
        <w:rPr>
          <w:rFonts w:ascii="Arial" w:eastAsia="CIDFont+F3" w:hAnsi="Arial" w:cs="Arial"/>
          <w:b/>
          <w:sz w:val="24"/>
          <w:szCs w:val="24"/>
        </w:rPr>
      </w:pPr>
    </w:p>
    <w:p w14:paraId="3344D787" w14:textId="77777777" w:rsidR="00BC28A4" w:rsidRDefault="00BC28A4" w:rsidP="00BC28A4">
      <w:pPr>
        <w:autoSpaceDE w:val="0"/>
        <w:autoSpaceDN w:val="0"/>
        <w:adjustRightInd w:val="0"/>
        <w:spacing w:after="0" w:line="240" w:lineRule="auto"/>
        <w:jc w:val="both"/>
        <w:rPr>
          <w:rFonts w:ascii="Arial" w:hAnsi="Arial" w:cs="Arial"/>
          <w:color w:val="000000"/>
          <w:sz w:val="24"/>
          <w:szCs w:val="24"/>
        </w:rPr>
      </w:pPr>
      <w:r w:rsidRPr="008959CE">
        <w:rPr>
          <w:rFonts w:ascii="Arial" w:eastAsia="CIDFont+F3" w:hAnsi="Arial" w:cs="Arial"/>
          <w:bCs/>
          <w:sz w:val="24"/>
          <w:szCs w:val="24"/>
        </w:rPr>
        <w:t xml:space="preserve">La </w:t>
      </w:r>
      <w:r>
        <w:rPr>
          <w:rFonts w:ascii="Arial" w:hAnsi="Arial" w:cs="Arial"/>
          <w:color w:val="000000"/>
          <w:sz w:val="24"/>
          <w:szCs w:val="24"/>
        </w:rPr>
        <w:t xml:space="preserve">aproximativ 1000m de amplasament  la sud se afla platforma industriala Romcim. Tot in in sud se afla Depozitul de deseuri Polaris Mediu. </w:t>
      </w:r>
    </w:p>
    <w:p w14:paraId="730D3726" w14:textId="77777777" w:rsidR="00BC28A4" w:rsidRDefault="00BC28A4" w:rsidP="00BC28A4">
      <w:pPr>
        <w:autoSpaceDE w:val="0"/>
        <w:autoSpaceDN w:val="0"/>
        <w:adjustRightInd w:val="0"/>
        <w:spacing w:after="0" w:line="240" w:lineRule="auto"/>
        <w:jc w:val="both"/>
        <w:rPr>
          <w:rFonts w:ascii="Arial" w:eastAsia="CIDFont+F3" w:hAnsi="Arial" w:cs="Arial"/>
          <w:b/>
          <w:sz w:val="24"/>
          <w:szCs w:val="24"/>
        </w:rPr>
      </w:pPr>
    </w:p>
    <w:p w14:paraId="5D09963A" w14:textId="77777777" w:rsidR="00BC28A4" w:rsidRPr="00C321ED" w:rsidRDefault="00BC28A4" w:rsidP="00BC28A4">
      <w:pPr>
        <w:autoSpaceDE w:val="0"/>
        <w:autoSpaceDN w:val="0"/>
        <w:adjustRightInd w:val="0"/>
        <w:spacing w:after="0" w:line="240" w:lineRule="auto"/>
        <w:jc w:val="both"/>
        <w:rPr>
          <w:rFonts w:ascii="Arial" w:eastAsia="CIDFont+F3" w:hAnsi="Arial" w:cs="Arial"/>
          <w:bCs/>
          <w:sz w:val="24"/>
          <w:szCs w:val="24"/>
        </w:rPr>
      </w:pPr>
      <w:r w:rsidRPr="00C321ED">
        <w:rPr>
          <w:rFonts w:ascii="Arial" w:eastAsia="CIDFont+F3" w:hAnsi="Arial" w:cs="Arial"/>
          <w:bCs/>
          <w:sz w:val="24"/>
          <w:szCs w:val="24"/>
        </w:rPr>
        <w:t>Functionarea statiei de sortare in vecinatatea celor platformei Romcim si</w:t>
      </w:r>
      <w:r>
        <w:rPr>
          <w:rFonts w:ascii="Arial" w:eastAsia="CIDFont+F3" w:hAnsi="Arial" w:cs="Arial"/>
          <w:bCs/>
          <w:sz w:val="24"/>
          <w:szCs w:val="24"/>
        </w:rPr>
        <w:t xml:space="preserve"> </w:t>
      </w:r>
      <w:r w:rsidRPr="00C321ED">
        <w:rPr>
          <w:rFonts w:ascii="Arial" w:eastAsia="CIDFont+F3" w:hAnsi="Arial" w:cs="Arial"/>
          <w:bCs/>
          <w:sz w:val="24"/>
          <w:szCs w:val="24"/>
        </w:rPr>
        <w:t>a  depozitului de deseuri nepericuloase poate conduce la</w:t>
      </w:r>
      <w:r w:rsidRPr="00C321ED">
        <w:rPr>
          <w:bCs/>
        </w:rPr>
        <w:t xml:space="preserve"> </w:t>
      </w:r>
      <w:r w:rsidRPr="00C321ED">
        <w:rPr>
          <w:rFonts w:ascii="Arial" w:eastAsia="CIDFont+F3" w:hAnsi="Arial" w:cs="Arial"/>
          <w:bCs/>
          <w:sz w:val="24"/>
          <w:szCs w:val="24"/>
        </w:rPr>
        <w:t xml:space="preserve">cumularea emisiilor de poluanti comuni: pulberi in suspensie in perioadele secetoase si cu vant puternic,  amoniacul si hidrogenul sulfurat, componenti ai mirosurilor neplacute. </w:t>
      </w:r>
    </w:p>
    <w:p w14:paraId="53D51ECA" w14:textId="77777777" w:rsidR="00BC28A4" w:rsidRPr="00C321ED" w:rsidRDefault="00BC28A4" w:rsidP="00BC28A4">
      <w:pPr>
        <w:autoSpaceDE w:val="0"/>
        <w:autoSpaceDN w:val="0"/>
        <w:adjustRightInd w:val="0"/>
        <w:spacing w:after="0" w:line="240" w:lineRule="auto"/>
        <w:jc w:val="both"/>
        <w:rPr>
          <w:rFonts w:ascii="Arial" w:eastAsia="CIDFont+F3" w:hAnsi="Arial" w:cs="Arial"/>
          <w:bCs/>
          <w:sz w:val="24"/>
          <w:szCs w:val="24"/>
        </w:rPr>
      </w:pPr>
      <w:r w:rsidRPr="00C321ED">
        <w:rPr>
          <w:rFonts w:ascii="Arial" w:eastAsia="CIDFont+F3" w:hAnsi="Arial" w:cs="Arial"/>
          <w:bCs/>
          <w:sz w:val="24"/>
          <w:szCs w:val="24"/>
        </w:rPr>
        <w:t xml:space="preserve">Conditiile meteorologice nefavorabile care pot contribui la acumularea poluantilor sunt: inversiunile termice, acalmia, temperatura, radiatia solara intensa, sectorul cald în combinatie cu vântul slab, ceata, lipsa precipitatiilor. În astfel de conditii, concentratiile poluantilor în aer se pot majora de 2-3 ori.  </w:t>
      </w:r>
    </w:p>
    <w:p w14:paraId="320AFE8E" w14:textId="77777777" w:rsidR="00BC28A4" w:rsidRPr="00C321ED" w:rsidRDefault="00BC28A4" w:rsidP="00BC28A4">
      <w:pPr>
        <w:autoSpaceDE w:val="0"/>
        <w:autoSpaceDN w:val="0"/>
        <w:adjustRightInd w:val="0"/>
        <w:spacing w:after="0" w:line="240" w:lineRule="auto"/>
        <w:jc w:val="both"/>
        <w:rPr>
          <w:rFonts w:ascii="Arial" w:eastAsia="CIDFont+F3" w:hAnsi="Arial" w:cs="Arial"/>
          <w:bCs/>
          <w:sz w:val="24"/>
          <w:szCs w:val="24"/>
        </w:rPr>
      </w:pPr>
      <w:r w:rsidRPr="00C321ED">
        <w:rPr>
          <w:rFonts w:ascii="Arial" w:eastAsia="CIDFont+F3" w:hAnsi="Arial" w:cs="Arial"/>
          <w:bCs/>
          <w:sz w:val="24"/>
          <w:szCs w:val="24"/>
        </w:rPr>
        <w:t xml:space="preserve">Dispersia poluatilor în aer precum si micsorarea nivelului poluarii sunt favorizate de: tranzitarea fronturilor atmosferice, prezenta precipitatiilor, variatiile maselor de aer si intensificarea vântului. </w:t>
      </w:r>
    </w:p>
    <w:p w14:paraId="6AD458E3" w14:textId="77777777" w:rsidR="00BC28A4" w:rsidRPr="00C321ED" w:rsidRDefault="00BC28A4" w:rsidP="00BC28A4">
      <w:pPr>
        <w:autoSpaceDE w:val="0"/>
        <w:autoSpaceDN w:val="0"/>
        <w:adjustRightInd w:val="0"/>
        <w:spacing w:after="0" w:line="240" w:lineRule="auto"/>
        <w:jc w:val="both"/>
        <w:rPr>
          <w:rFonts w:ascii="Arial" w:eastAsia="CIDFont+F3" w:hAnsi="Arial" w:cs="Arial"/>
          <w:bCs/>
          <w:sz w:val="24"/>
          <w:szCs w:val="24"/>
        </w:rPr>
      </w:pPr>
      <w:r w:rsidRPr="00C321ED">
        <w:rPr>
          <w:rFonts w:ascii="Arial" w:eastAsia="CIDFont+F3" w:hAnsi="Arial" w:cs="Arial"/>
          <w:bCs/>
          <w:sz w:val="24"/>
          <w:szCs w:val="24"/>
        </w:rPr>
        <w:t>Poluantii emisi în atmosfera sunt supusi unui proces de dispersie, proces ce depinde de o serie de factori care actioneaza simultan:</w:t>
      </w:r>
    </w:p>
    <w:p w14:paraId="6F62EB5B" w14:textId="77777777" w:rsidR="00BC28A4" w:rsidRDefault="00BC28A4" w:rsidP="00BC28A4">
      <w:pPr>
        <w:autoSpaceDE w:val="0"/>
        <w:autoSpaceDN w:val="0"/>
        <w:adjustRightInd w:val="0"/>
        <w:spacing w:after="0" w:line="240" w:lineRule="auto"/>
        <w:jc w:val="both"/>
        <w:rPr>
          <w:rFonts w:ascii="Arial" w:eastAsia="CIDFont+F3" w:hAnsi="Arial" w:cs="Arial"/>
          <w:b/>
          <w:sz w:val="24"/>
          <w:szCs w:val="24"/>
        </w:rPr>
      </w:pPr>
    </w:p>
    <w:p w14:paraId="40EBFBAB" w14:textId="77777777" w:rsidR="00BC28A4" w:rsidRPr="00724D88" w:rsidRDefault="00BC28A4" w:rsidP="00BC28A4">
      <w:pPr>
        <w:autoSpaceDE w:val="0"/>
        <w:autoSpaceDN w:val="0"/>
        <w:adjustRightInd w:val="0"/>
        <w:spacing w:after="0" w:line="240" w:lineRule="auto"/>
        <w:jc w:val="both"/>
        <w:rPr>
          <w:rFonts w:ascii="Arial" w:eastAsia="CIDFont+F3" w:hAnsi="Arial" w:cs="Arial"/>
          <w:bCs/>
          <w:sz w:val="24"/>
          <w:szCs w:val="24"/>
        </w:rPr>
      </w:pPr>
      <w:r w:rsidRPr="00C321ED">
        <w:rPr>
          <w:rFonts w:ascii="Arial" w:eastAsia="CIDFont+F3" w:hAnsi="Arial" w:cs="Arial"/>
          <w:b/>
          <w:sz w:val="24"/>
          <w:szCs w:val="24"/>
        </w:rPr>
        <w:t>-</w:t>
      </w:r>
      <w:r w:rsidRPr="00C321ED">
        <w:rPr>
          <w:rFonts w:ascii="Arial" w:eastAsia="CIDFont+F3" w:hAnsi="Arial" w:cs="Arial"/>
          <w:b/>
          <w:sz w:val="24"/>
          <w:szCs w:val="24"/>
        </w:rPr>
        <w:tab/>
      </w:r>
      <w:r w:rsidRPr="00724D88">
        <w:rPr>
          <w:rFonts w:ascii="Arial" w:eastAsia="CIDFont+F3" w:hAnsi="Arial" w:cs="Arial"/>
          <w:bCs/>
          <w:sz w:val="24"/>
          <w:szCs w:val="24"/>
        </w:rPr>
        <w:t>proprietatile fizico-chimice ale substantelor;</w:t>
      </w:r>
    </w:p>
    <w:p w14:paraId="3822A178" w14:textId="77777777" w:rsidR="00BC28A4" w:rsidRPr="00724D88" w:rsidRDefault="00BC28A4" w:rsidP="00BC28A4">
      <w:pPr>
        <w:autoSpaceDE w:val="0"/>
        <w:autoSpaceDN w:val="0"/>
        <w:adjustRightInd w:val="0"/>
        <w:spacing w:after="0" w:line="240" w:lineRule="auto"/>
        <w:jc w:val="both"/>
        <w:rPr>
          <w:rFonts w:ascii="Arial" w:eastAsia="CIDFont+F3" w:hAnsi="Arial" w:cs="Arial"/>
          <w:bCs/>
          <w:sz w:val="24"/>
          <w:szCs w:val="24"/>
        </w:rPr>
      </w:pPr>
      <w:r w:rsidRPr="00724D88">
        <w:rPr>
          <w:rFonts w:ascii="Arial" w:eastAsia="CIDFont+F3" w:hAnsi="Arial" w:cs="Arial"/>
          <w:bCs/>
          <w:sz w:val="24"/>
          <w:szCs w:val="24"/>
        </w:rPr>
        <w:t>-</w:t>
      </w:r>
      <w:r w:rsidRPr="00724D88">
        <w:rPr>
          <w:rFonts w:ascii="Arial" w:eastAsia="CIDFont+F3" w:hAnsi="Arial" w:cs="Arial"/>
          <w:bCs/>
          <w:sz w:val="24"/>
          <w:szCs w:val="24"/>
        </w:rPr>
        <w:tab/>
        <w:t>factorii meteorologici, care caracterizeaza mediul aerian în care are loc emisia poluantilor;</w:t>
      </w:r>
    </w:p>
    <w:p w14:paraId="239943F9" w14:textId="77777777" w:rsidR="00BC28A4" w:rsidRPr="00724D88" w:rsidRDefault="00BC28A4" w:rsidP="00BC28A4">
      <w:pPr>
        <w:autoSpaceDE w:val="0"/>
        <w:autoSpaceDN w:val="0"/>
        <w:adjustRightInd w:val="0"/>
        <w:spacing w:after="0" w:line="240" w:lineRule="auto"/>
        <w:jc w:val="both"/>
        <w:rPr>
          <w:rFonts w:ascii="Arial" w:eastAsia="CIDFont+F3" w:hAnsi="Arial" w:cs="Arial"/>
          <w:bCs/>
          <w:sz w:val="24"/>
          <w:szCs w:val="24"/>
        </w:rPr>
      </w:pPr>
      <w:r w:rsidRPr="00724D88">
        <w:rPr>
          <w:rFonts w:ascii="Arial" w:eastAsia="CIDFont+F3" w:hAnsi="Arial" w:cs="Arial"/>
          <w:bCs/>
          <w:sz w:val="24"/>
          <w:szCs w:val="24"/>
        </w:rPr>
        <w:t>-</w:t>
      </w:r>
      <w:r w:rsidRPr="00724D88">
        <w:rPr>
          <w:rFonts w:ascii="Arial" w:eastAsia="CIDFont+F3" w:hAnsi="Arial" w:cs="Arial"/>
          <w:bCs/>
          <w:sz w:val="24"/>
          <w:szCs w:val="24"/>
        </w:rPr>
        <w:tab/>
        <w:t>factori ce caracterizeaza zona în care are loc emisia (orografia si rugozitatea terenului).</w:t>
      </w:r>
    </w:p>
    <w:p w14:paraId="49D176F5" w14:textId="77777777" w:rsidR="00BC28A4" w:rsidRPr="00724D88" w:rsidRDefault="00BC28A4" w:rsidP="00BC28A4">
      <w:pPr>
        <w:autoSpaceDE w:val="0"/>
        <w:autoSpaceDN w:val="0"/>
        <w:adjustRightInd w:val="0"/>
        <w:spacing w:after="0" w:line="240" w:lineRule="auto"/>
        <w:jc w:val="both"/>
        <w:rPr>
          <w:rFonts w:ascii="Arial" w:eastAsia="CIDFont+F3" w:hAnsi="Arial" w:cs="Arial"/>
          <w:bCs/>
          <w:sz w:val="24"/>
          <w:szCs w:val="24"/>
        </w:rPr>
      </w:pPr>
      <w:r w:rsidRPr="00724D88">
        <w:rPr>
          <w:rFonts w:ascii="Arial" w:eastAsia="CIDFont+F3" w:hAnsi="Arial" w:cs="Arial"/>
          <w:bCs/>
          <w:sz w:val="24"/>
          <w:szCs w:val="24"/>
        </w:rPr>
        <w:t xml:space="preserve">Dintre factorii meteorologici, hotarâtori în dispersia poluantilor sunt vântul, caracterizat prin directie si viteza si stratificarea termica a atmosferei. </w:t>
      </w:r>
    </w:p>
    <w:p w14:paraId="03CD6422" w14:textId="77777777" w:rsidR="00BC28A4" w:rsidRPr="00724D88" w:rsidRDefault="00BC28A4" w:rsidP="00BC28A4">
      <w:pPr>
        <w:autoSpaceDE w:val="0"/>
        <w:autoSpaceDN w:val="0"/>
        <w:adjustRightInd w:val="0"/>
        <w:spacing w:after="0" w:line="240" w:lineRule="auto"/>
        <w:jc w:val="both"/>
        <w:rPr>
          <w:rFonts w:ascii="Arial" w:eastAsia="CIDFont+F3" w:hAnsi="Arial" w:cs="Arial"/>
          <w:bCs/>
          <w:sz w:val="24"/>
          <w:szCs w:val="24"/>
        </w:rPr>
      </w:pPr>
      <w:r w:rsidRPr="00724D88">
        <w:rPr>
          <w:rFonts w:ascii="Arial" w:eastAsia="CIDFont+F3" w:hAnsi="Arial" w:cs="Arial"/>
          <w:bCs/>
          <w:sz w:val="24"/>
          <w:szCs w:val="24"/>
        </w:rPr>
        <w:t>Directia vântului este elementul care determina directia de deplasare a masei de poluant. Concentratia  poluantilor este maxima pe axa vântului si scade pe masura ce ne departam de aceasta.</w:t>
      </w:r>
    </w:p>
    <w:p w14:paraId="798718A2" w14:textId="77777777" w:rsidR="00BC28A4" w:rsidRPr="00724D88" w:rsidRDefault="00BC28A4" w:rsidP="00BC28A4">
      <w:pPr>
        <w:autoSpaceDE w:val="0"/>
        <w:autoSpaceDN w:val="0"/>
        <w:adjustRightInd w:val="0"/>
        <w:spacing w:after="0" w:line="240" w:lineRule="auto"/>
        <w:jc w:val="both"/>
        <w:rPr>
          <w:rFonts w:ascii="Arial" w:eastAsia="CIDFont+F3" w:hAnsi="Arial" w:cs="Arial"/>
          <w:bCs/>
          <w:sz w:val="24"/>
          <w:szCs w:val="24"/>
        </w:rPr>
      </w:pPr>
    </w:p>
    <w:p w14:paraId="4EC8E61A" w14:textId="77777777" w:rsidR="00BC28A4" w:rsidRPr="00724D88" w:rsidRDefault="00BC28A4" w:rsidP="00BC28A4">
      <w:pPr>
        <w:autoSpaceDE w:val="0"/>
        <w:autoSpaceDN w:val="0"/>
        <w:adjustRightInd w:val="0"/>
        <w:spacing w:after="0" w:line="240" w:lineRule="auto"/>
        <w:jc w:val="both"/>
        <w:rPr>
          <w:rFonts w:ascii="Arial" w:eastAsia="CIDFont+F3" w:hAnsi="Arial" w:cs="Arial"/>
          <w:bCs/>
          <w:sz w:val="24"/>
          <w:szCs w:val="24"/>
        </w:rPr>
      </w:pPr>
      <w:r w:rsidRPr="00724D88">
        <w:rPr>
          <w:rFonts w:ascii="Arial" w:eastAsia="CIDFont+F3" w:hAnsi="Arial" w:cs="Arial"/>
          <w:bCs/>
          <w:sz w:val="24"/>
          <w:szCs w:val="24"/>
        </w:rPr>
        <w:t xml:space="preserve">Viteza vântului influenteaza concentratia  de poluant atât în extinderea spatiala a penei cât si în valoarea concentratiei de poluant la sol. De regula concentratia  poluantului este invers proportionala cu viteza vântului. </w:t>
      </w:r>
    </w:p>
    <w:p w14:paraId="0C3058FA" w14:textId="77777777" w:rsidR="00BC28A4" w:rsidRDefault="00BC28A4" w:rsidP="00BC28A4">
      <w:pPr>
        <w:autoSpaceDE w:val="0"/>
        <w:autoSpaceDN w:val="0"/>
        <w:adjustRightInd w:val="0"/>
        <w:spacing w:after="0" w:line="240" w:lineRule="auto"/>
        <w:jc w:val="both"/>
        <w:rPr>
          <w:rFonts w:ascii="Arial" w:eastAsia="CIDFont+F3" w:hAnsi="Arial" w:cs="Arial"/>
          <w:bCs/>
          <w:sz w:val="24"/>
          <w:szCs w:val="24"/>
        </w:rPr>
      </w:pPr>
      <w:r w:rsidRPr="00724D88">
        <w:rPr>
          <w:rFonts w:ascii="Arial" w:eastAsia="CIDFont+F3" w:hAnsi="Arial" w:cs="Arial"/>
          <w:bCs/>
          <w:sz w:val="24"/>
          <w:szCs w:val="24"/>
        </w:rPr>
        <w:lastRenderedPageBreak/>
        <w:t>În general zonele mai puternic afectate de poluare vor fi mai restranse si mai apropiate de sursa în cazul vitezelor de vânt mai mari. Pentru viteze de vânt mai mici poluantii emisii la sol vor afecta zone mai întinse.</w:t>
      </w:r>
    </w:p>
    <w:p w14:paraId="35D22704" w14:textId="77777777" w:rsidR="00BC28A4" w:rsidRDefault="00BC28A4" w:rsidP="00BC28A4">
      <w:pPr>
        <w:autoSpaceDE w:val="0"/>
        <w:autoSpaceDN w:val="0"/>
        <w:adjustRightInd w:val="0"/>
        <w:spacing w:after="0" w:line="240" w:lineRule="auto"/>
        <w:jc w:val="both"/>
        <w:rPr>
          <w:rFonts w:ascii="Arial" w:eastAsia="CIDFont+F3" w:hAnsi="Arial" w:cs="Arial"/>
          <w:bCs/>
          <w:sz w:val="24"/>
          <w:szCs w:val="24"/>
        </w:rPr>
      </w:pPr>
    </w:p>
    <w:p w14:paraId="5A2FA722" w14:textId="77777777" w:rsidR="00BC28A4" w:rsidRPr="00724D88" w:rsidRDefault="00BC28A4" w:rsidP="00BC28A4">
      <w:pPr>
        <w:autoSpaceDE w:val="0"/>
        <w:autoSpaceDN w:val="0"/>
        <w:adjustRightInd w:val="0"/>
        <w:spacing w:after="0" w:line="240" w:lineRule="auto"/>
        <w:jc w:val="both"/>
        <w:rPr>
          <w:rFonts w:ascii="Arial" w:eastAsia="CIDFont+F3" w:hAnsi="Arial" w:cs="Arial"/>
          <w:bCs/>
          <w:sz w:val="24"/>
          <w:szCs w:val="24"/>
        </w:rPr>
      </w:pPr>
      <w:r w:rsidRPr="00724D88">
        <w:rPr>
          <w:rFonts w:ascii="Arial" w:eastAsia="CIDFont+F3" w:hAnsi="Arial" w:cs="Arial"/>
          <w:bCs/>
          <w:sz w:val="24"/>
          <w:szCs w:val="24"/>
        </w:rPr>
        <w:t xml:space="preserve">Vantul prezinta directia predominanta NV - SE,  iar viteza medie in ultimii 3 ani a fost de 3,3 m/s. </w:t>
      </w:r>
    </w:p>
    <w:p w14:paraId="712BA5A8" w14:textId="77777777" w:rsidR="00BC28A4" w:rsidRDefault="00BC28A4" w:rsidP="00BC28A4">
      <w:pPr>
        <w:autoSpaceDE w:val="0"/>
        <w:autoSpaceDN w:val="0"/>
        <w:adjustRightInd w:val="0"/>
        <w:spacing w:after="0" w:line="240" w:lineRule="auto"/>
        <w:jc w:val="both"/>
        <w:rPr>
          <w:rFonts w:ascii="Arial" w:eastAsia="CIDFont+F3" w:hAnsi="Arial" w:cs="Arial"/>
          <w:bCs/>
          <w:sz w:val="24"/>
          <w:szCs w:val="24"/>
        </w:rPr>
      </w:pPr>
      <w:r>
        <w:rPr>
          <w:rFonts w:ascii="Arial" w:eastAsia="CIDFont+F3" w:hAnsi="Arial" w:cs="Arial"/>
          <w:bCs/>
          <w:sz w:val="24"/>
          <w:szCs w:val="24"/>
        </w:rPr>
        <w:t xml:space="preserve">Pozitionarea statiei de sortare </w:t>
      </w:r>
      <w:r w:rsidRPr="00724D88">
        <w:rPr>
          <w:rFonts w:ascii="Arial" w:eastAsia="CIDFont+F3" w:hAnsi="Arial" w:cs="Arial"/>
          <w:bCs/>
          <w:sz w:val="24"/>
          <w:szCs w:val="24"/>
        </w:rPr>
        <w:t xml:space="preserve">asigura in majoritatea anului circulatia maselor de aer dinspre padurea din partea de vest spre depozit si dinspre depozit </w:t>
      </w:r>
      <w:r>
        <w:rPr>
          <w:rFonts w:ascii="Arial" w:eastAsia="CIDFont+F3" w:hAnsi="Arial" w:cs="Arial"/>
          <w:bCs/>
          <w:sz w:val="24"/>
          <w:szCs w:val="24"/>
        </w:rPr>
        <w:t xml:space="preserve">spre </w:t>
      </w:r>
      <w:r w:rsidRPr="00724D88">
        <w:rPr>
          <w:rFonts w:ascii="Arial" w:eastAsia="CIDFont+F3" w:hAnsi="Arial" w:cs="Arial"/>
          <w:bCs/>
          <w:sz w:val="24"/>
          <w:szCs w:val="24"/>
        </w:rPr>
        <w:t xml:space="preserve">est </w:t>
      </w:r>
      <w:r>
        <w:rPr>
          <w:rFonts w:ascii="Arial" w:eastAsia="CIDFont+F3" w:hAnsi="Arial" w:cs="Arial"/>
          <w:bCs/>
          <w:sz w:val="24"/>
          <w:szCs w:val="24"/>
        </w:rPr>
        <w:t>.</w:t>
      </w:r>
    </w:p>
    <w:p w14:paraId="327F03DC" w14:textId="77777777" w:rsidR="00BC28A4" w:rsidRDefault="00BC28A4" w:rsidP="00BC28A4">
      <w:pPr>
        <w:autoSpaceDE w:val="0"/>
        <w:autoSpaceDN w:val="0"/>
        <w:adjustRightInd w:val="0"/>
        <w:spacing w:after="0" w:line="240" w:lineRule="auto"/>
        <w:jc w:val="both"/>
        <w:rPr>
          <w:rFonts w:ascii="Arial" w:eastAsia="CIDFont+F3" w:hAnsi="Arial" w:cs="Arial"/>
          <w:bCs/>
          <w:sz w:val="24"/>
          <w:szCs w:val="24"/>
        </w:rPr>
      </w:pPr>
      <w:r>
        <w:rPr>
          <w:rFonts w:ascii="Arial" w:eastAsia="CIDFont+F3" w:hAnsi="Arial" w:cs="Arial"/>
          <w:bCs/>
          <w:sz w:val="24"/>
          <w:szCs w:val="24"/>
        </w:rPr>
        <w:t>Determinarile efectuate pe amplasament in anul 2024 cat si in anul 2023 au indicat valori ale poluantilor din aer mult sub valoarea maxim admisa.</w:t>
      </w:r>
    </w:p>
    <w:p w14:paraId="4DC3E311" w14:textId="77777777" w:rsidR="00BC28A4" w:rsidRDefault="00BC28A4" w:rsidP="00BC28A4">
      <w:pPr>
        <w:autoSpaceDE w:val="0"/>
        <w:autoSpaceDN w:val="0"/>
        <w:adjustRightInd w:val="0"/>
        <w:spacing w:after="0" w:line="240" w:lineRule="auto"/>
        <w:jc w:val="both"/>
        <w:rPr>
          <w:rFonts w:ascii="Arial" w:eastAsia="CIDFont+F3" w:hAnsi="Arial" w:cs="Arial"/>
          <w:bCs/>
          <w:sz w:val="24"/>
          <w:szCs w:val="24"/>
        </w:rPr>
      </w:pPr>
    </w:p>
    <w:p w14:paraId="6EEADC57" w14:textId="77777777" w:rsidR="00BC28A4" w:rsidRDefault="00BC28A4" w:rsidP="00BC28A4">
      <w:pPr>
        <w:autoSpaceDE w:val="0"/>
        <w:autoSpaceDN w:val="0"/>
        <w:adjustRightInd w:val="0"/>
        <w:spacing w:after="0" w:line="240" w:lineRule="auto"/>
        <w:jc w:val="both"/>
        <w:rPr>
          <w:rFonts w:ascii="Arial" w:eastAsia="CIDFont+F3" w:hAnsi="Arial" w:cs="Arial"/>
          <w:b/>
          <w:sz w:val="24"/>
          <w:szCs w:val="24"/>
        </w:rPr>
      </w:pPr>
      <w:r>
        <w:rPr>
          <w:rFonts w:ascii="Arial" w:eastAsia="CIDFont+F3" w:hAnsi="Arial" w:cs="Arial"/>
          <w:bCs/>
          <w:sz w:val="24"/>
          <w:szCs w:val="24"/>
        </w:rPr>
        <w:t>I</w:t>
      </w:r>
      <w:r w:rsidRPr="00E84122">
        <w:rPr>
          <w:rFonts w:ascii="Arial" w:eastAsia="CIDFont+F3" w:hAnsi="Arial" w:cs="Arial"/>
          <w:bCs/>
          <w:sz w:val="24"/>
          <w:szCs w:val="24"/>
        </w:rPr>
        <w:t xml:space="preserve">n aceasta situatie se poate concluziona ca impactul punctual si cel cumulat  asupra aerului va fi </w:t>
      </w:r>
      <w:r w:rsidRPr="00BC28A4">
        <w:rPr>
          <w:rFonts w:ascii="Arial" w:eastAsia="CIDFont+F3" w:hAnsi="Arial" w:cs="Arial"/>
          <w:b/>
          <w:sz w:val="24"/>
          <w:szCs w:val="24"/>
        </w:rPr>
        <w:t>diminuat fata de situatia actuala</w:t>
      </w:r>
      <w:r>
        <w:rPr>
          <w:rFonts w:ascii="Arial" w:eastAsia="CIDFont+F3" w:hAnsi="Arial" w:cs="Arial"/>
          <w:b/>
          <w:sz w:val="24"/>
          <w:szCs w:val="24"/>
        </w:rPr>
        <w:t xml:space="preserve"> prin modificarea calitatii deseurilor depuse pe gropa de gunoi(deseuri stabilizate, inerte)</w:t>
      </w:r>
    </w:p>
    <w:p w14:paraId="4313D54A" w14:textId="77777777" w:rsidR="00BC28A4" w:rsidRDefault="00BC28A4" w:rsidP="00BC28A4">
      <w:pPr>
        <w:autoSpaceDE w:val="0"/>
        <w:autoSpaceDN w:val="0"/>
        <w:adjustRightInd w:val="0"/>
        <w:spacing w:after="0" w:line="240" w:lineRule="auto"/>
        <w:jc w:val="both"/>
        <w:rPr>
          <w:rFonts w:ascii="Arial" w:eastAsia="CIDFont+F3" w:hAnsi="Arial" w:cs="Arial"/>
          <w:b/>
          <w:sz w:val="24"/>
          <w:szCs w:val="24"/>
        </w:rPr>
      </w:pPr>
    </w:p>
    <w:p w14:paraId="6AEA5012" w14:textId="77777777" w:rsidR="00BC28A4" w:rsidRPr="00CC544F" w:rsidRDefault="00CC544F" w:rsidP="00CC544F">
      <w:pPr>
        <w:pStyle w:val="Heading1"/>
        <w:jc w:val="both"/>
        <w:rPr>
          <w:rFonts w:ascii="Arial" w:eastAsia="CIDFont+F3" w:hAnsi="Arial" w:cs="Arial"/>
          <w:b/>
          <w:bCs/>
          <w:sz w:val="24"/>
          <w:szCs w:val="24"/>
        </w:rPr>
      </w:pPr>
      <w:bookmarkStart w:id="424" w:name="_Toc171287903"/>
      <w:r w:rsidRPr="00CC544F">
        <w:rPr>
          <w:rFonts w:ascii="Arial" w:eastAsia="CIDFont+F3" w:hAnsi="Arial" w:cs="Arial"/>
          <w:b/>
          <w:bCs/>
          <w:sz w:val="24"/>
          <w:szCs w:val="24"/>
        </w:rPr>
        <w:t>8</w:t>
      </w:r>
      <w:r w:rsidR="00BC28A4" w:rsidRPr="00CC544F">
        <w:rPr>
          <w:rFonts w:ascii="Arial" w:eastAsia="CIDFont+F3" w:hAnsi="Arial" w:cs="Arial"/>
          <w:b/>
          <w:bCs/>
          <w:sz w:val="24"/>
          <w:szCs w:val="24"/>
        </w:rPr>
        <w:t>. MĂSURI PROPUSE PENTRU A PREVENI, REDUCE ŞI COMPENSA CÂT</w:t>
      </w:r>
      <w:r w:rsidR="00BC28A4" w:rsidRPr="00CC544F">
        <w:rPr>
          <w:rFonts w:ascii="Arial" w:hAnsi="Arial" w:cs="Arial"/>
          <w:b/>
          <w:bCs/>
          <w:sz w:val="24"/>
          <w:szCs w:val="24"/>
        </w:rPr>
        <w:t xml:space="preserve"> </w:t>
      </w:r>
      <w:r w:rsidR="00BC28A4" w:rsidRPr="00CC544F">
        <w:rPr>
          <w:rFonts w:ascii="Arial" w:eastAsia="CIDFont+F3" w:hAnsi="Arial" w:cs="Arial"/>
          <w:b/>
          <w:bCs/>
          <w:sz w:val="24"/>
          <w:szCs w:val="24"/>
        </w:rPr>
        <w:t>DE COMPLET ORICE POSIBIL EFECT ADVERS ASUPRA MEDIULUI AL PROIECTULUI</w:t>
      </w:r>
      <w:bookmarkEnd w:id="424"/>
    </w:p>
    <w:p w14:paraId="3A0EBABA" w14:textId="77777777" w:rsidR="00BE2733" w:rsidRPr="00BE2733" w:rsidRDefault="00F2076B" w:rsidP="00BE2733">
      <w:pPr>
        <w:autoSpaceDE w:val="0"/>
        <w:autoSpaceDN w:val="0"/>
        <w:adjustRightInd w:val="0"/>
        <w:spacing w:after="0" w:line="240" w:lineRule="auto"/>
        <w:jc w:val="both"/>
        <w:rPr>
          <w:rFonts w:ascii="Arial" w:eastAsia="CIDFont+F3" w:hAnsi="Arial" w:cs="Arial"/>
          <w:bCs/>
          <w:sz w:val="24"/>
          <w:szCs w:val="24"/>
        </w:rPr>
      </w:pPr>
      <w:r w:rsidRPr="00F2076B">
        <w:rPr>
          <w:rFonts w:ascii="Arial" w:eastAsia="CIDFont+F3" w:hAnsi="Arial" w:cs="Arial"/>
          <w:bCs/>
          <w:sz w:val="24"/>
          <w:szCs w:val="24"/>
        </w:rPr>
        <w:t>- respectarea proiectului tehnic de executie, a tehnologiilor de constructie si amenajare si a</w:t>
      </w:r>
      <w:r w:rsidR="00BE2733">
        <w:rPr>
          <w:rFonts w:ascii="Arial" w:eastAsia="CIDFont+F3" w:hAnsi="Arial" w:cs="Arial"/>
          <w:bCs/>
          <w:sz w:val="24"/>
          <w:szCs w:val="24"/>
        </w:rPr>
        <w:t xml:space="preserve"> </w:t>
      </w:r>
      <w:r w:rsidR="00BE2733" w:rsidRPr="00BE2733">
        <w:rPr>
          <w:rFonts w:ascii="Arial" w:eastAsia="CIDFont+F3" w:hAnsi="Arial" w:cs="Arial"/>
          <w:bCs/>
          <w:sz w:val="24"/>
          <w:szCs w:val="24"/>
        </w:rPr>
        <w:t xml:space="preserve">recomandarilor facute in studiile de specialitate; </w:t>
      </w:r>
    </w:p>
    <w:p w14:paraId="621E3288" w14:textId="77777777" w:rsidR="00F2076B" w:rsidRDefault="00BE2733" w:rsidP="00BE2733">
      <w:pPr>
        <w:autoSpaceDE w:val="0"/>
        <w:autoSpaceDN w:val="0"/>
        <w:adjustRightInd w:val="0"/>
        <w:spacing w:after="0" w:line="240" w:lineRule="auto"/>
        <w:jc w:val="both"/>
        <w:rPr>
          <w:rFonts w:ascii="Arial" w:eastAsia="CIDFont+F3" w:hAnsi="Arial" w:cs="Arial"/>
          <w:bCs/>
          <w:sz w:val="24"/>
          <w:szCs w:val="24"/>
        </w:rPr>
      </w:pPr>
      <w:r w:rsidRPr="00BE2733">
        <w:rPr>
          <w:rFonts w:ascii="Arial" w:eastAsia="CIDFont+F3" w:hAnsi="Arial" w:cs="Arial"/>
          <w:bCs/>
          <w:sz w:val="24"/>
          <w:szCs w:val="24"/>
        </w:rPr>
        <w:t>- verificarea periodica a starii tehnice a echipamentelor si utilajelor implicate in activitatile desfasurate, atat in perioada de executie, cat si in timpul functionarii</w:t>
      </w:r>
    </w:p>
    <w:p w14:paraId="3B8577C1" w14:textId="77777777" w:rsidR="00BE2733" w:rsidRDefault="00F76F37" w:rsidP="00BE2733">
      <w:pPr>
        <w:contextualSpacing/>
        <w:jc w:val="both"/>
        <w:rPr>
          <w:rFonts w:ascii="Arial" w:hAnsi="Arial" w:cs="Arial"/>
          <w:color w:val="1D2228"/>
          <w:sz w:val="24"/>
          <w:szCs w:val="24"/>
          <w:shd w:val="clear" w:color="auto" w:fill="FFFFFF"/>
        </w:rPr>
      </w:pPr>
      <w:bookmarkStart w:id="425" w:name="_Toc54267302"/>
      <w:bookmarkStart w:id="426" w:name="_Toc147157339"/>
      <w:bookmarkEnd w:id="15"/>
      <w:bookmarkEnd w:id="16"/>
      <w:bookmarkEnd w:id="17"/>
      <w:r>
        <w:rPr>
          <w:rFonts w:ascii="Arial" w:hAnsi="Arial" w:cs="Arial"/>
          <w:color w:val="1D2228"/>
          <w:sz w:val="24"/>
          <w:szCs w:val="24"/>
          <w:shd w:val="clear" w:color="auto" w:fill="FFFFFF"/>
        </w:rPr>
        <w:t>- R</w:t>
      </w:r>
      <w:r w:rsidR="00BE2733">
        <w:rPr>
          <w:rFonts w:ascii="Arial" w:hAnsi="Arial" w:cs="Arial"/>
          <w:color w:val="1D2228"/>
          <w:sz w:val="24"/>
          <w:szCs w:val="24"/>
          <w:shd w:val="clear" w:color="auto" w:fill="FFFFFF"/>
        </w:rPr>
        <w:t>espect</w:t>
      </w:r>
      <w:r>
        <w:rPr>
          <w:rFonts w:ascii="Arial" w:hAnsi="Arial" w:cs="Arial"/>
          <w:color w:val="1D2228"/>
          <w:sz w:val="24"/>
          <w:szCs w:val="24"/>
          <w:shd w:val="clear" w:color="auto" w:fill="FFFFFF"/>
        </w:rPr>
        <w:t>area</w:t>
      </w:r>
      <w:r w:rsidR="00BE2733">
        <w:rPr>
          <w:rFonts w:ascii="Arial" w:hAnsi="Arial" w:cs="Arial"/>
          <w:color w:val="1D2228"/>
          <w:sz w:val="24"/>
          <w:szCs w:val="24"/>
          <w:shd w:val="clear" w:color="auto" w:fill="FFFFFF"/>
        </w:rPr>
        <w:t xml:space="preserve"> tipul</w:t>
      </w:r>
      <w:r>
        <w:rPr>
          <w:rFonts w:ascii="Arial" w:hAnsi="Arial" w:cs="Arial"/>
          <w:color w:val="1D2228"/>
          <w:sz w:val="24"/>
          <w:szCs w:val="24"/>
          <w:shd w:val="clear" w:color="auto" w:fill="FFFFFF"/>
        </w:rPr>
        <w:t>ui</w:t>
      </w:r>
      <w:r w:rsidR="00BE2733">
        <w:rPr>
          <w:rFonts w:ascii="Arial" w:hAnsi="Arial" w:cs="Arial"/>
          <w:color w:val="1D2228"/>
          <w:sz w:val="24"/>
          <w:szCs w:val="24"/>
          <w:shd w:val="clear" w:color="auto" w:fill="FFFFFF"/>
        </w:rPr>
        <w:t xml:space="preserve"> de deseuri acceptate in statia de sortare si modul de depozitare. </w:t>
      </w:r>
      <w:r>
        <w:rPr>
          <w:rFonts w:ascii="Arial" w:hAnsi="Arial" w:cs="Arial"/>
          <w:color w:val="1D2228"/>
          <w:sz w:val="24"/>
          <w:szCs w:val="24"/>
          <w:shd w:val="clear" w:color="auto" w:fill="FFFFFF"/>
        </w:rPr>
        <w:t>-  - R</w:t>
      </w:r>
      <w:r w:rsidR="00BE2733">
        <w:rPr>
          <w:rFonts w:ascii="Arial" w:hAnsi="Arial" w:cs="Arial"/>
          <w:color w:val="1D2228"/>
          <w:sz w:val="24"/>
          <w:szCs w:val="24"/>
          <w:shd w:val="clear" w:color="auto" w:fill="FFFFFF"/>
        </w:rPr>
        <w:t>espect</w:t>
      </w:r>
      <w:r>
        <w:rPr>
          <w:rFonts w:ascii="Arial" w:hAnsi="Arial" w:cs="Arial"/>
          <w:color w:val="1D2228"/>
          <w:sz w:val="24"/>
          <w:szCs w:val="24"/>
          <w:shd w:val="clear" w:color="auto" w:fill="FFFFFF"/>
        </w:rPr>
        <w:t>area</w:t>
      </w:r>
      <w:r w:rsidR="00BE2733">
        <w:rPr>
          <w:rFonts w:ascii="Arial" w:hAnsi="Arial" w:cs="Arial"/>
          <w:color w:val="1D2228"/>
          <w:sz w:val="24"/>
          <w:szCs w:val="24"/>
          <w:shd w:val="clear" w:color="auto" w:fill="FFFFFF"/>
        </w:rPr>
        <w:t xml:space="preserve"> fazel</w:t>
      </w:r>
      <w:r>
        <w:rPr>
          <w:rFonts w:ascii="Arial" w:hAnsi="Arial" w:cs="Arial"/>
          <w:color w:val="1D2228"/>
          <w:sz w:val="24"/>
          <w:szCs w:val="24"/>
          <w:shd w:val="clear" w:color="auto" w:fill="FFFFFF"/>
        </w:rPr>
        <w:t>or</w:t>
      </w:r>
      <w:r w:rsidR="00BE2733">
        <w:rPr>
          <w:rFonts w:ascii="Arial" w:hAnsi="Arial" w:cs="Arial"/>
          <w:color w:val="1D2228"/>
          <w:sz w:val="24"/>
          <w:szCs w:val="24"/>
          <w:shd w:val="clear" w:color="auto" w:fill="FFFFFF"/>
        </w:rPr>
        <w:t xml:space="preserve"> procesului cu timpii specificati pentru maturare si sa nu extraga compostul inainte de maturarea completa   </w:t>
      </w:r>
    </w:p>
    <w:p w14:paraId="0A4FF39E" w14:textId="77777777" w:rsidR="00BE2733" w:rsidRDefault="00BE2733" w:rsidP="00BE2733">
      <w:pPr>
        <w:contextualSpacing/>
        <w:jc w:val="both"/>
        <w:rPr>
          <w:rFonts w:ascii="Arial" w:hAnsi="Arial" w:cs="Arial"/>
          <w:color w:val="1D2228"/>
          <w:sz w:val="24"/>
          <w:szCs w:val="24"/>
          <w:shd w:val="clear" w:color="auto" w:fill="FFFFFF"/>
        </w:rPr>
      </w:pPr>
      <w:r>
        <w:rPr>
          <w:rFonts w:ascii="Arial" w:hAnsi="Arial" w:cs="Arial"/>
          <w:color w:val="1D2228"/>
          <w:sz w:val="24"/>
          <w:szCs w:val="24"/>
          <w:shd w:val="clear" w:color="auto" w:fill="FFFFFF"/>
        </w:rPr>
        <w:t>- micsor</w:t>
      </w:r>
      <w:r w:rsidR="00F76F37">
        <w:rPr>
          <w:rFonts w:ascii="Arial" w:hAnsi="Arial" w:cs="Arial"/>
          <w:color w:val="1D2228"/>
          <w:sz w:val="24"/>
          <w:szCs w:val="24"/>
          <w:shd w:val="clear" w:color="auto" w:fill="FFFFFF"/>
        </w:rPr>
        <w:t>area</w:t>
      </w:r>
      <w:r>
        <w:rPr>
          <w:rFonts w:ascii="Arial" w:hAnsi="Arial" w:cs="Arial"/>
          <w:color w:val="1D2228"/>
          <w:sz w:val="24"/>
          <w:szCs w:val="24"/>
          <w:shd w:val="clear" w:color="auto" w:fill="FFFFFF"/>
        </w:rPr>
        <w:t xml:space="preserve"> pe cat posibil </w:t>
      </w:r>
      <w:r w:rsidR="00F76F37">
        <w:rPr>
          <w:rFonts w:ascii="Arial" w:hAnsi="Arial" w:cs="Arial"/>
          <w:color w:val="1D2228"/>
          <w:sz w:val="24"/>
          <w:szCs w:val="24"/>
          <w:shd w:val="clear" w:color="auto" w:fill="FFFFFF"/>
        </w:rPr>
        <w:t xml:space="preserve">a </w:t>
      </w:r>
      <w:r>
        <w:rPr>
          <w:rFonts w:ascii="Arial" w:hAnsi="Arial" w:cs="Arial"/>
          <w:color w:val="1D2228"/>
          <w:sz w:val="24"/>
          <w:szCs w:val="24"/>
          <w:shd w:val="clear" w:color="auto" w:fill="FFFFFF"/>
        </w:rPr>
        <w:t>stationar</w:t>
      </w:r>
      <w:r w:rsidR="00F76F37">
        <w:rPr>
          <w:rFonts w:ascii="Arial" w:hAnsi="Arial" w:cs="Arial"/>
          <w:color w:val="1D2228"/>
          <w:sz w:val="24"/>
          <w:szCs w:val="24"/>
          <w:shd w:val="clear" w:color="auto" w:fill="FFFFFF"/>
        </w:rPr>
        <w:t>ii</w:t>
      </w:r>
      <w:r>
        <w:rPr>
          <w:rFonts w:ascii="Arial" w:hAnsi="Arial" w:cs="Arial"/>
          <w:color w:val="1D2228"/>
          <w:sz w:val="24"/>
          <w:szCs w:val="24"/>
          <w:shd w:val="clear" w:color="auto" w:fill="FFFFFF"/>
        </w:rPr>
        <w:t xml:space="preserve"> cu motoarele pornite a autogunoierelor si a utilajelor folosite.</w:t>
      </w:r>
    </w:p>
    <w:p w14:paraId="3841B955" w14:textId="77777777" w:rsidR="00BE2733" w:rsidRPr="006A3DF0" w:rsidRDefault="00BE2733" w:rsidP="00BE2733">
      <w:pPr>
        <w:tabs>
          <w:tab w:val="left" w:pos="7826"/>
        </w:tabs>
        <w:spacing w:after="0" w:line="240" w:lineRule="auto"/>
        <w:jc w:val="both"/>
        <w:rPr>
          <w:rFonts w:ascii="Arial" w:eastAsia="Calibri" w:hAnsi="Arial" w:cs="Arial"/>
          <w:bCs/>
          <w:sz w:val="24"/>
          <w:szCs w:val="24"/>
        </w:rPr>
      </w:pPr>
      <w:r>
        <w:rPr>
          <w:rFonts w:ascii="Arial" w:hAnsi="Arial" w:cs="Arial"/>
          <w:color w:val="1D2228"/>
          <w:sz w:val="24"/>
          <w:szCs w:val="24"/>
        </w:rPr>
        <w:t xml:space="preserve">- </w:t>
      </w:r>
      <w:r w:rsidRPr="006A3DF0">
        <w:rPr>
          <w:rFonts w:ascii="Arial" w:eastAsia="Calibri" w:hAnsi="Arial" w:cs="Arial"/>
          <w:bCs/>
          <w:sz w:val="24"/>
          <w:szCs w:val="24"/>
        </w:rPr>
        <w:t xml:space="preserve">Căile de acces din incinta vor fi asfaltate si periodic vor fi curățate prin maturare si/sau spălare cu jet de apa. </w:t>
      </w:r>
    </w:p>
    <w:p w14:paraId="4C6FCFEA" w14:textId="77777777" w:rsidR="00BE2733" w:rsidRPr="006A3DF0" w:rsidRDefault="00BE2733" w:rsidP="00BE2733">
      <w:pPr>
        <w:autoSpaceDE w:val="0"/>
        <w:autoSpaceDN w:val="0"/>
        <w:adjustRightInd w:val="0"/>
        <w:spacing w:after="0" w:line="240" w:lineRule="auto"/>
        <w:jc w:val="both"/>
        <w:rPr>
          <w:rFonts w:ascii="Arial" w:eastAsia="Calibri" w:hAnsi="Arial" w:cs="Arial"/>
          <w:bCs/>
          <w:sz w:val="24"/>
          <w:szCs w:val="24"/>
        </w:rPr>
      </w:pPr>
      <w:r>
        <w:rPr>
          <w:rFonts w:ascii="Arial" w:eastAsia="Calibri" w:hAnsi="Arial" w:cs="Arial"/>
          <w:bCs/>
          <w:sz w:val="24"/>
          <w:szCs w:val="24"/>
        </w:rPr>
        <w:t xml:space="preserve">- </w:t>
      </w:r>
      <w:r w:rsidRPr="006A3DF0">
        <w:rPr>
          <w:rFonts w:ascii="Arial" w:eastAsia="Calibri" w:hAnsi="Arial" w:cs="Arial"/>
          <w:bCs/>
          <w:sz w:val="24"/>
          <w:szCs w:val="24"/>
        </w:rPr>
        <w:t xml:space="preserve">Autovehiculele vor circula cu viteze reduse, max. 5 km/h, in cadrul amplasamentului. </w:t>
      </w:r>
    </w:p>
    <w:p w14:paraId="78881C45" w14:textId="77777777" w:rsidR="00BE2733" w:rsidRPr="00504148" w:rsidRDefault="00BE2733" w:rsidP="00BE2733">
      <w:pPr>
        <w:pStyle w:val="Heading2"/>
        <w:spacing w:before="0" w:after="0" w:line="240" w:lineRule="auto"/>
        <w:jc w:val="both"/>
        <w:rPr>
          <w:rFonts w:ascii="Arial" w:eastAsia="Calibri" w:hAnsi="Arial" w:cs="Arial"/>
          <w:b w:val="0"/>
          <w:bCs w:val="0"/>
          <w:i w:val="0"/>
          <w:iCs w:val="0"/>
          <w:sz w:val="24"/>
          <w:szCs w:val="24"/>
        </w:rPr>
      </w:pPr>
      <w:bookmarkStart w:id="427" w:name="_Toc168507142"/>
      <w:bookmarkStart w:id="428" w:name="_Toc168507638"/>
      <w:bookmarkStart w:id="429" w:name="_Toc171287904"/>
      <w:r w:rsidRPr="00504148">
        <w:rPr>
          <w:rFonts w:ascii="Arial" w:eastAsia="Calibri" w:hAnsi="Arial" w:cs="Arial"/>
          <w:b w:val="0"/>
          <w:bCs w:val="0"/>
          <w:i w:val="0"/>
          <w:iCs w:val="0"/>
          <w:sz w:val="24"/>
          <w:szCs w:val="24"/>
        </w:rPr>
        <w:t>-</w:t>
      </w:r>
      <w:r w:rsidR="00F76F37">
        <w:rPr>
          <w:rFonts w:ascii="Arial" w:eastAsia="Calibri" w:hAnsi="Arial" w:cs="Arial"/>
          <w:b w:val="0"/>
          <w:bCs w:val="0"/>
          <w:i w:val="0"/>
          <w:iCs w:val="0"/>
          <w:sz w:val="24"/>
          <w:szCs w:val="24"/>
        </w:rPr>
        <w:t xml:space="preserve"> </w:t>
      </w:r>
      <w:r w:rsidRPr="00504148">
        <w:rPr>
          <w:rFonts w:ascii="Arial" w:eastAsia="Calibri" w:hAnsi="Arial" w:cs="Arial"/>
          <w:b w:val="0"/>
          <w:bCs w:val="0"/>
          <w:i w:val="0"/>
          <w:iCs w:val="0"/>
          <w:sz w:val="24"/>
          <w:szCs w:val="24"/>
        </w:rPr>
        <w:t>Efectuarea masuratorilor de imisii si miros la limita amplasam</w:t>
      </w:r>
      <w:r>
        <w:rPr>
          <w:rFonts w:ascii="Arial" w:eastAsia="Calibri" w:hAnsi="Arial" w:cs="Arial"/>
          <w:b w:val="0"/>
          <w:bCs w:val="0"/>
          <w:i w:val="0"/>
          <w:iCs w:val="0"/>
          <w:sz w:val="24"/>
          <w:szCs w:val="24"/>
        </w:rPr>
        <w:t>e</w:t>
      </w:r>
      <w:r w:rsidRPr="00504148">
        <w:rPr>
          <w:rFonts w:ascii="Arial" w:eastAsia="Calibri" w:hAnsi="Arial" w:cs="Arial"/>
          <w:b w:val="0"/>
          <w:bCs w:val="0"/>
          <w:i w:val="0"/>
          <w:iCs w:val="0"/>
          <w:sz w:val="24"/>
          <w:szCs w:val="24"/>
        </w:rPr>
        <w:t>ntului</w:t>
      </w:r>
      <w:bookmarkEnd w:id="427"/>
      <w:bookmarkEnd w:id="428"/>
      <w:bookmarkEnd w:id="429"/>
    </w:p>
    <w:p w14:paraId="18B18239" w14:textId="77777777" w:rsidR="00F76F37" w:rsidRPr="003002BC" w:rsidRDefault="00F76F37" w:rsidP="00F76F37">
      <w:pPr>
        <w:autoSpaceDE w:val="0"/>
        <w:autoSpaceDN w:val="0"/>
        <w:adjustRightInd w:val="0"/>
        <w:spacing w:after="0" w:line="240" w:lineRule="auto"/>
        <w:jc w:val="both"/>
        <w:rPr>
          <w:rFonts w:ascii="Arial" w:eastAsia="Calibri" w:hAnsi="Arial" w:cs="Arial"/>
          <w:b/>
          <w:sz w:val="24"/>
          <w:szCs w:val="24"/>
        </w:rPr>
      </w:pPr>
      <w:r>
        <w:rPr>
          <w:rFonts w:ascii="Arial" w:hAnsi="Arial" w:cs="Arial"/>
          <w:color w:val="1D2228"/>
          <w:sz w:val="24"/>
          <w:szCs w:val="24"/>
          <w:shd w:val="clear" w:color="auto" w:fill="FFFFFF"/>
        </w:rPr>
        <w:t xml:space="preserve">- </w:t>
      </w:r>
      <w:r w:rsidRPr="003002BC">
        <w:rPr>
          <w:rFonts w:ascii="Arial" w:hAnsi="Arial" w:cs="Arial"/>
          <w:color w:val="1D2228"/>
          <w:sz w:val="24"/>
          <w:szCs w:val="24"/>
          <w:shd w:val="clear" w:color="auto" w:fill="FFFFFF"/>
        </w:rPr>
        <w:t>Betonarea sau astaltarea zonelor pe care se destasoară activit</w:t>
      </w:r>
      <w:r>
        <w:rPr>
          <w:rFonts w:ascii="Arial" w:hAnsi="Arial" w:cs="Arial"/>
          <w:color w:val="1D2228"/>
          <w:sz w:val="24"/>
          <w:szCs w:val="24"/>
          <w:shd w:val="clear" w:color="auto" w:fill="FFFFFF"/>
        </w:rPr>
        <w:t>a</w:t>
      </w:r>
      <w:r w:rsidRPr="003002BC">
        <w:rPr>
          <w:rFonts w:ascii="Arial" w:hAnsi="Arial" w:cs="Arial"/>
          <w:color w:val="1D2228"/>
          <w:sz w:val="24"/>
          <w:szCs w:val="24"/>
          <w:shd w:val="clear" w:color="auto" w:fill="FFFFFF"/>
        </w:rPr>
        <w:t xml:space="preserve">tı de manıpulare si transport. </w:t>
      </w:r>
    </w:p>
    <w:p w14:paraId="6CDD819F" w14:textId="77777777" w:rsidR="00F76F37" w:rsidRPr="003002BC" w:rsidRDefault="00F76F37" w:rsidP="00F76F37">
      <w:pPr>
        <w:autoSpaceDE w:val="0"/>
        <w:autoSpaceDN w:val="0"/>
        <w:adjustRightInd w:val="0"/>
        <w:spacing w:after="0" w:line="240" w:lineRule="auto"/>
        <w:jc w:val="both"/>
        <w:rPr>
          <w:rFonts w:ascii="Arial" w:eastAsia="Calibri" w:hAnsi="Arial" w:cs="Arial"/>
          <w:b/>
          <w:sz w:val="24"/>
          <w:szCs w:val="24"/>
        </w:rPr>
      </w:pPr>
      <w:r>
        <w:t xml:space="preserve">- </w:t>
      </w:r>
      <w:r>
        <w:rPr>
          <w:rFonts w:ascii="Arial" w:hAnsi="Arial" w:cs="Arial"/>
          <w:sz w:val="24"/>
          <w:szCs w:val="24"/>
        </w:rPr>
        <w:t>S</w:t>
      </w:r>
      <w:r w:rsidRPr="003002BC">
        <w:rPr>
          <w:rFonts w:ascii="Arial" w:hAnsi="Arial" w:cs="Arial"/>
          <w:sz w:val="24"/>
          <w:szCs w:val="24"/>
        </w:rPr>
        <w:t>e vor verifica periodic toate instalatiile si constructiile din incinta instalatiei;</w:t>
      </w:r>
    </w:p>
    <w:p w14:paraId="08C2A474" w14:textId="77777777" w:rsidR="00F76F37" w:rsidRPr="003002BC" w:rsidRDefault="00F76F37" w:rsidP="00F76F37">
      <w:pPr>
        <w:autoSpaceDE w:val="0"/>
        <w:autoSpaceDN w:val="0"/>
        <w:adjustRightInd w:val="0"/>
        <w:spacing w:after="0" w:line="240" w:lineRule="auto"/>
        <w:jc w:val="both"/>
        <w:rPr>
          <w:rFonts w:ascii="Arial" w:eastAsia="Calibri" w:hAnsi="Arial" w:cs="Arial"/>
          <w:b/>
          <w:sz w:val="24"/>
          <w:szCs w:val="24"/>
        </w:rPr>
      </w:pPr>
      <w:r w:rsidRPr="003002BC">
        <w:rPr>
          <w:rFonts w:ascii="Arial" w:hAnsi="Arial" w:cs="Arial"/>
          <w:sz w:val="24"/>
          <w:szCs w:val="24"/>
        </w:rPr>
        <w:t xml:space="preserve"> -</w:t>
      </w:r>
      <w:r>
        <w:rPr>
          <w:rFonts w:ascii="Arial" w:hAnsi="Arial" w:cs="Arial"/>
          <w:sz w:val="24"/>
          <w:szCs w:val="24"/>
        </w:rPr>
        <w:t xml:space="preserve"> M</w:t>
      </w:r>
      <w:r w:rsidRPr="003002BC">
        <w:rPr>
          <w:rFonts w:ascii="Arial" w:hAnsi="Arial" w:cs="Arial"/>
          <w:sz w:val="24"/>
          <w:szCs w:val="24"/>
        </w:rPr>
        <w:t xml:space="preserve">anipularea de materiale, materii prime si auxiliare si deseuri trebuie sa aiba loc in zone desemnate, protejate impotriva pierderilor prin scurgeri accidentale; </w:t>
      </w:r>
    </w:p>
    <w:p w14:paraId="2E2BBB00" w14:textId="77777777" w:rsidR="00F76F37" w:rsidRDefault="00F76F37" w:rsidP="00F76F3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3002BC">
        <w:rPr>
          <w:rFonts w:ascii="Arial" w:hAnsi="Arial" w:cs="Arial"/>
          <w:sz w:val="24"/>
          <w:szCs w:val="24"/>
        </w:rPr>
        <w:t xml:space="preserve">se vor evita deversarile accidentale de produse si deseuri care pot polua solul si implicit migrarea poluantilor in mediul geologic; in cazul in care se produc, se impune eliminarea deversarilor accidentale, prin indepartarea urmarilor acestora si restabilirea conditiilor anterioare producerii deversarilor; </w:t>
      </w:r>
    </w:p>
    <w:p w14:paraId="5EB1C611" w14:textId="77777777" w:rsidR="00F76F37" w:rsidRPr="003002BC" w:rsidRDefault="00F76F37" w:rsidP="00F76F37">
      <w:pPr>
        <w:autoSpaceDE w:val="0"/>
        <w:autoSpaceDN w:val="0"/>
        <w:adjustRightInd w:val="0"/>
        <w:spacing w:after="0" w:line="240" w:lineRule="auto"/>
        <w:jc w:val="both"/>
        <w:rPr>
          <w:rFonts w:ascii="Arial" w:eastAsia="Calibri" w:hAnsi="Arial" w:cs="Arial"/>
          <w:b/>
          <w:sz w:val="24"/>
          <w:szCs w:val="24"/>
        </w:rPr>
      </w:pPr>
      <w:r>
        <w:rPr>
          <w:rFonts w:ascii="Arial" w:hAnsi="Arial" w:cs="Arial"/>
          <w:sz w:val="24"/>
          <w:szCs w:val="24"/>
        </w:rPr>
        <w:t>Se va monta o statie de trat</w:t>
      </w:r>
      <w:r w:rsidR="00995E80">
        <w:rPr>
          <w:rFonts w:ascii="Arial" w:hAnsi="Arial" w:cs="Arial"/>
          <w:sz w:val="24"/>
          <w:szCs w:val="24"/>
        </w:rPr>
        <w:t>a</w:t>
      </w:r>
      <w:r>
        <w:rPr>
          <w:rFonts w:ascii="Arial" w:hAnsi="Arial" w:cs="Arial"/>
          <w:sz w:val="24"/>
          <w:szCs w:val="24"/>
        </w:rPr>
        <w:t>re a apelor uzate de pe amplasament</w:t>
      </w:r>
    </w:p>
    <w:p w14:paraId="6508568F" w14:textId="77777777" w:rsidR="00F76F37" w:rsidRPr="00876DAD" w:rsidRDefault="00F76F37" w:rsidP="00F76F37">
      <w:pPr>
        <w:pStyle w:val="ListParagraph"/>
        <w:spacing w:after="0" w:line="240" w:lineRule="auto"/>
        <w:ind w:left="0"/>
        <w:contextualSpacing w:val="0"/>
        <w:jc w:val="both"/>
        <w:rPr>
          <w:rFonts w:ascii="Arial" w:hAnsi="Arial" w:cs="Arial"/>
          <w:b/>
          <w:sz w:val="24"/>
          <w:szCs w:val="24"/>
          <w:lang w:val="ro-RO"/>
        </w:rPr>
      </w:pPr>
      <w:r>
        <w:rPr>
          <w:rFonts w:ascii="Arial" w:hAnsi="Arial" w:cs="Arial"/>
          <w:sz w:val="24"/>
          <w:szCs w:val="24"/>
        </w:rPr>
        <w:lastRenderedPageBreak/>
        <w:t>-</w:t>
      </w:r>
      <w:r w:rsidRPr="00A479DD">
        <w:rPr>
          <w:rFonts w:ascii="Arial" w:hAnsi="Arial" w:cs="Arial"/>
          <w:b/>
          <w:sz w:val="24"/>
          <w:szCs w:val="24"/>
          <w:lang w:val="ro-RO"/>
        </w:rPr>
        <w:t xml:space="preserve"> </w:t>
      </w:r>
      <w:r w:rsidRPr="00876DAD">
        <w:rPr>
          <w:rFonts w:ascii="Arial" w:hAnsi="Arial" w:cs="Arial"/>
          <w:b/>
          <w:sz w:val="24"/>
          <w:szCs w:val="24"/>
          <w:lang w:val="ro-RO"/>
        </w:rPr>
        <w:t>Levigatul</w:t>
      </w:r>
      <w:r w:rsidRPr="00876DAD">
        <w:rPr>
          <w:rFonts w:ascii="Arial" w:hAnsi="Arial" w:cs="Arial"/>
          <w:sz w:val="24"/>
          <w:szCs w:val="24"/>
          <w:lang w:val="ro-RO"/>
        </w:rPr>
        <w:t xml:space="preserve"> </w:t>
      </w:r>
      <w:r w:rsidRPr="00876DAD">
        <w:rPr>
          <w:rFonts w:ascii="Arial" w:hAnsi="Arial" w:cs="Arial"/>
          <w:sz w:val="24"/>
          <w:szCs w:val="24"/>
        </w:rPr>
        <w:t xml:space="preserve">rezultat prin spălarea diferitelor zone </w:t>
      </w:r>
      <w:r w:rsidR="00355654">
        <w:rPr>
          <w:rFonts w:ascii="Arial" w:hAnsi="Arial" w:cs="Arial"/>
          <w:sz w:val="24"/>
          <w:szCs w:val="24"/>
        </w:rPr>
        <w:t xml:space="preserve">de depozitare temporara a deseurior </w:t>
      </w:r>
      <w:r w:rsidRPr="00876DAD">
        <w:rPr>
          <w:rFonts w:ascii="Arial" w:hAnsi="Arial" w:cs="Arial"/>
          <w:sz w:val="24"/>
          <w:szCs w:val="24"/>
        </w:rPr>
        <w:t>va fi colectat într-un rezervor tampon</w:t>
      </w:r>
      <w:r>
        <w:rPr>
          <w:rFonts w:ascii="Arial" w:hAnsi="Arial" w:cs="Arial"/>
          <w:sz w:val="24"/>
          <w:szCs w:val="24"/>
          <w:lang w:val="en-US"/>
        </w:rPr>
        <w:t xml:space="preserve">, </w:t>
      </w:r>
      <w:r w:rsidRPr="00137216">
        <w:rPr>
          <w:rFonts w:ascii="Arial" w:hAnsi="Arial" w:cs="Arial"/>
          <w:sz w:val="24"/>
          <w:szCs w:val="24"/>
          <w:lang w:val="en-US"/>
        </w:rPr>
        <w:t xml:space="preserve">transportat si </w:t>
      </w:r>
      <w:r w:rsidRPr="00137216">
        <w:rPr>
          <w:rFonts w:ascii="Arial" w:hAnsi="Arial" w:cs="Arial"/>
          <w:sz w:val="24"/>
          <w:szCs w:val="24"/>
        </w:rPr>
        <w:t>tra</w:t>
      </w:r>
      <w:r w:rsidRPr="00876DAD">
        <w:rPr>
          <w:rFonts w:ascii="Arial" w:hAnsi="Arial" w:cs="Arial"/>
          <w:sz w:val="24"/>
          <w:szCs w:val="24"/>
        </w:rPr>
        <w:t>tat in</w:t>
      </w:r>
      <w:r w:rsidR="00355654">
        <w:rPr>
          <w:rFonts w:ascii="Arial" w:hAnsi="Arial" w:cs="Arial"/>
          <w:sz w:val="24"/>
          <w:szCs w:val="24"/>
        </w:rPr>
        <w:t>tr-o</w:t>
      </w:r>
      <w:r w:rsidRPr="00876DAD">
        <w:rPr>
          <w:rFonts w:ascii="Arial" w:hAnsi="Arial" w:cs="Arial"/>
          <w:sz w:val="24"/>
          <w:szCs w:val="24"/>
        </w:rPr>
        <w:t xml:space="preserve"> statia de tratare a levigatulu</w:t>
      </w:r>
      <w:r>
        <w:rPr>
          <w:rFonts w:ascii="Arial" w:hAnsi="Arial" w:cs="Arial"/>
        </w:rPr>
        <w:t xml:space="preserve">i </w:t>
      </w:r>
      <w:r w:rsidR="009F1946">
        <w:rPr>
          <w:rFonts w:ascii="Arial" w:hAnsi="Arial" w:cs="Arial"/>
        </w:rPr>
        <w:t>(in cazul in care nu se foloseste integral pentru umecatrea deseurilor)</w:t>
      </w:r>
    </w:p>
    <w:p w14:paraId="0BEDAABB" w14:textId="77777777" w:rsidR="00F76F37" w:rsidRPr="00876DAD" w:rsidRDefault="00F76F37" w:rsidP="00F76F37">
      <w:pPr>
        <w:pStyle w:val="ListParagraph"/>
        <w:spacing w:after="0" w:line="240" w:lineRule="auto"/>
        <w:ind w:left="0"/>
        <w:contextualSpacing w:val="0"/>
        <w:jc w:val="both"/>
        <w:rPr>
          <w:rFonts w:ascii="Arial" w:hAnsi="Arial" w:cs="Arial"/>
          <w:b/>
          <w:sz w:val="24"/>
          <w:szCs w:val="24"/>
          <w:lang w:val="ro-RO"/>
        </w:rPr>
      </w:pPr>
      <w:r>
        <w:rPr>
          <w:rFonts w:ascii="Arial" w:hAnsi="Arial" w:cs="Arial"/>
          <w:b/>
          <w:sz w:val="24"/>
          <w:szCs w:val="24"/>
          <w:lang w:val="ro-RO"/>
        </w:rPr>
        <w:t>-</w:t>
      </w:r>
      <w:r w:rsidRPr="00876DAD">
        <w:rPr>
          <w:rFonts w:ascii="Arial" w:hAnsi="Arial" w:cs="Arial"/>
          <w:b/>
          <w:sz w:val="24"/>
          <w:szCs w:val="24"/>
          <w:lang w:val="ro-RO"/>
        </w:rPr>
        <w:t>Apele pluviale</w:t>
      </w:r>
      <w:r w:rsidRPr="00876DAD">
        <w:rPr>
          <w:rFonts w:ascii="Arial" w:hAnsi="Arial" w:cs="Arial"/>
          <w:sz w:val="24"/>
          <w:szCs w:val="24"/>
          <w:lang w:val="ro-RO"/>
        </w:rPr>
        <w:t>, colectate din zona de manevră, descărcare şi încărcare deşeuri, din zona rampei de spălare roţi, precum şi de pe drumurile de acces în zona de servicii în care se desfăşoară activităţi care constituie surse de poluare a acestor ape sau a solului.</w:t>
      </w:r>
    </w:p>
    <w:p w14:paraId="37BB884C" w14:textId="77777777" w:rsidR="00F76F37" w:rsidRPr="00137216" w:rsidRDefault="00F76F37" w:rsidP="00F76F37">
      <w:pPr>
        <w:widowControl w:val="0"/>
        <w:spacing w:after="0" w:line="240" w:lineRule="auto"/>
        <w:jc w:val="both"/>
        <w:rPr>
          <w:rFonts w:ascii="Arial" w:hAnsi="Arial" w:cs="Arial"/>
        </w:rPr>
      </w:pPr>
      <w:r>
        <w:rPr>
          <w:rFonts w:ascii="Arial" w:hAnsi="Arial" w:cs="Arial"/>
          <w:sz w:val="24"/>
          <w:szCs w:val="24"/>
        </w:rPr>
        <w:t>-</w:t>
      </w:r>
      <w:r w:rsidRPr="004A3FED">
        <w:rPr>
          <w:rFonts w:ascii="Arial" w:hAnsi="Arial" w:cs="Arial"/>
          <w:b/>
          <w:bCs/>
          <w:sz w:val="24"/>
          <w:szCs w:val="24"/>
        </w:rPr>
        <w:t xml:space="preserve"> Apa uzată</w:t>
      </w:r>
      <w:r w:rsidRPr="00137216">
        <w:rPr>
          <w:rFonts w:ascii="Arial" w:hAnsi="Arial" w:cs="Arial"/>
          <w:sz w:val="24"/>
          <w:szCs w:val="24"/>
        </w:rPr>
        <w:t xml:space="preserve"> care se produce este apă de spălare provenită de la spălarea platformelor betonate, spatiilor din interiorul statiei de sortare şi apa uzată menajeră. O reţea dimensionată corespunzător va colecta  această apă uzată şi o va transporta la staţia de tratare a levigatului.</w:t>
      </w:r>
    </w:p>
    <w:p w14:paraId="3068A693" w14:textId="77777777" w:rsidR="00F76F37" w:rsidRDefault="00F76F37" w:rsidP="00F76F37">
      <w:pPr>
        <w:widowControl w:val="0"/>
        <w:spacing w:after="0" w:line="240" w:lineRule="auto"/>
        <w:jc w:val="both"/>
        <w:rPr>
          <w:rFonts w:ascii="Arial" w:hAnsi="Arial" w:cs="Arial"/>
        </w:rPr>
      </w:pPr>
      <w:r>
        <w:rPr>
          <w:rFonts w:ascii="Arial" w:hAnsi="Arial" w:cs="Arial"/>
        </w:rPr>
        <w:t xml:space="preserve">- </w:t>
      </w:r>
      <w:r>
        <w:rPr>
          <w:rFonts w:ascii="Arial" w:hAnsi="Arial" w:cs="Arial"/>
          <w:sz w:val="24"/>
          <w:szCs w:val="24"/>
          <w:lang w:val="it-IT"/>
        </w:rPr>
        <w:t xml:space="preserve">Apele subterane vor fi monitorizate prin intermediul forajelor de monitorizare . </w:t>
      </w:r>
    </w:p>
    <w:p w14:paraId="39CB1C83" w14:textId="77777777" w:rsidR="00F76F37" w:rsidRPr="00D17D5C" w:rsidRDefault="00F76F37" w:rsidP="00F76F37">
      <w:pPr>
        <w:widowControl w:val="0"/>
        <w:spacing w:after="0" w:line="240" w:lineRule="auto"/>
        <w:jc w:val="both"/>
        <w:rPr>
          <w:rFonts w:ascii="Arial" w:hAnsi="Arial" w:cs="Arial"/>
        </w:rPr>
      </w:pPr>
      <w:r w:rsidRPr="003002BC">
        <w:rPr>
          <w:rFonts w:ascii="Arial" w:hAnsi="Arial" w:cs="Arial"/>
          <w:sz w:val="24"/>
          <w:szCs w:val="24"/>
        </w:rPr>
        <w:t xml:space="preserve">- </w:t>
      </w:r>
      <w:r>
        <w:rPr>
          <w:rFonts w:ascii="Arial" w:hAnsi="Arial" w:cs="Arial"/>
          <w:sz w:val="24"/>
          <w:szCs w:val="24"/>
        </w:rPr>
        <w:t>S</w:t>
      </w:r>
      <w:r w:rsidRPr="003002BC">
        <w:rPr>
          <w:rFonts w:ascii="Arial" w:hAnsi="Arial" w:cs="Arial"/>
          <w:sz w:val="24"/>
          <w:szCs w:val="24"/>
        </w:rPr>
        <w:t>e vor planifica si se vor realiza, periodic, activitati de revizii si reparatii la elementele de constructii subterane, respectiv conducte, camine si guri de vizitare etc., rigolele de colectare si scurgere a apelor pluviale vor fi mentinute in perfecta stare de curateni</w:t>
      </w:r>
      <w:r>
        <w:rPr>
          <w:rFonts w:ascii="Arial" w:hAnsi="Arial" w:cs="Arial"/>
          <w:sz w:val="24"/>
          <w:szCs w:val="24"/>
        </w:rPr>
        <w:t>e</w:t>
      </w:r>
    </w:p>
    <w:p w14:paraId="40118F87" w14:textId="77777777" w:rsidR="00F76F37" w:rsidRPr="00B6428C" w:rsidRDefault="00F76F37" w:rsidP="00F76F37">
      <w:pPr>
        <w:autoSpaceDE w:val="0"/>
        <w:autoSpaceDN w:val="0"/>
        <w:adjustRightInd w:val="0"/>
        <w:spacing w:after="0" w:line="240" w:lineRule="auto"/>
        <w:jc w:val="both"/>
        <w:rPr>
          <w:rFonts w:ascii="Arial" w:eastAsia="Calibri" w:hAnsi="Arial" w:cs="Arial"/>
          <w:sz w:val="24"/>
          <w:szCs w:val="24"/>
        </w:rPr>
      </w:pPr>
      <w:r w:rsidRPr="00B6428C">
        <w:rPr>
          <w:rFonts w:ascii="Arial" w:eastAsia="Calibri" w:hAnsi="Arial" w:cs="Arial"/>
          <w:sz w:val="24"/>
          <w:szCs w:val="24"/>
        </w:rPr>
        <w:t xml:space="preserve">- </w:t>
      </w:r>
      <w:r>
        <w:rPr>
          <w:rFonts w:ascii="Arial" w:eastAsia="Calibri" w:hAnsi="Arial" w:cs="Arial"/>
          <w:sz w:val="24"/>
          <w:szCs w:val="24"/>
        </w:rPr>
        <w:t>D</w:t>
      </w:r>
      <w:r w:rsidRPr="00B6428C">
        <w:rPr>
          <w:rFonts w:ascii="Arial" w:eastAsia="Calibri" w:hAnsi="Arial" w:cs="Arial"/>
          <w:sz w:val="24"/>
          <w:szCs w:val="24"/>
        </w:rPr>
        <w:t>rumurile si aleile din incinta vor fi întreţinute corespunzător; curăţarea şi</w:t>
      </w:r>
      <w:r>
        <w:rPr>
          <w:rFonts w:ascii="Arial" w:eastAsia="Calibri" w:hAnsi="Arial" w:cs="Arial"/>
          <w:sz w:val="24"/>
          <w:szCs w:val="24"/>
        </w:rPr>
        <w:t xml:space="preserve"> </w:t>
      </w:r>
      <w:r w:rsidRPr="00B6428C">
        <w:rPr>
          <w:rFonts w:ascii="Arial" w:eastAsia="Calibri" w:hAnsi="Arial" w:cs="Arial"/>
          <w:sz w:val="24"/>
          <w:szCs w:val="24"/>
        </w:rPr>
        <w:t>întreţinerea rigolelor din lungul drumurilor pentru scurgerea apelor provenite din</w:t>
      </w:r>
      <w:r>
        <w:rPr>
          <w:rFonts w:ascii="Arial" w:eastAsia="Calibri" w:hAnsi="Arial" w:cs="Arial"/>
          <w:sz w:val="24"/>
          <w:szCs w:val="24"/>
        </w:rPr>
        <w:t xml:space="preserve"> </w:t>
      </w:r>
      <w:r w:rsidRPr="00B6428C">
        <w:rPr>
          <w:rFonts w:ascii="Arial" w:eastAsia="Calibri" w:hAnsi="Arial" w:cs="Arial"/>
          <w:sz w:val="24"/>
          <w:szCs w:val="24"/>
        </w:rPr>
        <w:t>precipitaţii sau zăpezi; realizarea de spatii de parcare;</w:t>
      </w:r>
    </w:p>
    <w:p w14:paraId="7CBC01E2" w14:textId="77777777" w:rsidR="00F76F37" w:rsidRPr="00F2424C" w:rsidRDefault="00F76F37" w:rsidP="00F76F37">
      <w:pPr>
        <w:autoSpaceDE w:val="0"/>
        <w:autoSpaceDN w:val="0"/>
        <w:adjustRightInd w:val="0"/>
        <w:spacing w:after="0" w:line="240" w:lineRule="auto"/>
        <w:jc w:val="both"/>
        <w:rPr>
          <w:rFonts w:ascii="Arial" w:eastAsia="Calibri" w:hAnsi="Arial" w:cs="Arial"/>
          <w:sz w:val="24"/>
          <w:szCs w:val="24"/>
        </w:rPr>
      </w:pPr>
      <w:r w:rsidRPr="00F2424C">
        <w:rPr>
          <w:rFonts w:ascii="Arial" w:eastAsia="Calibri" w:hAnsi="Arial" w:cs="Arial"/>
          <w:sz w:val="24"/>
          <w:szCs w:val="24"/>
        </w:rPr>
        <w:t>-</w:t>
      </w:r>
      <w:r>
        <w:rPr>
          <w:rFonts w:ascii="Arial" w:eastAsia="Calibri" w:hAnsi="Arial" w:cs="Arial"/>
          <w:sz w:val="24"/>
          <w:szCs w:val="24"/>
        </w:rPr>
        <w:t>I</w:t>
      </w:r>
      <w:r w:rsidRPr="00F2424C">
        <w:rPr>
          <w:rFonts w:ascii="Arial" w:eastAsia="Calibri" w:hAnsi="Arial" w:cs="Arial"/>
          <w:sz w:val="24"/>
          <w:szCs w:val="24"/>
        </w:rPr>
        <w:t>nstituirea unui program de inspecție a traseului rețelei de canalizare interioară</w:t>
      </w:r>
      <w:r>
        <w:rPr>
          <w:rFonts w:ascii="Arial" w:eastAsia="Calibri" w:hAnsi="Arial" w:cs="Arial"/>
          <w:sz w:val="24"/>
          <w:szCs w:val="24"/>
        </w:rPr>
        <w:t xml:space="preserve"> </w:t>
      </w:r>
      <w:r w:rsidRPr="00F2424C">
        <w:rPr>
          <w:rFonts w:ascii="Arial" w:eastAsia="Calibri" w:hAnsi="Arial" w:cs="Arial"/>
          <w:sz w:val="24"/>
          <w:szCs w:val="24"/>
        </w:rPr>
        <w:t>şi a unui management corespunzător; este important sa existe si sa fie verificata</w:t>
      </w:r>
      <w:r>
        <w:rPr>
          <w:rFonts w:ascii="Arial" w:eastAsia="Calibri" w:hAnsi="Arial" w:cs="Arial"/>
          <w:sz w:val="24"/>
          <w:szCs w:val="24"/>
        </w:rPr>
        <w:t xml:space="preserve"> </w:t>
      </w:r>
      <w:r w:rsidRPr="00F2424C">
        <w:rPr>
          <w:rFonts w:ascii="Arial" w:eastAsia="Calibri" w:hAnsi="Arial" w:cs="Arial"/>
          <w:sz w:val="24"/>
          <w:szCs w:val="24"/>
        </w:rPr>
        <w:t>etansarea bazinelor care contin materiale, substante periculoase pentru a preveni</w:t>
      </w:r>
      <w:r>
        <w:rPr>
          <w:rFonts w:ascii="Arial" w:eastAsia="Calibri" w:hAnsi="Arial" w:cs="Arial"/>
          <w:sz w:val="24"/>
          <w:szCs w:val="24"/>
        </w:rPr>
        <w:t xml:space="preserve"> </w:t>
      </w:r>
      <w:r w:rsidRPr="00F2424C">
        <w:rPr>
          <w:rFonts w:ascii="Arial" w:eastAsia="Calibri" w:hAnsi="Arial" w:cs="Arial"/>
          <w:sz w:val="24"/>
          <w:szCs w:val="24"/>
        </w:rPr>
        <w:t>poluarea freaticului;</w:t>
      </w:r>
    </w:p>
    <w:p w14:paraId="53A1451E" w14:textId="77777777" w:rsidR="00F76F37" w:rsidRPr="00F2424C" w:rsidRDefault="00F76F37" w:rsidP="00F76F37">
      <w:pPr>
        <w:autoSpaceDE w:val="0"/>
        <w:autoSpaceDN w:val="0"/>
        <w:adjustRightInd w:val="0"/>
        <w:spacing w:after="0" w:line="240" w:lineRule="auto"/>
        <w:jc w:val="both"/>
        <w:rPr>
          <w:rFonts w:ascii="Arial" w:eastAsia="Calibri" w:hAnsi="Arial" w:cs="Arial"/>
          <w:sz w:val="24"/>
          <w:szCs w:val="24"/>
        </w:rPr>
      </w:pPr>
      <w:r w:rsidRPr="00F2424C">
        <w:rPr>
          <w:rFonts w:ascii="Arial" w:eastAsia="Calibri" w:hAnsi="Arial" w:cs="Arial"/>
          <w:sz w:val="24"/>
          <w:szCs w:val="24"/>
        </w:rPr>
        <w:t xml:space="preserve">- </w:t>
      </w:r>
      <w:r>
        <w:rPr>
          <w:rFonts w:ascii="Arial" w:eastAsia="Calibri" w:hAnsi="Arial" w:cs="Arial"/>
          <w:sz w:val="24"/>
          <w:szCs w:val="24"/>
        </w:rPr>
        <w:t>I</w:t>
      </w:r>
      <w:r w:rsidRPr="00F2424C">
        <w:rPr>
          <w:rFonts w:ascii="Arial" w:eastAsia="Calibri" w:hAnsi="Arial" w:cs="Arial"/>
          <w:sz w:val="24"/>
          <w:szCs w:val="24"/>
        </w:rPr>
        <w:t>n caz de poluări accidentale se va acţiona in conformitate cu prevederile</w:t>
      </w:r>
      <w:r>
        <w:rPr>
          <w:rFonts w:ascii="Arial" w:eastAsia="Calibri" w:hAnsi="Arial" w:cs="Arial"/>
          <w:sz w:val="24"/>
          <w:szCs w:val="24"/>
        </w:rPr>
        <w:t xml:space="preserve"> </w:t>
      </w:r>
      <w:r w:rsidRPr="00F2424C">
        <w:rPr>
          <w:rFonts w:ascii="Arial" w:eastAsia="Calibri" w:hAnsi="Arial" w:cs="Arial"/>
          <w:sz w:val="24"/>
          <w:szCs w:val="24"/>
        </w:rPr>
        <w:t>planului de prevenire si combatere a poluărilor accidentale prin mijloacele si</w:t>
      </w:r>
      <w:r>
        <w:rPr>
          <w:rFonts w:ascii="Arial" w:eastAsia="Calibri" w:hAnsi="Arial" w:cs="Arial"/>
          <w:sz w:val="24"/>
          <w:szCs w:val="24"/>
        </w:rPr>
        <w:t xml:space="preserve"> </w:t>
      </w:r>
      <w:r w:rsidRPr="00F2424C">
        <w:rPr>
          <w:rFonts w:ascii="Arial" w:eastAsia="Calibri" w:hAnsi="Arial" w:cs="Arial"/>
          <w:sz w:val="24"/>
          <w:szCs w:val="24"/>
        </w:rPr>
        <w:t>materialele necesare intervenţiei, pentru eliminarea cauzelor si limitarea efectelor</w:t>
      </w:r>
      <w:r>
        <w:rPr>
          <w:rFonts w:ascii="Arial" w:eastAsia="Calibri" w:hAnsi="Arial" w:cs="Arial"/>
          <w:sz w:val="24"/>
          <w:szCs w:val="24"/>
        </w:rPr>
        <w:t xml:space="preserve"> </w:t>
      </w:r>
      <w:r w:rsidRPr="00F2424C">
        <w:rPr>
          <w:rFonts w:ascii="Arial" w:eastAsia="Calibri" w:hAnsi="Arial" w:cs="Arial"/>
          <w:sz w:val="24"/>
          <w:szCs w:val="24"/>
        </w:rPr>
        <w:t>poluării.</w:t>
      </w:r>
    </w:p>
    <w:p w14:paraId="6CE58037" w14:textId="77777777" w:rsidR="00F76F37" w:rsidRPr="00355654" w:rsidRDefault="00F76F37" w:rsidP="00F76F37">
      <w:pPr>
        <w:autoSpaceDE w:val="0"/>
        <w:autoSpaceDN w:val="0"/>
        <w:adjustRightInd w:val="0"/>
        <w:spacing w:after="0" w:line="240" w:lineRule="auto"/>
        <w:jc w:val="both"/>
        <w:rPr>
          <w:rFonts w:ascii="Arial" w:eastAsia="Calibri" w:hAnsi="Arial" w:cs="Arial"/>
          <w:sz w:val="24"/>
          <w:szCs w:val="24"/>
        </w:rPr>
      </w:pPr>
      <w:r w:rsidRPr="00F2424C">
        <w:rPr>
          <w:rFonts w:ascii="Arial" w:eastAsia="Calibri" w:hAnsi="Arial" w:cs="Arial"/>
          <w:sz w:val="24"/>
          <w:szCs w:val="24"/>
        </w:rPr>
        <w:t xml:space="preserve">- </w:t>
      </w:r>
      <w:r>
        <w:rPr>
          <w:rFonts w:ascii="Arial" w:eastAsia="Calibri" w:hAnsi="Arial" w:cs="Arial"/>
          <w:sz w:val="24"/>
          <w:szCs w:val="24"/>
        </w:rPr>
        <w:t xml:space="preserve">Pastrerea arborilor existenti </w:t>
      </w:r>
      <w:r w:rsidRPr="00F2424C">
        <w:rPr>
          <w:rFonts w:ascii="Arial" w:eastAsia="Calibri" w:hAnsi="Arial" w:cs="Arial"/>
          <w:sz w:val="24"/>
          <w:szCs w:val="24"/>
        </w:rPr>
        <w:t>în vederea asigurării unei perdele</w:t>
      </w:r>
      <w:r>
        <w:rPr>
          <w:rFonts w:ascii="Arial" w:eastAsia="Calibri" w:hAnsi="Arial" w:cs="Arial"/>
          <w:sz w:val="24"/>
          <w:szCs w:val="24"/>
        </w:rPr>
        <w:t xml:space="preserve"> </w:t>
      </w:r>
      <w:r w:rsidRPr="00F2424C">
        <w:rPr>
          <w:rFonts w:ascii="Arial" w:eastAsia="Calibri" w:hAnsi="Arial" w:cs="Arial"/>
          <w:sz w:val="24"/>
          <w:szCs w:val="24"/>
        </w:rPr>
        <w:t>vegetale şi îmbunătățirea aspectului peisagistic al obiectivului</w:t>
      </w:r>
      <w:r w:rsidR="00355654" w:rsidRPr="00355654">
        <w:rPr>
          <w:rFonts w:ascii="Arial" w:eastAsia="Calibri" w:hAnsi="Arial" w:cs="Arial"/>
          <w:sz w:val="24"/>
          <w:szCs w:val="24"/>
        </w:rPr>
        <w:t xml:space="preserve"> si diminuării cantității de pulberi, noxe și zgomotului în zona locuită</w:t>
      </w:r>
    </w:p>
    <w:p w14:paraId="3B74A289" w14:textId="77777777" w:rsidR="00F76F37" w:rsidRPr="00F2424C" w:rsidRDefault="00F76F37" w:rsidP="00F76F37">
      <w:pPr>
        <w:autoSpaceDE w:val="0"/>
        <w:autoSpaceDN w:val="0"/>
        <w:adjustRightInd w:val="0"/>
        <w:spacing w:after="0" w:line="240" w:lineRule="auto"/>
        <w:jc w:val="both"/>
        <w:rPr>
          <w:rFonts w:ascii="Arial" w:eastAsia="Calibri" w:hAnsi="Arial" w:cs="Arial"/>
          <w:sz w:val="24"/>
          <w:szCs w:val="24"/>
        </w:rPr>
      </w:pPr>
      <w:r w:rsidRPr="00F2424C">
        <w:rPr>
          <w:rFonts w:ascii="Arial" w:eastAsia="Calibri" w:hAnsi="Arial" w:cs="Arial"/>
          <w:sz w:val="24"/>
          <w:szCs w:val="24"/>
        </w:rPr>
        <w:t xml:space="preserve">- </w:t>
      </w:r>
      <w:r>
        <w:rPr>
          <w:rFonts w:ascii="Arial" w:eastAsia="Calibri" w:hAnsi="Arial" w:cs="Arial"/>
          <w:sz w:val="24"/>
          <w:szCs w:val="24"/>
        </w:rPr>
        <w:t>M</w:t>
      </w:r>
      <w:r w:rsidRPr="00F2424C">
        <w:rPr>
          <w:rFonts w:ascii="Arial" w:eastAsia="Calibri" w:hAnsi="Arial" w:cs="Arial"/>
          <w:sz w:val="24"/>
          <w:szCs w:val="24"/>
        </w:rPr>
        <w:t>onitorizarea calității apelor epurate;</w:t>
      </w:r>
    </w:p>
    <w:p w14:paraId="048C329F" w14:textId="77777777" w:rsidR="00355654" w:rsidRPr="00EE7F26" w:rsidRDefault="00355654" w:rsidP="00355654">
      <w:pPr>
        <w:autoSpaceDE w:val="0"/>
        <w:autoSpaceDN w:val="0"/>
        <w:adjustRightInd w:val="0"/>
        <w:spacing w:after="0" w:line="240" w:lineRule="auto"/>
        <w:jc w:val="both"/>
        <w:rPr>
          <w:rFonts w:ascii="Arial" w:hAnsi="Arial" w:cs="Arial"/>
          <w:color w:val="1D2228"/>
          <w:sz w:val="24"/>
          <w:szCs w:val="24"/>
          <w:shd w:val="clear" w:color="auto" w:fill="FFFFFF"/>
        </w:rPr>
      </w:pPr>
      <w:r w:rsidRPr="00EE7F26">
        <w:rPr>
          <w:rFonts w:ascii="Arial" w:hAnsi="Arial" w:cs="Arial"/>
          <w:color w:val="1D2228"/>
          <w:sz w:val="24"/>
          <w:szCs w:val="24"/>
          <w:shd w:val="clear" w:color="auto" w:fill="FFFFFF"/>
        </w:rPr>
        <w:t xml:space="preserve">-  </w:t>
      </w:r>
      <w:r>
        <w:rPr>
          <w:rFonts w:ascii="Arial" w:hAnsi="Arial" w:cs="Arial"/>
          <w:color w:val="1D2228"/>
          <w:sz w:val="24"/>
          <w:szCs w:val="24"/>
          <w:shd w:val="clear" w:color="auto" w:fill="FFFFFF"/>
        </w:rPr>
        <w:t>I</w:t>
      </w:r>
      <w:r w:rsidRPr="00EE7F26">
        <w:rPr>
          <w:rFonts w:ascii="Arial" w:hAnsi="Arial" w:cs="Arial"/>
          <w:color w:val="1D2228"/>
          <w:sz w:val="24"/>
          <w:szCs w:val="24"/>
          <w:shd w:val="clear" w:color="auto" w:fill="FFFFFF"/>
        </w:rPr>
        <w:t xml:space="preserve">n interiorul incintei este interzisă folosirea oricărei forme de avertizare acustică (sirene, claxoane, megafoane, etc.) care poate deranja vecinătățile, cu excepția folosirii acestor mijloace sub cazuri determinate de prevenirea sau semnalarea unui accident sau incident grav; </w:t>
      </w:r>
    </w:p>
    <w:p w14:paraId="117EB0DE" w14:textId="77777777" w:rsidR="00355654" w:rsidRPr="00EE7F26" w:rsidRDefault="00355654" w:rsidP="00355654">
      <w:pPr>
        <w:autoSpaceDE w:val="0"/>
        <w:autoSpaceDN w:val="0"/>
        <w:adjustRightInd w:val="0"/>
        <w:spacing w:after="0" w:line="240" w:lineRule="auto"/>
        <w:jc w:val="both"/>
        <w:rPr>
          <w:rFonts w:ascii="Arial" w:hAnsi="Arial" w:cs="Arial"/>
          <w:color w:val="1D2228"/>
          <w:sz w:val="24"/>
          <w:szCs w:val="24"/>
          <w:shd w:val="clear" w:color="auto" w:fill="FFFFFF"/>
        </w:rPr>
      </w:pPr>
      <w:r w:rsidRPr="00EE7F26">
        <w:rPr>
          <w:rFonts w:ascii="Arial" w:hAnsi="Arial" w:cs="Arial"/>
          <w:color w:val="1D2228"/>
          <w:sz w:val="24"/>
          <w:szCs w:val="24"/>
          <w:shd w:val="clear" w:color="auto" w:fill="FFFFFF"/>
        </w:rPr>
        <w:t xml:space="preserve">- </w:t>
      </w:r>
      <w:r>
        <w:rPr>
          <w:rFonts w:ascii="Arial" w:hAnsi="Arial" w:cs="Arial"/>
          <w:color w:val="1D2228"/>
          <w:sz w:val="24"/>
          <w:szCs w:val="24"/>
          <w:shd w:val="clear" w:color="auto" w:fill="FFFFFF"/>
        </w:rPr>
        <w:t>P</w:t>
      </w:r>
      <w:r w:rsidRPr="00EE7F26">
        <w:rPr>
          <w:rFonts w:ascii="Arial" w:hAnsi="Arial" w:cs="Arial"/>
          <w:color w:val="1D2228"/>
          <w:sz w:val="24"/>
          <w:szCs w:val="24"/>
          <w:shd w:val="clear" w:color="auto" w:fill="FFFFFF"/>
        </w:rPr>
        <w:t xml:space="preserve">entru a nu depăși limita de zgomot societatea va trebui sa impună atât pentru mijloacele auto ce deservesc funcțiunea cat si pentru mijloacele auto ale beneficiarilor limitarea vitezei de deplasare în interiorul incintei;  </w:t>
      </w:r>
    </w:p>
    <w:p w14:paraId="4453E37B" w14:textId="77777777" w:rsidR="00355654" w:rsidRPr="00EE7F26" w:rsidRDefault="00355654" w:rsidP="00355654">
      <w:pPr>
        <w:autoSpaceDE w:val="0"/>
        <w:autoSpaceDN w:val="0"/>
        <w:adjustRightInd w:val="0"/>
        <w:spacing w:after="0" w:line="240" w:lineRule="auto"/>
        <w:jc w:val="both"/>
        <w:rPr>
          <w:rFonts w:ascii="Arial" w:hAnsi="Arial" w:cs="Arial"/>
          <w:color w:val="1D2228"/>
          <w:sz w:val="24"/>
          <w:szCs w:val="24"/>
          <w:shd w:val="clear" w:color="auto" w:fill="FFFFFF"/>
        </w:rPr>
      </w:pPr>
      <w:r w:rsidRPr="00EE7F26">
        <w:rPr>
          <w:rFonts w:ascii="Arial" w:hAnsi="Arial" w:cs="Arial"/>
          <w:color w:val="1D2228"/>
          <w:sz w:val="24"/>
          <w:szCs w:val="24"/>
          <w:shd w:val="clear" w:color="auto" w:fill="FFFFFF"/>
        </w:rPr>
        <w:t xml:space="preserve">- </w:t>
      </w:r>
      <w:r>
        <w:rPr>
          <w:rFonts w:ascii="Arial" w:hAnsi="Arial" w:cs="Arial"/>
          <w:color w:val="1D2228"/>
          <w:sz w:val="24"/>
          <w:szCs w:val="24"/>
          <w:shd w:val="clear" w:color="auto" w:fill="FFFFFF"/>
        </w:rPr>
        <w:t>A</w:t>
      </w:r>
      <w:r w:rsidRPr="00EE7F26">
        <w:rPr>
          <w:rFonts w:ascii="Arial" w:hAnsi="Arial" w:cs="Arial"/>
          <w:color w:val="1D2228"/>
          <w:sz w:val="24"/>
          <w:szCs w:val="24"/>
          <w:shd w:val="clear" w:color="auto" w:fill="FFFFFF"/>
        </w:rPr>
        <w:t xml:space="preserve">sigurarea întreținerii cailor de acces interioare astfel încât să nu existe denivelări ce pot genera zgomot </w:t>
      </w:r>
    </w:p>
    <w:p w14:paraId="614AAD50" w14:textId="77777777" w:rsidR="00355654" w:rsidRPr="00EE7F26" w:rsidRDefault="00355654" w:rsidP="00355654">
      <w:pPr>
        <w:autoSpaceDE w:val="0"/>
        <w:autoSpaceDN w:val="0"/>
        <w:adjustRightInd w:val="0"/>
        <w:spacing w:after="0" w:line="240" w:lineRule="auto"/>
        <w:jc w:val="both"/>
        <w:rPr>
          <w:rFonts w:ascii="Arial" w:hAnsi="Arial" w:cs="Arial"/>
          <w:color w:val="1D2228"/>
          <w:sz w:val="24"/>
          <w:szCs w:val="24"/>
          <w:shd w:val="clear" w:color="auto" w:fill="FFFFFF"/>
        </w:rPr>
      </w:pPr>
      <w:r w:rsidRPr="00EE7F26">
        <w:rPr>
          <w:rFonts w:ascii="Arial" w:hAnsi="Arial" w:cs="Arial"/>
          <w:color w:val="1D2228"/>
          <w:sz w:val="24"/>
          <w:szCs w:val="24"/>
          <w:shd w:val="clear" w:color="auto" w:fill="FFFFFF"/>
        </w:rPr>
        <w:t xml:space="preserve">- </w:t>
      </w:r>
      <w:r>
        <w:rPr>
          <w:rFonts w:ascii="Arial" w:hAnsi="Arial" w:cs="Arial"/>
          <w:color w:val="1D2228"/>
          <w:sz w:val="24"/>
          <w:szCs w:val="24"/>
          <w:shd w:val="clear" w:color="auto" w:fill="FFFFFF"/>
        </w:rPr>
        <w:t>S</w:t>
      </w:r>
      <w:r w:rsidRPr="00EE7F26">
        <w:rPr>
          <w:rFonts w:ascii="Arial" w:hAnsi="Arial" w:cs="Arial"/>
          <w:color w:val="1D2228"/>
          <w:sz w:val="24"/>
          <w:szCs w:val="24"/>
          <w:shd w:val="clear" w:color="auto" w:fill="FFFFFF"/>
        </w:rPr>
        <w:t xml:space="preserve">taționarea cu motorul oprit </w:t>
      </w:r>
    </w:p>
    <w:p w14:paraId="08E7C8C8" w14:textId="77777777" w:rsidR="00355654" w:rsidRPr="00EE7F26" w:rsidRDefault="00355654" w:rsidP="00355654">
      <w:pPr>
        <w:autoSpaceDE w:val="0"/>
        <w:autoSpaceDN w:val="0"/>
        <w:adjustRightInd w:val="0"/>
        <w:spacing w:after="0" w:line="240" w:lineRule="auto"/>
        <w:jc w:val="both"/>
        <w:rPr>
          <w:rFonts w:ascii="Arial" w:eastAsia="CIDFont+F3" w:hAnsi="Arial" w:cs="Arial"/>
          <w:sz w:val="24"/>
          <w:szCs w:val="24"/>
        </w:rPr>
      </w:pPr>
      <w:r w:rsidRPr="00EE7F26">
        <w:rPr>
          <w:rFonts w:ascii="Arial" w:hAnsi="Arial" w:cs="Arial"/>
          <w:color w:val="1D2228"/>
          <w:sz w:val="24"/>
          <w:szCs w:val="24"/>
          <w:shd w:val="clear" w:color="auto" w:fill="FFFFFF"/>
        </w:rPr>
        <w:t xml:space="preserve">- </w:t>
      </w:r>
      <w:r>
        <w:rPr>
          <w:rFonts w:ascii="Arial" w:hAnsi="Arial" w:cs="Arial"/>
          <w:color w:val="1D2228"/>
          <w:sz w:val="24"/>
          <w:szCs w:val="24"/>
          <w:shd w:val="clear" w:color="auto" w:fill="FFFFFF"/>
        </w:rPr>
        <w:t>M</w:t>
      </w:r>
      <w:r w:rsidRPr="00EE7F26">
        <w:rPr>
          <w:rFonts w:ascii="Arial" w:hAnsi="Arial" w:cs="Arial"/>
          <w:color w:val="1D2228"/>
          <w:sz w:val="24"/>
          <w:szCs w:val="24"/>
          <w:shd w:val="clear" w:color="auto" w:fill="FFFFFF"/>
        </w:rPr>
        <w:t>enţinerea caracteristicilor tuturor utilajelor indicate de firmele constructoare;</w:t>
      </w:r>
    </w:p>
    <w:p w14:paraId="3F0E57A7" w14:textId="77777777" w:rsidR="00406631" w:rsidRDefault="00406631" w:rsidP="006D24A3">
      <w:pPr>
        <w:autoSpaceDE w:val="0"/>
        <w:autoSpaceDN w:val="0"/>
        <w:adjustRightInd w:val="0"/>
        <w:spacing w:after="0" w:line="240" w:lineRule="auto"/>
        <w:jc w:val="both"/>
        <w:rPr>
          <w:rFonts w:ascii="Arial" w:eastAsia="CIDFont+F3" w:hAnsi="Arial" w:cs="Arial"/>
          <w:b/>
          <w:sz w:val="24"/>
          <w:szCs w:val="24"/>
        </w:rPr>
      </w:pPr>
    </w:p>
    <w:p w14:paraId="244587F2" w14:textId="77777777" w:rsidR="00406631" w:rsidRDefault="00406631" w:rsidP="00406631">
      <w:pPr>
        <w:autoSpaceDE w:val="0"/>
        <w:autoSpaceDN w:val="0"/>
        <w:adjustRightInd w:val="0"/>
        <w:spacing w:after="0" w:line="240" w:lineRule="auto"/>
        <w:jc w:val="both"/>
        <w:rPr>
          <w:rFonts w:ascii="Arial" w:eastAsia="CIDFont+F3" w:hAnsi="Arial" w:cs="Arial"/>
          <w:b/>
          <w:sz w:val="24"/>
          <w:szCs w:val="24"/>
        </w:rPr>
      </w:pPr>
    </w:p>
    <w:p w14:paraId="1A7D266F" w14:textId="77777777" w:rsidR="00BC28A4" w:rsidRPr="00CC544F" w:rsidRDefault="00CC544F" w:rsidP="00CC544F">
      <w:pPr>
        <w:pStyle w:val="Heading1"/>
        <w:jc w:val="both"/>
        <w:rPr>
          <w:rFonts w:ascii="Arial" w:hAnsi="Arial" w:cs="Arial"/>
          <w:smallCaps/>
          <w:color w:val="000000"/>
          <w:sz w:val="24"/>
          <w:szCs w:val="24"/>
          <w:shd w:val="clear" w:color="auto" w:fill="FFFFFF"/>
        </w:rPr>
      </w:pPr>
      <w:bookmarkStart w:id="430" w:name="_Toc168507644"/>
      <w:bookmarkStart w:id="431" w:name="_Toc171287905"/>
      <w:bookmarkEnd w:id="425"/>
      <w:bookmarkEnd w:id="426"/>
      <w:r>
        <w:rPr>
          <w:rFonts w:ascii="Arial" w:hAnsi="Arial" w:cs="Arial"/>
          <w:b/>
          <w:bCs/>
          <w:sz w:val="24"/>
          <w:szCs w:val="24"/>
        </w:rPr>
        <w:lastRenderedPageBreak/>
        <w:t>9</w:t>
      </w:r>
      <w:r w:rsidR="006D24A3">
        <w:rPr>
          <w:rFonts w:ascii="Arial" w:hAnsi="Arial" w:cs="Arial"/>
          <w:b/>
          <w:bCs/>
          <w:sz w:val="24"/>
          <w:szCs w:val="24"/>
        </w:rPr>
        <w:t xml:space="preserve">. </w:t>
      </w:r>
      <w:bookmarkStart w:id="432" w:name="_Toc168507645"/>
      <w:bookmarkEnd w:id="430"/>
      <w:r w:rsidR="00BC28A4" w:rsidRPr="00BC28A4">
        <w:rPr>
          <w:rStyle w:val="Heading6Char"/>
          <w:rFonts w:ascii="Arial" w:hAnsi="Arial" w:cs="Arial"/>
          <w:smallCaps/>
          <w:sz w:val="24"/>
          <w:szCs w:val="24"/>
        </w:rPr>
        <w:t>e</w:t>
      </w:r>
      <w:r w:rsidR="00BC28A4" w:rsidRPr="00CC544F">
        <w:rPr>
          <w:rStyle w:val="Heading6Char"/>
          <w:rFonts w:ascii="Arial" w:hAnsi="Arial" w:cs="Arial"/>
          <w:smallCaps/>
          <w:sz w:val="24"/>
          <w:szCs w:val="24"/>
        </w:rPr>
        <w:t>xpunerea motivelor care au condus la selectarea variantelor alese şi o descriere a modului în care s-a efectuat evaluarea, inclusiv orice dificultăţi (cum sunt deficienţele tehnice sau lipsa de know-how) întâmpinate în prelucrarea informaţiilor cerute</w:t>
      </w:r>
      <w:r w:rsidR="00BC28A4" w:rsidRPr="00CC544F">
        <w:rPr>
          <w:rFonts w:ascii="Arial" w:hAnsi="Arial" w:cs="Arial"/>
          <w:smallCaps/>
          <w:color w:val="000000"/>
          <w:sz w:val="24"/>
          <w:szCs w:val="24"/>
          <w:shd w:val="clear" w:color="auto" w:fill="FFFFFF"/>
        </w:rPr>
        <w:t>;</w:t>
      </w:r>
      <w:bookmarkEnd w:id="431"/>
    </w:p>
    <w:p w14:paraId="4E3829CB" w14:textId="77777777" w:rsidR="005F5408" w:rsidRPr="009F1946" w:rsidRDefault="009F1946" w:rsidP="005F5408">
      <w:pPr>
        <w:rPr>
          <w:rFonts w:ascii="Arial" w:hAnsi="Arial" w:cs="Arial"/>
          <w:sz w:val="24"/>
          <w:szCs w:val="24"/>
          <w:lang w:val="x-none" w:eastAsia="x-none"/>
        </w:rPr>
      </w:pPr>
      <w:bookmarkStart w:id="433" w:name="_Toc147157345"/>
      <w:bookmarkEnd w:id="432"/>
      <w:r w:rsidRPr="009F1946">
        <w:rPr>
          <w:rFonts w:ascii="Arial" w:hAnsi="Arial" w:cs="Arial"/>
          <w:sz w:val="24"/>
          <w:szCs w:val="24"/>
          <w:lang w:val="x-none" w:eastAsia="x-none"/>
        </w:rPr>
        <w:t>Nu au fost întâmpinate dificultăţi în analizele realizate pentru întocmirea Raportului de mediu</w:t>
      </w:r>
    </w:p>
    <w:p w14:paraId="5BA836CC" w14:textId="77777777" w:rsidR="00F27F38" w:rsidRDefault="00CC544F" w:rsidP="00CC544F">
      <w:pPr>
        <w:pStyle w:val="Heading1"/>
        <w:rPr>
          <w:rFonts w:ascii="Arial" w:hAnsi="Arial" w:cs="Arial"/>
          <w:b/>
          <w:bCs/>
          <w:sz w:val="24"/>
          <w:szCs w:val="24"/>
        </w:rPr>
      </w:pPr>
      <w:bookmarkStart w:id="434" w:name="_Toc168507651"/>
      <w:bookmarkStart w:id="435" w:name="_Toc171287906"/>
      <w:r>
        <w:rPr>
          <w:rFonts w:ascii="Arial" w:hAnsi="Arial" w:cs="Arial"/>
          <w:b/>
          <w:bCs/>
          <w:sz w:val="24"/>
          <w:szCs w:val="24"/>
        </w:rPr>
        <w:t xml:space="preserve">10. </w:t>
      </w:r>
      <w:r w:rsidR="005F5408">
        <w:rPr>
          <w:rFonts w:ascii="Arial" w:hAnsi="Arial" w:cs="Arial"/>
          <w:b/>
          <w:bCs/>
          <w:sz w:val="24"/>
          <w:szCs w:val="24"/>
        </w:rPr>
        <w:t>R</w:t>
      </w:r>
      <w:r w:rsidR="00F27F38">
        <w:rPr>
          <w:rFonts w:ascii="Arial" w:hAnsi="Arial" w:cs="Arial"/>
          <w:b/>
          <w:bCs/>
          <w:sz w:val="24"/>
          <w:szCs w:val="24"/>
        </w:rPr>
        <w:t>EZUMAT</w:t>
      </w:r>
      <w:bookmarkEnd w:id="433"/>
      <w:r w:rsidR="005F5408">
        <w:rPr>
          <w:rFonts w:ascii="Arial" w:hAnsi="Arial" w:cs="Arial"/>
          <w:b/>
          <w:bCs/>
          <w:sz w:val="24"/>
          <w:szCs w:val="24"/>
        </w:rPr>
        <w:t xml:space="preserve"> NETEHNIC</w:t>
      </w:r>
      <w:bookmarkEnd w:id="434"/>
      <w:bookmarkEnd w:id="435"/>
    </w:p>
    <w:p w14:paraId="5F4B1915" w14:textId="77777777" w:rsidR="005F5408" w:rsidRDefault="005F5408" w:rsidP="005F5408">
      <w:pPr>
        <w:pStyle w:val="Heading2"/>
        <w:spacing w:after="0" w:line="240" w:lineRule="auto"/>
        <w:jc w:val="both"/>
        <w:rPr>
          <w:rFonts w:ascii="Arial" w:hAnsi="Arial" w:cs="Arial"/>
          <w:sz w:val="24"/>
          <w:szCs w:val="24"/>
        </w:rPr>
      </w:pPr>
      <w:bookmarkStart w:id="436" w:name="_Toc168507156"/>
      <w:bookmarkStart w:id="437" w:name="_Toc168507652"/>
      <w:bookmarkStart w:id="438" w:name="_Toc171287907"/>
      <w:r w:rsidRPr="007D7A43">
        <w:rPr>
          <w:rFonts w:ascii="Arial" w:hAnsi="Arial" w:cs="Arial"/>
          <w:sz w:val="24"/>
          <w:szCs w:val="24"/>
        </w:rPr>
        <w:t>Descrierea proiectului</w:t>
      </w:r>
      <w:bookmarkEnd w:id="436"/>
      <w:bookmarkEnd w:id="437"/>
      <w:bookmarkEnd w:id="438"/>
      <w:r w:rsidRPr="007D7A43">
        <w:rPr>
          <w:rFonts w:ascii="Arial" w:hAnsi="Arial" w:cs="Arial"/>
          <w:sz w:val="24"/>
          <w:szCs w:val="24"/>
        </w:rPr>
        <w:t xml:space="preserve"> </w:t>
      </w:r>
    </w:p>
    <w:p w14:paraId="5F0E26D3" w14:textId="77777777" w:rsidR="005F5408" w:rsidRPr="00C61C3F" w:rsidRDefault="005F5408" w:rsidP="005F5408">
      <w:pPr>
        <w:rPr>
          <w:rFonts w:ascii="Arial" w:hAnsi="Arial" w:cs="Arial"/>
          <w:b/>
          <w:bCs/>
          <w:sz w:val="24"/>
          <w:szCs w:val="24"/>
        </w:rPr>
      </w:pPr>
      <w:r w:rsidRPr="00C61C3F">
        <w:rPr>
          <w:rFonts w:ascii="Arial" w:hAnsi="Arial" w:cs="Arial"/>
          <w:b/>
          <w:bCs/>
          <w:sz w:val="24"/>
          <w:szCs w:val="24"/>
        </w:rPr>
        <w:t>Amplasamentul proiectului</w:t>
      </w:r>
    </w:p>
    <w:p w14:paraId="3CF45195" w14:textId="77777777" w:rsidR="005F5408" w:rsidRPr="004A6C20" w:rsidRDefault="005F5408" w:rsidP="005F5408">
      <w:pPr>
        <w:widowControl w:val="0"/>
        <w:spacing w:after="0" w:line="240" w:lineRule="auto"/>
        <w:jc w:val="both"/>
        <w:rPr>
          <w:rFonts w:ascii="Arial" w:hAnsi="Arial" w:cs="Arial"/>
          <w:color w:val="000000"/>
          <w:sz w:val="24"/>
          <w:szCs w:val="24"/>
        </w:rPr>
      </w:pPr>
      <w:r w:rsidRPr="004A6C20">
        <w:rPr>
          <w:rFonts w:ascii="Arial" w:hAnsi="Arial" w:cs="Arial"/>
          <w:bCs/>
          <w:color w:val="000000"/>
          <w:sz w:val="24"/>
          <w:szCs w:val="24"/>
        </w:rPr>
        <w:t xml:space="preserve">Terenurile studiate se încadrează în extravilan conform P.UG., </w:t>
      </w:r>
      <w:r w:rsidRPr="004A6C20">
        <w:rPr>
          <w:rFonts w:ascii="Arial" w:hAnsi="Arial" w:cs="Arial"/>
          <w:bCs/>
          <w:sz w:val="24"/>
          <w:szCs w:val="24"/>
        </w:rPr>
        <w:t>la aprox. 1.200,00m de</w:t>
      </w:r>
      <w:r w:rsidRPr="004A6C20">
        <w:rPr>
          <w:rFonts w:ascii="Arial" w:hAnsi="Arial" w:cs="Arial"/>
          <w:bCs/>
          <w:color w:val="000000"/>
          <w:sz w:val="24"/>
          <w:szCs w:val="24"/>
        </w:rPr>
        <w:t xml:space="preserve"> unitatea teritorială de referință </w:t>
      </w:r>
      <w:r w:rsidRPr="004A6C20">
        <w:rPr>
          <w:rFonts w:ascii="Arial" w:hAnsi="Arial" w:cs="Arial"/>
          <w:color w:val="000000"/>
          <w:sz w:val="24"/>
          <w:szCs w:val="24"/>
        </w:rPr>
        <w:t>U.T.R. 36 zonă industrială ROMCIM - MACOFIL. -întreprinderii industriale.</w:t>
      </w:r>
    </w:p>
    <w:p w14:paraId="03EA8E4F" w14:textId="77777777" w:rsidR="005F5408" w:rsidRPr="004D67CC" w:rsidRDefault="005F5408" w:rsidP="005F5408">
      <w:pPr>
        <w:widowControl w:val="0"/>
        <w:autoSpaceDE w:val="0"/>
        <w:autoSpaceDN w:val="0"/>
        <w:adjustRightInd w:val="0"/>
        <w:spacing w:after="0" w:line="240" w:lineRule="auto"/>
        <w:ind w:right="22"/>
        <w:jc w:val="both"/>
        <w:rPr>
          <w:rFonts w:ascii="Arial" w:hAnsi="Arial" w:cs="Arial"/>
          <w:sz w:val="24"/>
          <w:szCs w:val="24"/>
        </w:rPr>
      </w:pPr>
      <w:r w:rsidRPr="004D67CC">
        <w:rPr>
          <w:rFonts w:ascii="Arial" w:hAnsi="Arial" w:cs="Arial"/>
          <w:sz w:val="24"/>
          <w:szCs w:val="24"/>
        </w:rPr>
        <w:t>Folosința actuală a terenurilor studiate, este neproductiv -15.000,00mp și drum 4.777,00mp, în conformitate cu Certificatul de Urbanism nr. 1044 din 17.07.2023 și a Extraselor  de Carte Funciară pentru Informare.</w:t>
      </w:r>
    </w:p>
    <w:p w14:paraId="5862239F" w14:textId="77777777" w:rsidR="005F5408" w:rsidRPr="004D67CC" w:rsidRDefault="005F5408" w:rsidP="005F5408">
      <w:pPr>
        <w:autoSpaceDE w:val="0"/>
        <w:autoSpaceDN w:val="0"/>
        <w:adjustRightInd w:val="0"/>
        <w:spacing w:after="0" w:line="240" w:lineRule="auto"/>
        <w:jc w:val="both"/>
        <w:rPr>
          <w:rFonts w:ascii="Arial" w:hAnsi="Arial" w:cs="Arial"/>
          <w:sz w:val="24"/>
          <w:szCs w:val="24"/>
        </w:rPr>
      </w:pPr>
      <w:r w:rsidRPr="004D67CC">
        <w:rPr>
          <w:rFonts w:ascii="Arial" w:hAnsi="Arial" w:cs="Arial"/>
          <w:color w:val="000000"/>
          <w:sz w:val="24"/>
          <w:szCs w:val="24"/>
        </w:rPr>
        <w:t>Terenurile studiate (nr. cad. 69343-suprafață 15.000mp – neproductiv și nr. cad.  69342-suprafață 4.777mp – drum) se află în extravilan conform P.U.G.</w:t>
      </w:r>
      <w:r w:rsidRPr="004D67CC">
        <w:rPr>
          <w:rFonts w:ascii="Arial" w:hAnsi="Arial" w:cs="Arial"/>
          <w:sz w:val="24"/>
          <w:szCs w:val="24"/>
        </w:rPr>
        <w:t xml:space="preserve">, cu funcțiuni: industrie și servicii amplasate </w:t>
      </w:r>
      <w:r w:rsidR="00B109A9" w:rsidRPr="004D67CC">
        <w:rPr>
          <w:rFonts w:ascii="Arial" w:hAnsi="Arial" w:cs="Arial"/>
          <w:noProof/>
          <w:sz w:val="24"/>
          <w:szCs w:val="24"/>
        </w:rPr>
        <mc:AlternateContent>
          <mc:Choice Requires="wps">
            <w:drawing>
              <wp:anchor distT="0" distB="0" distL="114300" distR="114300" simplePos="0" relativeHeight="251657216" behindDoc="1" locked="0" layoutInCell="0" allowOverlap="1" wp14:anchorId="10872CFE" wp14:editId="2CD5D1F5">
                <wp:simplePos x="0" y="0"/>
                <wp:positionH relativeFrom="page">
                  <wp:posOffset>2462530</wp:posOffset>
                </wp:positionH>
                <wp:positionV relativeFrom="page">
                  <wp:posOffset>8890</wp:posOffset>
                </wp:positionV>
                <wp:extent cx="5291455" cy="12700"/>
                <wp:effectExtent l="0" t="0" r="0" b="0"/>
                <wp:wrapNone/>
                <wp:docPr id="1573218671"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1455" cy="12700"/>
                        </a:xfrm>
                        <a:custGeom>
                          <a:avLst/>
                          <a:gdLst>
                            <a:gd name="T0" fmla="*/ 0 w 8333"/>
                            <a:gd name="T1" fmla="*/ 0 h 20"/>
                            <a:gd name="T2" fmla="*/ 8332 w 8333"/>
                            <a:gd name="T3" fmla="*/ 0 h 20"/>
                          </a:gdLst>
                          <a:ahLst/>
                          <a:cxnLst>
                            <a:cxn ang="0">
                              <a:pos x="T0" y="T1"/>
                            </a:cxn>
                            <a:cxn ang="0">
                              <a:pos x="T2" y="T3"/>
                            </a:cxn>
                          </a:cxnLst>
                          <a:rect l="0" t="0" r="r" b="b"/>
                          <a:pathLst>
                            <a:path w="8333" h="20">
                              <a:moveTo>
                                <a:pt x="0" y="0"/>
                              </a:moveTo>
                              <a:lnTo>
                                <a:pt x="8332" y="0"/>
                              </a:lnTo>
                            </a:path>
                          </a:pathLst>
                        </a:custGeom>
                        <a:noFill/>
                        <a:ln w="912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BE04BB" id=" 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9pt,.7pt,610.5pt,.7pt" coordsize="8333,2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" o:allowincell="f" filled="f" strokecolor="#7c7c7c" strokeweight=".25339mm">
                <v:path arrowok="t" o:connecttype="custom" o:connectlocs="0,0;5290820,0" o:connectangles="0,0"/>
                <w10:wrap anchorx="page" anchory="page"/>
              </v:polyline>
            </w:pict>
          </mc:Fallback>
        </mc:AlternateContent>
      </w:r>
      <w:r w:rsidRPr="004D67CC">
        <w:rPr>
          <w:rFonts w:ascii="Arial" w:hAnsi="Arial" w:cs="Arial"/>
          <w:sz w:val="24"/>
          <w:szCs w:val="24"/>
        </w:rPr>
        <w:t>la aprox 1.200m.</w:t>
      </w:r>
    </w:p>
    <w:p w14:paraId="47FD6A12" w14:textId="77777777" w:rsidR="005F5408" w:rsidRDefault="005F5408" w:rsidP="005F5408">
      <w:pPr>
        <w:widowControl w:val="0"/>
        <w:autoSpaceDE w:val="0"/>
        <w:autoSpaceDN w:val="0"/>
        <w:adjustRightInd w:val="0"/>
        <w:spacing w:after="0" w:line="240" w:lineRule="auto"/>
        <w:rPr>
          <w:rFonts w:ascii="Arial" w:hAnsi="Arial" w:cs="Arial"/>
          <w:b/>
          <w:sz w:val="24"/>
          <w:szCs w:val="24"/>
        </w:rPr>
      </w:pPr>
    </w:p>
    <w:p w14:paraId="5FDB102D" w14:textId="77777777" w:rsidR="005F5408" w:rsidRPr="00CF526E" w:rsidRDefault="005F5408" w:rsidP="005F5408">
      <w:pPr>
        <w:widowControl w:val="0"/>
        <w:autoSpaceDE w:val="0"/>
        <w:autoSpaceDN w:val="0"/>
        <w:adjustRightInd w:val="0"/>
        <w:spacing w:after="0" w:line="240" w:lineRule="auto"/>
        <w:rPr>
          <w:rFonts w:ascii="Arial" w:hAnsi="Arial" w:cs="Arial"/>
          <w:b/>
          <w:sz w:val="24"/>
          <w:szCs w:val="24"/>
        </w:rPr>
      </w:pPr>
      <w:r w:rsidRPr="00CF526E">
        <w:rPr>
          <w:rFonts w:ascii="Arial" w:hAnsi="Arial" w:cs="Arial"/>
          <w:b/>
          <w:sz w:val="24"/>
          <w:szCs w:val="24"/>
        </w:rPr>
        <w:t xml:space="preserve"> Incadrarea in localitate</w:t>
      </w:r>
    </w:p>
    <w:p w14:paraId="72086DCE" w14:textId="77777777" w:rsidR="005F5408" w:rsidRPr="00CF526E" w:rsidRDefault="005F5408" w:rsidP="005F5408">
      <w:pPr>
        <w:widowControl w:val="0"/>
        <w:autoSpaceDE w:val="0"/>
        <w:autoSpaceDN w:val="0"/>
        <w:adjustRightInd w:val="0"/>
        <w:spacing w:after="0" w:line="240" w:lineRule="auto"/>
        <w:rPr>
          <w:rFonts w:ascii="Arial" w:hAnsi="Arial" w:cs="Arial"/>
          <w:b/>
          <w:sz w:val="24"/>
          <w:szCs w:val="24"/>
        </w:rPr>
      </w:pPr>
      <w:r w:rsidRPr="00CF526E">
        <w:rPr>
          <w:rFonts w:ascii="Arial" w:hAnsi="Arial" w:cs="Arial"/>
          <w:color w:val="000000"/>
          <w:sz w:val="24"/>
          <w:szCs w:val="24"/>
        </w:rPr>
        <w:t xml:space="preserve">Terenurile cu o suprafață totală de 19.777,00 mp din acte, au o formă neregulată și se învecinează: </w:t>
      </w:r>
    </w:p>
    <w:p w14:paraId="48696169" w14:textId="77777777" w:rsidR="005F5408" w:rsidRPr="00775E4E" w:rsidRDefault="005F5408" w:rsidP="005F5408">
      <w:pPr>
        <w:autoSpaceDE w:val="0"/>
        <w:autoSpaceDN w:val="0"/>
        <w:adjustRightInd w:val="0"/>
        <w:spacing w:after="0" w:line="240" w:lineRule="auto"/>
        <w:ind w:firstLine="375"/>
        <w:rPr>
          <w:rFonts w:ascii="Arial" w:hAnsi="Arial" w:cs="Arial"/>
          <w:sz w:val="24"/>
          <w:szCs w:val="24"/>
        </w:rPr>
      </w:pPr>
      <w:r>
        <w:rPr>
          <w:rFonts w:ascii="Arial" w:hAnsi="Arial" w:cs="Arial"/>
          <w:sz w:val="24"/>
          <w:szCs w:val="24"/>
        </w:rPr>
        <w:t xml:space="preserve">- </w:t>
      </w:r>
      <w:r w:rsidRPr="00775E4E">
        <w:rPr>
          <w:rFonts w:ascii="Arial" w:hAnsi="Arial" w:cs="Arial"/>
          <w:sz w:val="24"/>
          <w:szCs w:val="24"/>
        </w:rPr>
        <w:t xml:space="preserve">Vest cu: DN67D (carosabil auto) </w:t>
      </w:r>
    </w:p>
    <w:p w14:paraId="0DCAD070" w14:textId="77777777" w:rsidR="005F5408" w:rsidRPr="00775E4E" w:rsidRDefault="005F5408" w:rsidP="005F5408">
      <w:pPr>
        <w:autoSpaceDE w:val="0"/>
        <w:autoSpaceDN w:val="0"/>
        <w:adjustRightInd w:val="0"/>
        <w:spacing w:after="0" w:line="240" w:lineRule="auto"/>
        <w:ind w:firstLine="375"/>
        <w:rPr>
          <w:rFonts w:ascii="Arial" w:hAnsi="Arial" w:cs="Arial"/>
          <w:sz w:val="24"/>
          <w:szCs w:val="24"/>
        </w:rPr>
      </w:pPr>
      <w:r w:rsidRPr="00775E4E">
        <w:rPr>
          <w:rFonts w:ascii="Arial" w:hAnsi="Arial" w:cs="Arial"/>
          <w:color w:val="000000"/>
          <w:sz w:val="24"/>
          <w:szCs w:val="24"/>
        </w:rPr>
        <w:t>-Est cu: zonă spații verzi naturale</w:t>
      </w:r>
    </w:p>
    <w:p w14:paraId="38AB239E" w14:textId="77777777" w:rsidR="005F5408" w:rsidRPr="00775E4E" w:rsidRDefault="005F5408" w:rsidP="005F5408">
      <w:pPr>
        <w:autoSpaceDE w:val="0"/>
        <w:autoSpaceDN w:val="0"/>
        <w:adjustRightInd w:val="0"/>
        <w:spacing w:after="0" w:line="240" w:lineRule="auto"/>
        <w:ind w:firstLine="375"/>
        <w:rPr>
          <w:rFonts w:ascii="Arial" w:hAnsi="Arial" w:cs="Arial"/>
          <w:color w:val="000000"/>
          <w:sz w:val="24"/>
          <w:szCs w:val="24"/>
        </w:rPr>
      </w:pPr>
      <w:r w:rsidRPr="00775E4E">
        <w:rPr>
          <w:rFonts w:ascii="Arial" w:hAnsi="Arial" w:cs="Arial"/>
          <w:sz w:val="24"/>
          <w:szCs w:val="24"/>
        </w:rPr>
        <w:t xml:space="preserve">-Nord cu: </w:t>
      </w:r>
      <w:r w:rsidRPr="00775E4E">
        <w:rPr>
          <w:rFonts w:ascii="Arial" w:hAnsi="Arial" w:cs="Arial"/>
          <w:color w:val="000000"/>
          <w:sz w:val="24"/>
          <w:szCs w:val="24"/>
        </w:rPr>
        <w:t xml:space="preserve">zonă spații verzi naturale </w:t>
      </w:r>
    </w:p>
    <w:p w14:paraId="18823074" w14:textId="77777777" w:rsidR="005F5408" w:rsidRPr="00775E4E" w:rsidRDefault="005F5408" w:rsidP="005F5408">
      <w:pPr>
        <w:widowControl w:val="0"/>
        <w:autoSpaceDE w:val="0"/>
        <w:autoSpaceDN w:val="0"/>
        <w:adjustRightInd w:val="0"/>
        <w:spacing w:after="0" w:line="240" w:lineRule="auto"/>
        <w:ind w:right="29"/>
        <w:jc w:val="both"/>
        <w:rPr>
          <w:rFonts w:ascii="Arial" w:hAnsi="Arial" w:cs="Arial"/>
          <w:sz w:val="24"/>
          <w:szCs w:val="24"/>
        </w:rPr>
      </w:pPr>
      <w:r w:rsidRPr="00775E4E">
        <w:rPr>
          <w:rFonts w:ascii="Arial" w:hAnsi="Arial" w:cs="Arial"/>
          <w:color w:val="000000"/>
          <w:sz w:val="24"/>
          <w:szCs w:val="24"/>
        </w:rPr>
        <w:t xml:space="preserve">      -Sud cu: zonă spații verzi naturale</w:t>
      </w:r>
    </w:p>
    <w:p w14:paraId="558993A1" w14:textId="77777777" w:rsidR="005F5408" w:rsidRPr="00CF526E" w:rsidRDefault="005F5408" w:rsidP="005F5408">
      <w:pPr>
        <w:widowControl w:val="0"/>
        <w:autoSpaceDE w:val="0"/>
        <w:autoSpaceDN w:val="0"/>
        <w:adjustRightInd w:val="0"/>
        <w:spacing w:after="0" w:line="240" w:lineRule="auto"/>
        <w:ind w:right="29"/>
        <w:jc w:val="both"/>
        <w:rPr>
          <w:rFonts w:ascii="Arial" w:hAnsi="Arial" w:cs="Arial"/>
          <w:sz w:val="24"/>
          <w:szCs w:val="24"/>
        </w:rPr>
      </w:pPr>
      <w:r w:rsidRPr="00CF526E">
        <w:rPr>
          <w:rFonts w:ascii="Arial" w:hAnsi="Arial" w:cs="Arial"/>
          <w:sz w:val="24"/>
          <w:szCs w:val="24"/>
        </w:rPr>
        <w:t>În</w:t>
      </w:r>
      <w:r w:rsidRPr="00CF526E">
        <w:rPr>
          <w:rFonts w:ascii="Arial" w:hAnsi="Arial" w:cs="Arial"/>
          <w:spacing w:val="15"/>
          <w:sz w:val="24"/>
          <w:szCs w:val="24"/>
        </w:rPr>
        <w:t xml:space="preserve"> </w:t>
      </w:r>
      <w:r w:rsidRPr="00CF526E">
        <w:rPr>
          <w:rFonts w:ascii="Arial" w:hAnsi="Arial" w:cs="Arial"/>
          <w:sz w:val="24"/>
          <w:szCs w:val="24"/>
        </w:rPr>
        <w:t>vecinătatea</w:t>
      </w:r>
      <w:r w:rsidRPr="00CF526E">
        <w:rPr>
          <w:rFonts w:ascii="Arial" w:hAnsi="Arial" w:cs="Arial"/>
          <w:spacing w:val="41"/>
          <w:sz w:val="24"/>
          <w:szCs w:val="24"/>
        </w:rPr>
        <w:t xml:space="preserve"> </w:t>
      </w:r>
      <w:r w:rsidRPr="00CF526E">
        <w:rPr>
          <w:rFonts w:ascii="Arial" w:hAnsi="Arial" w:cs="Arial"/>
          <w:sz w:val="24"/>
          <w:szCs w:val="24"/>
        </w:rPr>
        <w:t>zonei</w:t>
      </w:r>
      <w:r w:rsidRPr="00CF526E">
        <w:rPr>
          <w:rFonts w:ascii="Arial" w:hAnsi="Arial" w:cs="Arial"/>
          <w:spacing w:val="16"/>
          <w:sz w:val="24"/>
          <w:szCs w:val="24"/>
        </w:rPr>
        <w:t xml:space="preserve"> </w:t>
      </w:r>
      <w:r w:rsidRPr="00CF526E">
        <w:rPr>
          <w:rFonts w:ascii="Arial" w:hAnsi="Arial" w:cs="Arial"/>
          <w:w w:val="107"/>
          <w:sz w:val="24"/>
          <w:szCs w:val="24"/>
        </w:rPr>
        <w:t>stu</w:t>
      </w:r>
      <w:r w:rsidRPr="00CF526E">
        <w:rPr>
          <w:rFonts w:ascii="Arial" w:hAnsi="Arial" w:cs="Arial"/>
          <w:spacing w:val="-16"/>
          <w:w w:val="108"/>
          <w:sz w:val="24"/>
          <w:szCs w:val="24"/>
        </w:rPr>
        <w:t>d</w:t>
      </w:r>
      <w:r w:rsidRPr="00CF526E">
        <w:rPr>
          <w:rFonts w:ascii="Arial" w:hAnsi="Arial" w:cs="Arial"/>
          <w:spacing w:val="-7"/>
          <w:w w:val="172"/>
          <w:sz w:val="24"/>
          <w:szCs w:val="24"/>
        </w:rPr>
        <w:t>i</w:t>
      </w:r>
      <w:r w:rsidRPr="00CF526E">
        <w:rPr>
          <w:rFonts w:ascii="Arial" w:hAnsi="Arial" w:cs="Arial"/>
          <w:w w:val="106"/>
          <w:sz w:val="24"/>
          <w:szCs w:val="24"/>
        </w:rPr>
        <w:t>at</w:t>
      </w:r>
      <w:r w:rsidRPr="00CF526E">
        <w:rPr>
          <w:rFonts w:ascii="Arial" w:hAnsi="Arial" w:cs="Arial"/>
          <w:w w:val="107"/>
          <w:sz w:val="24"/>
          <w:szCs w:val="24"/>
        </w:rPr>
        <w:t>e</w:t>
      </w:r>
      <w:r w:rsidRPr="00CF526E">
        <w:rPr>
          <w:rFonts w:ascii="Arial" w:hAnsi="Arial" w:cs="Arial"/>
          <w:spacing w:val="-5"/>
          <w:sz w:val="24"/>
          <w:szCs w:val="24"/>
        </w:rPr>
        <w:t xml:space="preserve"> </w:t>
      </w:r>
      <w:r w:rsidRPr="00CF526E">
        <w:rPr>
          <w:rFonts w:ascii="Arial" w:hAnsi="Arial" w:cs="Arial"/>
          <w:sz w:val="24"/>
          <w:szCs w:val="24"/>
        </w:rPr>
        <w:t>se</w:t>
      </w:r>
      <w:r w:rsidRPr="00CF526E">
        <w:rPr>
          <w:rFonts w:ascii="Arial" w:hAnsi="Arial" w:cs="Arial"/>
          <w:spacing w:val="6"/>
          <w:sz w:val="24"/>
          <w:szCs w:val="24"/>
        </w:rPr>
        <w:t xml:space="preserve"> </w:t>
      </w:r>
      <w:r w:rsidRPr="00CF526E">
        <w:rPr>
          <w:rFonts w:ascii="Arial" w:hAnsi="Arial" w:cs="Arial"/>
          <w:sz w:val="24"/>
          <w:szCs w:val="24"/>
        </w:rPr>
        <w:t>disting</w:t>
      </w:r>
      <w:r w:rsidRPr="00CF526E">
        <w:rPr>
          <w:rFonts w:ascii="Arial" w:hAnsi="Arial" w:cs="Arial"/>
          <w:spacing w:val="35"/>
          <w:sz w:val="24"/>
          <w:szCs w:val="24"/>
        </w:rPr>
        <w:t xml:space="preserve"> </w:t>
      </w:r>
      <w:r w:rsidRPr="00CF526E">
        <w:rPr>
          <w:rFonts w:ascii="Arial" w:hAnsi="Arial" w:cs="Arial"/>
          <w:sz w:val="24"/>
          <w:szCs w:val="24"/>
        </w:rPr>
        <w:t>următoarele</w:t>
      </w:r>
      <w:r w:rsidRPr="00CF526E">
        <w:rPr>
          <w:rFonts w:ascii="Arial" w:hAnsi="Arial" w:cs="Arial"/>
          <w:spacing w:val="44"/>
          <w:sz w:val="24"/>
          <w:szCs w:val="24"/>
        </w:rPr>
        <w:t xml:space="preserve"> </w:t>
      </w:r>
      <w:r w:rsidRPr="00CF526E">
        <w:rPr>
          <w:rFonts w:ascii="Arial" w:hAnsi="Arial" w:cs="Arial"/>
          <w:sz w:val="24"/>
          <w:szCs w:val="24"/>
        </w:rPr>
        <w:t>zone</w:t>
      </w:r>
      <w:r w:rsidRPr="00CF526E">
        <w:rPr>
          <w:rFonts w:ascii="Arial" w:hAnsi="Arial" w:cs="Arial"/>
          <w:spacing w:val="22"/>
          <w:sz w:val="24"/>
          <w:szCs w:val="24"/>
        </w:rPr>
        <w:t xml:space="preserve"> </w:t>
      </w:r>
      <w:r w:rsidRPr="00CF526E">
        <w:rPr>
          <w:rFonts w:ascii="Arial" w:hAnsi="Arial" w:cs="Arial"/>
          <w:spacing w:val="-16"/>
          <w:w w:val="118"/>
          <w:sz w:val="24"/>
          <w:szCs w:val="24"/>
        </w:rPr>
        <w:t>d</w:t>
      </w:r>
      <w:r w:rsidRPr="00CF526E">
        <w:rPr>
          <w:rFonts w:ascii="Arial" w:hAnsi="Arial" w:cs="Arial"/>
          <w:spacing w:val="-7"/>
          <w:w w:val="172"/>
          <w:sz w:val="24"/>
          <w:szCs w:val="24"/>
        </w:rPr>
        <w:t>i</w:t>
      </w:r>
      <w:r w:rsidRPr="00CF526E">
        <w:rPr>
          <w:rFonts w:ascii="Arial" w:hAnsi="Arial" w:cs="Arial"/>
          <w:w w:val="105"/>
          <w:sz w:val="24"/>
          <w:szCs w:val="24"/>
        </w:rPr>
        <w:t>ferențiat</w:t>
      </w:r>
      <w:r w:rsidRPr="00CF526E">
        <w:rPr>
          <w:rFonts w:ascii="Arial" w:hAnsi="Arial" w:cs="Arial"/>
          <w:w w:val="106"/>
          <w:sz w:val="24"/>
          <w:szCs w:val="24"/>
        </w:rPr>
        <w:t>e</w:t>
      </w:r>
      <w:r w:rsidRPr="00CF526E">
        <w:rPr>
          <w:rFonts w:ascii="Arial" w:hAnsi="Arial" w:cs="Arial"/>
          <w:spacing w:val="-3"/>
          <w:sz w:val="24"/>
          <w:szCs w:val="24"/>
        </w:rPr>
        <w:t xml:space="preserve"> </w:t>
      </w:r>
      <w:r w:rsidRPr="00CF526E">
        <w:rPr>
          <w:rFonts w:ascii="Arial" w:hAnsi="Arial" w:cs="Arial"/>
          <w:sz w:val="24"/>
          <w:szCs w:val="24"/>
        </w:rPr>
        <w:t>sub</w:t>
      </w:r>
      <w:r w:rsidRPr="00CF526E">
        <w:rPr>
          <w:rFonts w:ascii="Arial" w:hAnsi="Arial" w:cs="Arial"/>
          <w:spacing w:val="17"/>
          <w:sz w:val="24"/>
          <w:szCs w:val="24"/>
        </w:rPr>
        <w:t xml:space="preserve"> </w:t>
      </w:r>
      <w:r w:rsidRPr="00CF526E">
        <w:rPr>
          <w:rFonts w:ascii="Arial" w:hAnsi="Arial" w:cs="Arial"/>
          <w:sz w:val="24"/>
          <w:szCs w:val="24"/>
        </w:rPr>
        <w:t>aspect</w:t>
      </w:r>
      <w:r w:rsidRPr="00CF526E">
        <w:rPr>
          <w:rFonts w:ascii="Arial" w:hAnsi="Arial" w:cs="Arial"/>
          <w:spacing w:val="26"/>
          <w:sz w:val="24"/>
          <w:szCs w:val="24"/>
        </w:rPr>
        <w:t xml:space="preserve"> </w:t>
      </w:r>
      <w:r w:rsidRPr="00CF526E">
        <w:rPr>
          <w:rFonts w:ascii="Arial" w:hAnsi="Arial" w:cs="Arial"/>
          <w:w w:val="105"/>
          <w:sz w:val="24"/>
          <w:szCs w:val="24"/>
        </w:rPr>
        <w:t>funcțional:</w:t>
      </w:r>
    </w:p>
    <w:p w14:paraId="19F157E4" w14:textId="77777777" w:rsidR="005F5408" w:rsidRPr="00CF526E" w:rsidRDefault="005F5408" w:rsidP="005F5408">
      <w:pPr>
        <w:widowControl w:val="0"/>
        <w:autoSpaceDE w:val="0"/>
        <w:autoSpaceDN w:val="0"/>
        <w:adjustRightInd w:val="0"/>
        <w:spacing w:after="0" w:line="240" w:lineRule="auto"/>
        <w:ind w:left="11" w:right="29" w:firstLine="709"/>
        <w:jc w:val="both"/>
        <w:rPr>
          <w:rFonts w:ascii="Arial" w:hAnsi="Arial" w:cs="Arial"/>
          <w:sz w:val="24"/>
          <w:szCs w:val="24"/>
        </w:rPr>
      </w:pPr>
      <w:r w:rsidRPr="00CF526E">
        <w:rPr>
          <w:rFonts w:ascii="Arial" w:hAnsi="Arial" w:cs="Arial"/>
          <w:sz w:val="24"/>
          <w:szCs w:val="24"/>
        </w:rPr>
        <w:t xml:space="preserve"> - sud : extravilan U.T.R. 36 zonă industrială ROMCIM - MACOFIL. -întreprinderii </w:t>
      </w:r>
      <w:r>
        <w:rPr>
          <w:rFonts w:ascii="Arial" w:hAnsi="Arial" w:cs="Arial"/>
          <w:sz w:val="24"/>
          <w:szCs w:val="24"/>
        </w:rPr>
        <w:t>industrial si depozitul de deseuri Polaris Mediu</w:t>
      </w:r>
    </w:p>
    <w:p w14:paraId="5AC5757B" w14:textId="77777777" w:rsidR="005F5408" w:rsidRPr="00CF526E" w:rsidRDefault="005F5408" w:rsidP="005F5408">
      <w:pPr>
        <w:widowControl w:val="0"/>
        <w:autoSpaceDE w:val="0"/>
        <w:autoSpaceDN w:val="0"/>
        <w:adjustRightInd w:val="0"/>
        <w:spacing w:after="0" w:line="240" w:lineRule="auto"/>
        <w:ind w:left="720" w:right="29"/>
        <w:jc w:val="both"/>
        <w:rPr>
          <w:rFonts w:ascii="Arial" w:hAnsi="Arial" w:cs="Arial"/>
          <w:sz w:val="24"/>
          <w:szCs w:val="24"/>
        </w:rPr>
      </w:pPr>
      <w:r w:rsidRPr="00CF526E">
        <w:rPr>
          <w:rFonts w:ascii="Arial" w:hAnsi="Arial" w:cs="Arial"/>
          <w:sz w:val="24"/>
          <w:szCs w:val="24"/>
        </w:rPr>
        <w:t xml:space="preserve"> - vest: extravilan</w:t>
      </w:r>
    </w:p>
    <w:p w14:paraId="6438DD9A" w14:textId="77777777" w:rsidR="005F5408" w:rsidRPr="00CF526E" w:rsidRDefault="005F5408" w:rsidP="005F5408">
      <w:pPr>
        <w:widowControl w:val="0"/>
        <w:autoSpaceDE w:val="0"/>
        <w:autoSpaceDN w:val="0"/>
        <w:adjustRightInd w:val="0"/>
        <w:spacing w:after="0" w:line="240" w:lineRule="auto"/>
        <w:ind w:left="11" w:right="29" w:firstLine="709"/>
        <w:jc w:val="both"/>
        <w:rPr>
          <w:rFonts w:ascii="Arial" w:hAnsi="Arial" w:cs="Arial"/>
          <w:sz w:val="24"/>
          <w:szCs w:val="24"/>
        </w:rPr>
      </w:pPr>
      <w:r w:rsidRPr="00CF526E">
        <w:rPr>
          <w:rFonts w:ascii="Arial" w:hAnsi="Arial" w:cs="Arial"/>
          <w:sz w:val="24"/>
          <w:szCs w:val="24"/>
        </w:rPr>
        <w:t xml:space="preserve"> - est: extravilan </w:t>
      </w:r>
    </w:p>
    <w:p w14:paraId="749A48B0" w14:textId="77777777" w:rsidR="005F5408" w:rsidRPr="00CF526E" w:rsidRDefault="005F5408" w:rsidP="005F5408">
      <w:pPr>
        <w:widowControl w:val="0"/>
        <w:autoSpaceDE w:val="0"/>
        <w:autoSpaceDN w:val="0"/>
        <w:adjustRightInd w:val="0"/>
        <w:spacing w:after="0" w:line="240" w:lineRule="auto"/>
        <w:ind w:left="11" w:right="29" w:firstLine="709"/>
        <w:jc w:val="both"/>
        <w:rPr>
          <w:rFonts w:ascii="Arial" w:hAnsi="Arial" w:cs="Arial"/>
          <w:sz w:val="24"/>
          <w:szCs w:val="24"/>
        </w:rPr>
      </w:pPr>
      <w:r w:rsidRPr="00CF526E">
        <w:rPr>
          <w:rFonts w:ascii="Arial" w:hAnsi="Arial" w:cs="Arial"/>
          <w:sz w:val="24"/>
          <w:szCs w:val="24"/>
        </w:rPr>
        <w:t>- nord: extravilan</w:t>
      </w:r>
    </w:p>
    <w:p w14:paraId="5DE38FC8" w14:textId="77777777" w:rsidR="005F5408" w:rsidRDefault="00B109A9" w:rsidP="005F5408">
      <w:pPr>
        <w:widowControl w:val="0"/>
        <w:autoSpaceDE w:val="0"/>
        <w:autoSpaceDN w:val="0"/>
        <w:adjustRightInd w:val="0"/>
        <w:spacing w:after="0" w:line="360" w:lineRule="auto"/>
        <w:rPr>
          <w:rFonts w:ascii="Arial" w:hAnsi="Arial" w:cs="Arial"/>
          <w:b/>
          <w:sz w:val="24"/>
          <w:szCs w:val="24"/>
        </w:rPr>
      </w:pPr>
      <w:r w:rsidRPr="004B09C4">
        <w:rPr>
          <w:rFonts w:ascii="Arial" w:hAnsi="Arial" w:cs="Arial"/>
          <w:b/>
          <w:noProof/>
          <w:sz w:val="24"/>
          <w:szCs w:val="24"/>
        </w:rPr>
        <w:lastRenderedPageBreak/>
        <w:drawing>
          <wp:inline distT="0" distB="0" distL="0" distR="0" wp14:anchorId="21E47AFF" wp14:editId="554F5E0E">
            <wp:extent cx="5939155" cy="2477770"/>
            <wp:effectExtent l="0" t="0" r="0" b="0"/>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155" cy="2477770"/>
                    </a:xfrm>
                    <a:prstGeom prst="rect">
                      <a:avLst/>
                    </a:prstGeom>
                    <a:noFill/>
                    <a:ln>
                      <a:noFill/>
                    </a:ln>
                  </pic:spPr>
                </pic:pic>
              </a:graphicData>
            </a:graphic>
          </wp:inline>
        </w:drawing>
      </w:r>
    </w:p>
    <w:p w14:paraId="7E0FD1A1" w14:textId="77777777" w:rsidR="005F5408" w:rsidRPr="00017387" w:rsidRDefault="005F5408" w:rsidP="005F5408">
      <w:pPr>
        <w:widowControl w:val="0"/>
        <w:autoSpaceDE w:val="0"/>
        <w:autoSpaceDN w:val="0"/>
        <w:adjustRightInd w:val="0"/>
        <w:spacing w:after="0" w:line="360" w:lineRule="auto"/>
        <w:rPr>
          <w:rFonts w:ascii="Arial" w:hAnsi="Arial" w:cs="Arial"/>
          <w:bCs/>
          <w:sz w:val="24"/>
          <w:szCs w:val="24"/>
        </w:rPr>
      </w:pPr>
      <w:r w:rsidRPr="00017387">
        <w:rPr>
          <w:rFonts w:ascii="Arial" w:hAnsi="Arial" w:cs="Arial"/>
          <w:bCs/>
          <w:sz w:val="24"/>
          <w:szCs w:val="24"/>
        </w:rPr>
        <w:t>Fig 1 plan topogra</w:t>
      </w:r>
      <w:r w:rsidR="00017387">
        <w:rPr>
          <w:rFonts w:ascii="Arial" w:hAnsi="Arial" w:cs="Arial"/>
          <w:bCs/>
          <w:sz w:val="24"/>
          <w:szCs w:val="24"/>
        </w:rPr>
        <w:t>f</w:t>
      </w:r>
      <w:r w:rsidRPr="00017387">
        <w:rPr>
          <w:rFonts w:ascii="Arial" w:hAnsi="Arial" w:cs="Arial"/>
          <w:bCs/>
          <w:sz w:val="24"/>
          <w:szCs w:val="24"/>
        </w:rPr>
        <w:t>ic cadastral</w:t>
      </w:r>
    </w:p>
    <w:p w14:paraId="3FEA15DC" w14:textId="77777777" w:rsidR="005F5408" w:rsidRDefault="00000000" w:rsidP="005F5408">
      <w:pPr>
        <w:pStyle w:val="NormalWeb"/>
      </w:pPr>
      <w:r>
        <w:rPr>
          <w:noProof/>
        </w:rPr>
        <w:fldChar w:fldCharType="begin"/>
      </w:r>
      <w:r>
        <w:rPr>
          <w:noProof/>
        </w:rPr>
        <w:instrText xml:space="preserve"> INCLUDEPICTURE  "C:\\Users\\luminita r\\Downloads\\Harta puncte de prelevare Polaris 3.jpg" \* MERGEFORMATINET </w:instrText>
      </w:r>
      <w:r>
        <w:rPr>
          <w:noProof/>
        </w:rPr>
        <w:fldChar w:fldCharType="separate"/>
      </w:r>
      <w:r w:rsidR="00070A59">
        <w:rPr>
          <w:noProof/>
        </w:rPr>
        <w:pict w14:anchorId="60D81B9F">
          <v:shape id="_x0000_i1028" type="#_x0000_t75" style="width:472.5pt;height:296.25pt">
            <v:imagedata r:id="rId9" r:href="rId29"/>
          </v:shape>
        </w:pict>
      </w:r>
      <w:r>
        <w:rPr>
          <w:noProof/>
        </w:rPr>
        <w:fldChar w:fldCharType="end"/>
      </w:r>
      <w:r w:rsidR="005F5408">
        <w:t>Fig 2: imagine Google maps</w:t>
      </w:r>
    </w:p>
    <w:p w14:paraId="125562E1" w14:textId="77777777" w:rsidR="005F5408" w:rsidRPr="00CF526E" w:rsidRDefault="005F5408" w:rsidP="005F5408">
      <w:pPr>
        <w:widowControl w:val="0"/>
        <w:autoSpaceDE w:val="0"/>
        <w:autoSpaceDN w:val="0"/>
        <w:adjustRightInd w:val="0"/>
        <w:spacing w:after="0" w:line="360" w:lineRule="auto"/>
        <w:rPr>
          <w:rFonts w:ascii="Arial" w:hAnsi="Arial" w:cs="Arial"/>
          <w:b/>
          <w:sz w:val="24"/>
          <w:szCs w:val="24"/>
        </w:rPr>
      </w:pPr>
      <w:r w:rsidRPr="00CF526E">
        <w:rPr>
          <w:rFonts w:ascii="Arial" w:hAnsi="Arial" w:cs="Arial"/>
          <w:b/>
          <w:sz w:val="24"/>
          <w:szCs w:val="24"/>
        </w:rPr>
        <w:t>Ocuparea terenurilor</w:t>
      </w:r>
    </w:p>
    <w:p w14:paraId="70BF0FED" w14:textId="77777777" w:rsidR="005F5408" w:rsidRPr="00CF526E" w:rsidRDefault="005F5408" w:rsidP="005F5408">
      <w:pPr>
        <w:widowControl w:val="0"/>
        <w:autoSpaceDE w:val="0"/>
        <w:autoSpaceDN w:val="0"/>
        <w:adjustRightInd w:val="0"/>
        <w:spacing w:after="0" w:line="240" w:lineRule="auto"/>
        <w:ind w:right="29"/>
        <w:jc w:val="both"/>
        <w:rPr>
          <w:rFonts w:ascii="Arial" w:hAnsi="Arial" w:cs="Arial"/>
          <w:color w:val="000000"/>
          <w:sz w:val="24"/>
          <w:szCs w:val="24"/>
        </w:rPr>
      </w:pPr>
      <w:r w:rsidRPr="00CF526E">
        <w:rPr>
          <w:rFonts w:ascii="Arial" w:hAnsi="Arial" w:cs="Arial"/>
          <w:color w:val="000000"/>
          <w:sz w:val="24"/>
          <w:szCs w:val="24"/>
        </w:rPr>
        <w:t>Zona</w:t>
      </w:r>
      <w:r w:rsidRPr="00CF526E">
        <w:rPr>
          <w:rFonts w:ascii="Arial" w:hAnsi="Arial" w:cs="Arial"/>
          <w:color w:val="000000"/>
          <w:spacing w:val="12"/>
          <w:sz w:val="24"/>
          <w:szCs w:val="24"/>
        </w:rPr>
        <w:t xml:space="preserve"> </w:t>
      </w:r>
      <w:r w:rsidRPr="00CF526E">
        <w:rPr>
          <w:rFonts w:ascii="Arial" w:hAnsi="Arial" w:cs="Arial"/>
          <w:color w:val="000000"/>
          <w:sz w:val="24"/>
          <w:szCs w:val="24"/>
        </w:rPr>
        <w:t>studiată</w:t>
      </w:r>
      <w:r w:rsidRPr="00CF526E">
        <w:rPr>
          <w:rFonts w:ascii="Arial" w:hAnsi="Arial" w:cs="Arial"/>
          <w:color w:val="000000"/>
          <w:spacing w:val="36"/>
          <w:sz w:val="24"/>
          <w:szCs w:val="24"/>
        </w:rPr>
        <w:t xml:space="preserve"> </w:t>
      </w:r>
      <w:r w:rsidRPr="00CF526E">
        <w:rPr>
          <w:rFonts w:ascii="Arial" w:hAnsi="Arial" w:cs="Arial"/>
          <w:color w:val="000000"/>
          <w:sz w:val="24"/>
          <w:szCs w:val="24"/>
        </w:rPr>
        <w:t>în</w:t>
      </w:r>
      <w:r w:rsidRPr="00CF526E">
        <w:rPr>
          <w:rFonts w:ascii="Arial" w:hAnsi="Arial" w:cs="Arial"/>
          <w:color w:val="000000"/>
          <w:spacing w:val="7"/>
          <w:sz w:val="24"/>
          <w:szCs w:val="24"/>
        </w:rPr>
        <w:t xml:space="preserve"> </w:t>
      </w:r>
      <w:r w:rsidRPr="00CF526E">
        <w:rPr>
          <w:rFonts w:ascii="Arial" w:hAnsi="Arial" w:cs="Arial"/>
          <w:color w:val="000000"/>
          <w:sz w:val="24"/>
          <w:szCs w:val="24"/>
        </w:rPr>
        <w:t>suprafață</w:t>
      </w:r>
      <w:r w:rsidRPr="00CF526E">
        <w:rPr>
          <w:rFonts w:ascii="Arial" w:hAnsi="Arial" w:cs="Arial"/>
          <w:color w:val="000000"/>
          <w:spacing w:val="22"/>
          <w:sz w:val="24"/>
          <w:szCs w:val="24"/>
        </w:rPr>
        <w:t xml:space="preserve"> </w:t>
      </w:r>
      <w:r w:rsidRPr="00CF526E">
        <w:rPr>
          <w:rFonts w:ascii="Arial" w:hAnsi="Arial" w:cs="Arial"/>
          <w:color w:val="000000"/>
          <w:sz w:val="24"/>
          <w:szCs w:val="24"/>
        </w:rPr>
        <w:t>de</w:t>
      </w:r>
      <w:r w:rsidRPr="00CF526E">
        <w:rPr>
          <w:rFonts w:ascii="Arial" w:hAnsi="Arial" w:cs="Arial"/>
          <w:color w:val="000000"/>
          <w:spacing w:val="24"/>
          <w:sz w:val="24"/>
          <w:szCs w:val="24"/>
        </w:rPr>
        <w:t xml:space="preserve"> </w:t>
      </w:r>
      <w:r w:rsidRPr="00CF526E">
        <w:rPr>
          <w:rFonts w:ascii="Arial" w:hAnsi="Arial" w:cs="Arial"/>
          <w:color w:val="000000"/>
          <w:sz w:val="24"/>
          <w:szCs w:val="24"/>
        </w:rPr>
        <w:t xml:space="preserve">19.777,00 mp este liberă de orice sarcină, și nu are construcții pe teren. </w:t>
      </w:r>
    </w:p>
    <w:p w14:paraId="6CD2EE28" w14:textId="77777777" w:rsidR="005F5408" w:rsidRDefault="005F5408" w:rsidP="005F5408">
      <w:pPr>
        <w:widowControl w:val="0"/>
        <w:autoSpaceDE w:val="0"/>
        <w:autoSpaceDN w:val="0"/>
        <w:adjustRightInd w:val="0"/>
        <w:spacing w:after="0" w:line="240" w:lineRule="auto"/>
        <w:ind w:right="29"/>
        <w:jc w:val="both"/>
        <w:rPr>
          <w:rFonts w:ascii="Arial" w:hAnsi="Arial" w:cs="Arial"/>
          <w:color w:val="000000"/>
          <w:sz w:val="24"/>
          <w:szCs w:val="24"/>
        </w:rPr>
      </w:pPr>
      <w:r w:rsidRPr="00CF526E">
        <w:rPr>
          <w:rFonts w:ascii="Arial" w:hAnsi="Arial" w:cs="Arial"/>
          <w:color w:val="000000"/>
          <w:sz w:val="24"/>
          <w:szCs w:val="24"/>
        </w:rPr>
        <w:lastRenderedPageBreak/>
        <w:t>Folosința actuală a terenurilor este: 4.777mp (drum ) +15.000mp (neproductiv).</w:t>
      </w:r>
    </w:p>
    <w:p w14:paraId="7307667F" w14:textId="77777777" w:rsidR="005F5408" w:rsidRPr="00CF526E" w:rsidRDefault="005F5408" w:rsidP="005F5408">
      <w:pPr>
        <w:widowControl w:val="0"/>
        <w:autoSpaceDE w:val="0"/>
        <w:autoSpaceDN w:val="0"/>
        <w:adjustRightInd w:val="0"/>
        <w:spacing w:after="0" w:line="240" w:lineRule="auto"/>
        <w:ind w:right="29"/>
        <w:jc w:val="both"/>
        <w:rPr>
          <w:rFonts w:ascii="Arial" w:hAnsi="Arial" w:cs="Arial"/>
          <w:color w:val="000000"/>
          <w:sz w:val="24"/>
          <w:szCs w:val="24"/>
        </w:rPr>
      </w:pPr>
      <w:r w:rsidRPr="00CF526E">
        <w:rPr>
          <w:rFonts w:ascii="Arial" w:hAnsi="Arial" w:cs="Arial"/>
          <w:color w:val="000000"/>
          <w:sz w:val="24"/>
          <w:szCs w:val="24"/>
        </w:rPr>
        <w:t xml:space="preserve">In subteranul zonei nu exista zacaminte minerale exploatabile, volume solubile sau nisipuri lichefiabile care, in conditii speciale (exploatare intensiva, infiltratii de apa ce produc dizolvari, socuri seismice, etc.) ar putea sa dea deformatii nedorite la suprafata terenului. </w:t>
      </w:r>
    </w:p>
    <w:p w14:paraId="7DF3FA9D" w14:textId="77777777" w:rsidR="005F5408" w:rsidRPr="00CF526E" w:rsidRDefault="005F5408" w:rsidP="005F5408">
      <w:pPr>
        <w:widowControl w:val="0"/>
        <w:autoSpaceDE w:val="0"/>
        <w:autoSpaceDN w:val="0"/>
        <w:adjustRightInd w:val="0"/>
        <w:spacing w:after="0" w:line="240" w:lineRule="auto"/>
        <w:ind w:right="29"/>
        <w:jc w:val="both"/>
        <w:rPr>
          <w:rFonts w:ascii="Arial" w:hAnsi="Arial" w:cs="Arial"/>
          <w:color w:val="000000"/>
          <w:sz w:val="24"/>
          <w:szCs w:val="24"/>
        </w:rPr>
      </w:pPr>
      <w:r w:rsidRPr="00CF526E">
        <w:rPr>
          <w:rFonts w:ascii="Arial" w:hAnsi="Arial" w:cs="Arial"/>
          <w:color w:val="000000"/>
          <w:sz w:val="24"/>
          <w:szCs w:val="24"/>
        </w:rPr>
        <w:t xml:space="preserve">Terenul nu prezinta la suprafata niciunul din semnele exterioare specifice fenomenelor fizico-geologice active. Relieful este sters, cu pante reduse care nu favorizeaza desfasurarea unui numar mare de procese naturale.  </w:t>
      </w:r>
    </w:p>
    <w:p w14:paraId="13E24935" w14:textId="77777777" w:rsidR="005F5408" w:rsidRPr="00CF526E" w:rsidRDefault="005F5408" w:rsidP="005F5408">
      <w:pPr>
        <w:widowControl w:val="0"/>
        <w:autoSpaceDE w:val="0"/>
        <w:autoSpaceDN w:val="0"/>
        <w:adjustRightInd w:val="0"/>
        <w:spacing w:after="0" w:line="240" w:lineRule="auto"/>
        <w:ind w:right="29"/>
        <w:jc w:val="both"/>
        <w:rPr>
          <w:rFonts w:ascii="Arial" w:hAnsi="Arial" w:cs="Arial"/>
          <w:color w:val="000000"/>
          <w:sz w:val="24"/>
          <w:szCs w:val="24"/>
        </w:rPr>
      </w:pPr>
      <w:r w:rsidRPr="00CF526E">
        <w:rPr>
          <w:rFonts w:ascii="Arial" w:hAnsi="Arial" w:cs="Arial"/>
          <w:color w:val="000000"/>
          <w:sz w:val="24"/>
          <w:szCs w:val="24"/>
        </w:rPr>
        <w:t xml:space="preserve">In zona nu exista obiective care sa faca parte din patrimoniul culural. </w:t>
      </w:r>
    </w:p>
    <w:p w14:paraId="6B1F2695" w14:textId="77777777" w:rsidR="005F5408" w:rsidRPr="00CF526E" w:rsidRDefault="005F5408" w:rsidP="005F5408">
      <w:pPr>
        <w:widowControl w:val="0"/>
        <w:autoSpaceDE w:val="0"/>
        <w:autoSpaceDN w:val="0"/>
        <w:adjustRightInd w:val="0"/>
        <w:spacing w:after="0" w:line="240" w:lineRule="auto"/>
        <w:ind w:right="29"/>
        <w:jc w:val="both"/>
        <w:rPr>
          <w:rFonts w:ascii="Arial" w:hAnsi="Arial" w:cs="Arial"/>
          <w:color w:val="000000"/>
          <w:sz w:val="24"/>
          <w:szCs w:val="24"/>
        </w:rPr>
      </w:pPr>
      <w:r w:rsidRPr="00CF526E">
        <w:rPr>
          <w:rFonts w:ascii="Arial" w:hAnsi="Arial" w:cs="Arial"/>
          <w:color w:val="000000"/>
          <w:sz w:val="24"/>
          <w:szCs w:val="24"/>
        </w:rPr>
        <w:t xml:space="preserve">In vecinatate </w:t>
      </w:r>
      <w:r>
        <w:rPr>
          <w:rFonts w:ascii="Arial" w:hAnsi="Arial" w:cs="Arial"/>
          <w:color w:val="000000"/>
          <w:sz w:val="24"/>
          <w:szCs w:val="24"/>
        </w:rPr>
        <w:t xml:space="preserve">nu </w:t>
      </w:r>
      <w:r w:rsidRPr="00CF526E">
        <w:rPr>
          <w:rFonts w:ascii="Arial" w:hAnsi="Arial" w:cs="Arial"/>
          <w:color w:val="000000"/>
          <w:sz w:val="24"/>
          <w:szCs w:val="24"/>
        </w:rPr>
        <w:t>exista ari</w:t>
      </w:r>
      <w:r>
        <w:rPr>
          <w:rFonts w:ascii="Arial" w:hAnsi="Arial" w:cs="Arial"/>
          <w:color w:val="000000"/>
          <w:sz w:val="24"/>
          <w:szCs w:val="24"/>
        </w:rPr>
        <w:t>i</w:t>
      </w:r>
      <w:r w:rsidRPr="00CF526E">
        <w:rPr>
          <w:rFonts w:ascii="Arial" w:hAnsi="Arial" w:cs="Arial"/>
          <w:color w:val="000000"/>
          <w:sz w:val="24"/>
          <w:szCs w:val="24"/>
        </w:rPr>
        <w:t xml:space="preserve"> natural</w:t>
      </w:r>
      <w:r>
        <w:rPr>
          <w:rFonts w:ascii="Arial" w:hAnsi="Arial" w:cs="Arial"/>
          <w:color w:val="000000"/>
          <w:sz w:val="24"/>
          <w:szCs w:val="24"/>
        </w:rPr>
        <w:t>e</w:t>
      </w:r>
      <w:r w:rsidRPr="00CF526E">
        <w:rPr>
          <w:rFonts w:ascii="Arial" w:hAnsi="Arial" w:cs="Arial"/>
          <w:color w:val="000000"/>
          <w:sz w:val="24"/>
          <w:szCs w:val="24"/>
        </w:rPr>
        <w:t xml:space="preserve"> protejat</w:t>
      </w:r>
      <w:r>
        <w:rPr>
          <w:rFonts w:ascii="Arial" w:hAnsi="Arial" w:cs="Arial"/>
          <w:color w:val="000000"/>
          <w:sz w:val="24"/>
          <w:szCs w:val="24"/>
        </w:rPr>
        <w:t>e</w:t>
      </w:r>
      <w:r w:rsidRPr="00CF526E">
        <w:rPr>
          <w:rFonts w:ascii="Arial" w:hAnsi="Arial" w:cs="Arial"/>
          <w:color w:val="000000"/>
          <w:sz w:val="24"/>
          <w:szCs w:val="24"/>
        </w:rPr>
        <w:t xml:space="preserve"> </w:t>
      </w:r>
    </w:p>
    <w:p w14:paraId="2518020A" w14:textId="77777777" w:rsidR="005F5408" w:rsidRPr="00CF526E" w:rsidRDefault="005F5408" w:rsidP="005F5408">
      <w:pPr>
        <w:widowControl w:val="0"/>
        <w:autoSpaceDE w:val="0"/>
        <w:autoSpaceDN w:val="0"/>
        <w:adjustRightInd w:val="0"/>
        <w:spacing w:after="0" w:line="240" w:lineRule="auto"/>
        <w:ind w:right="29"/>
        <w:jc w:val="both"/>
        <w:rPr>
          <w:rFonts w:ascii="Arial" w:hAnsi="Arial" w:cs="Arial"/>
          <w:color w:val="000000"/>
          <w:sz w:val="24"/>
          <w:szCs w:val="24"/>
        </w:rPr>
      </w:pPr>
      <w:r w:rsidRPr="00CF526E">
        <w:rPr>
          <w:rFonts w:ascii="Arial" w:hAnsi="Arial" w:cs="Arial"/>
          <w:color w:val="000000"/>
          <w:sz w:val="24"/>
          <w:szCs w:val="24"/>
        </w:rPr>
        <w:t>Pe terenul studiat biodiversitatea este slab reprezentata, terenul fiind scos din circuitul agricol. Vegetatia naturala este in prezent reprezentata de specii ierboase: pelinita, palamida, ciulinul, coada soricelului, scaiete, colilia, brusture. Pe teren exista putine specii de arbori si arbusti.</w:t>
      </w:r>
    </w:p>
    <w:p w14:paraId="2513004B" w14:textId="77777777" w:rsidR="005F5408" w:rsidRPr="00CF526E" w:rsidRDefault="005F5408" w:rsidP="005F5408">
      <w:pPr>
        <w:widowControl w:val="0"/>
        <w:autoSpaceDE w:val="0"/>
        <w:autoSpaceDN w:val="0"/>
        <w:adjustRightInd w:val="0"/>
        <w:spacing w:after="0" w:line="360" w:lineRule="auto"/>
        <w:rPr>
          <w:rFonts w:ascii="Arial" w:hAnsi="Arial" w:cs="Arial"/>
          <w:bCs/>
          <w:color w:val="000000"/>
          <w:sz w:val="24"/>
          <w:szCs w:val="24"/>
          <w:u w:val="single"/>
        </w:rPr>
      </w:pPr>
      <w:r w:rsidRPr="00CF526E">
        <w:rPr>
          <w:rFonts w:ascii="Arial" w:hAnsi="Arial" w:cs="Arial"/>
          <w:bCs/>
          <w:color w:val="000000"/>
          <w:sz w:val="24"/>
          <w:szCs w:val="24"/>
          <w:u w:val="single"/>
        </w:rPr>
        <w:t>BILANȚ TERITORIAL</w:t>
      </w:r>
    </w:p>
    <w:p w14:paraId="64FEFBBC" w14:textId="77777777" w:rsidR="005F5408" w:rsidRPr="00CF526E" w:rsidRDefault="005F5408" w:rsidP="005F5408">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 xml:space="preserve">SUPRAFAȚĂ TOTALĂ TERENURI 19.777mp - 100,00% </w:t>
      </w:r>
    </w:p>
    <w:p w14:paraId="250C47DF" w14:textId="77777777" w:rsidR="005F5408" w:rsidRPr="00CF526E" w:rsidRDefault="005F5408" w:rsidP="005F5408">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(DRUM 4.777MP / NEPRODUCTIV 15.000MP)</w:t>
      </w:r>
    </w:p>
    <w:p w14:paraId="632DF10E" w14:textId="77777777" w:rsidR="005F5408" w:rsidRPr="00CF526E" w:rsidRDefault="005F5408" w:rsidP="005F5408">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 xml:space="preserve">CONSTRUCȚII EXISTENTE 0,00mp - 0,00% </w:t>
      </w:r>
    </w:p>
    <w:p w14:paraId="74858504" w14:textId="77777777" w:rsidR="005F5408" w:rsidRPr="00CF526E" w:rsidRDefault="005F5408" w:rsidP="005F5408">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CONSTRUCȚII PROPUSE 7.500mp - 50,00%</w:t>
      </w:r>
    </w:p>
    <w:p w14:paraId="414CEFFA" w14:textId="77777777" w:rsidR="005F5408" w:rsidRPr="00CF526E" w:rsidRDefault="005F5408" w:rsidP="005F5408">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CAROSABIL AUTO PROPUS / PARCARI 3.805mp - 19,23%</w:t>
      </w:r>
    </w:p>
    <w:p w14:paraId="3F9F17AC" w14:textId="77777777" w:rsidR="005F5408" w:rsidRPr="00CF526E" w:rsidRDefault="005F5408" w:rsidP="005F5408">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ALEI PIETONALE PROPUSE 1.110mp - 5,61%</w:t>
      </w:r>
    </w:p>
    <w:p w14:paraId="555BF0C2" w14:textId="77777777" w:rsidR="005F5408" w:rsidRPr="00CF526E" w:rsidRDefault="005F5408" w:rsidP="005F5408">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SPAȚIU VERDE 2.625mp - 13,27%</w:t>
      </w:r>
    </w:p>
    <w:p w14:paraId="4330230F" w14:textId="77777777" w:rsidR="005F5408" w:rsidRPr="00CF526E" w:rsidRDefault="005F5408" w:rsidP="005F5408">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PROCENT DE OCUPARE A TERENULUI - 50,00%</w:t>
      </w:r>
    </w:p>
    <w:p w14:paraId="28BDD576" w14:textId="77777777" w:rsidR="005F5408" w:rsidRPr="00CF526E" w:rsidRDefault="005F5408" w:rsidP="005F5408">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COEFICIENT DE UTILIZARE A TERENULUI - 1,50</w:t>
      </w:r>
    </w:p>
    <w:p w14:paraId="15B2CFA2" w14:textId="77777777" w:rsidR="005F5408" w:rsidRPr="00CF526E" w:rsidRDefault="005F5408" w:rsidP="005F5408">
      <w:pPr>
        <w:autoSpaceDE w:val="0"/>
        <w:autoSpaceDN w:val="0"/>
        <w:adjustRightInd w:val="0"/>
        <w:spacing w:after="0" w:line="240" w:lineRule="auto"/>
        <w:rPr>
          <w:rFonts w:ascii="Arial" w:hAnsi="Arial" w:cs="Arial"/>
          <w:color w:val="000000"/>
          <w:sz w:val="24"/>
          <w:szCs w:val="24"/>
        </w:rPr>
      </w:pPr>
      <w:r w:rsidRPr="00CF526E">
        <w:rPr>
          <w:rFonts w:ascii="Arial" w:hAnsi="Arial" w:cs="Arial"/>
          <w:color w:val="000000"/>
          <w:sz w:val="24"/>
          <w:szCs w:val="24"/>
        </w:rPr>
        <w:t>NR. DE NIVELURI PROPUSE: S, P, S+P, S+P, S+P+E, P+E cu H. max 15.00m</w:t>
      </w:r>
    </w:p>
    <w:p w14:paraId="07D4436F" w14:textId="77777777" w:rsidR="00017387" w:rsidRDefault="00017387" w:rsidP="005F5408">
      <w:pPr>
        <w:widowControl w:val="0"/>
        <w:autoSpaceDE w:val="0"/>
        <w:autoSpaceDN w:val="0"/>
        <w:adjustRightInd w:val="0"/>
        <w:spacing w:after="0" w:line="240" w:lineRule="auto"/>
        <w:rPr>
          <w:rFonts w:ascii="Arial" w:hAnsi="Arial" w:cs="Arial"/>
          <w:b/>
          <w:sz w:val="24"/>
          <w:szCs w:val="24"/>
        </w:rPr>
      </w:pPr>
    </w:p>
    <w:p w14:paraId="752BBB09" w14:textId="77777777" w:rsidR="005F5408" w:rsidRPr="00CF526E" w:rsidRDefault="005F5408" w:rsidP="005F5408">
      <w:pPr>
        <w:widowControl w:val="0"/>
        <w:autoSpaceDE w:val="0"/>
        <w:autoSpaceDN w:val="0"/>
        <w:adjustRightInd w:val="0"/>
        <w:spacing w:after="0" w:line="240" w:lineRule="auto"/>
        <w:rPr>
          <w:rFonts w:ascii="Arial" w:hAnsi="Arial" w:cs="Arial"/>
          <w:b/>
          <w:sz w:val="24"/>
          <w:szCs w:val="24"/>
        </w:rPr>
      </w:pPr>
      <w:r w:rsidRPr="00CF526E">
        <w:rPr>
          <w:rFonts w:ascii="Arial" w:hAnsi="Arial" w:cs="Arial"/>
          <w:b/>
          <w:sz w:val="24"/>
          <w:szCs w:val="24"/>
        </w:rPr>
        <w:t>CIRCULAȚIA</w:t>
      </w:r>
    </w:p>
    <w:p w14:paraId="29B32D93" w14:textId="77777777" w:rsidR="005F5408" w:rsidRDefault="005F5408" w:rsidP="005F5408">
      <w:pPr>
        <w:widowControl w:val="0"/>
        <w:autoSpaceDE w:val="0"/>
        <w:autoSpaceDN w:val="0"/>
        <w:adjustRightInd w:val="0"/>
        <w:spacing w:after="0" w:line="240" w:lineRule="auto"/>
        <w:rPr>
          <w:rFonts w:ascii="Arial" w:hAnsi="Arial" w:cs="Arial"/>
          <w:b/>
          <w:sz w:val="24"/>
          <w:szCs w:val="24"/>
        </w:rPr>
      </w:pPr>
      <w:r w:rsidRPr="00CF526E">
        <w:rPr>
          <w:rFonts w:ascii="Arial" w:hAnsi="Arial" w:cs="Arial"/>
          <w:bCs/>
          <w:sz w:val="24"/>
          <w:szCs w:val="24"/>
        </w:rPr>
        <w:t xml:space="preserve">Terenurile studiate în prezentul P.U.Z. au acces carosabil și pietonal din: </w:t>
      </w:r>
    </w:p>
    <w:p w14:paraId="59E82A0E" w14:textId="77777777" w:rsidR="005F5408" w:rsidRDefault="005F5408" w:rsidP="005F5408">
      <w:pPr>
        <w:widowControl w:val="0"/>
        <w:spacing w:after="0" w:line="240" w:lineRule="auto"/>
        <w:jc w:val="both"/>
        <w:rPr>
          <w:rFonts w:ascii="Arial" w:eastAsia="Calibri" w:hAnsi="Arial" w:cs="Arial"/>
          <w:b/>
          <w:sz w:val="24"/>
          <w:szCs w:val="24"/>
        </w:rPr>
      </w:pPr>
    </w:p>
    <w:p w14:paraId="3AA24A21" w14:textId="77777777" w:rsidR="005F5408" w:rsidRDefault="005F5408" w:rsidP="005F5408">
      <w:pPr>
        <w:widowControl w:val="0"/>
        <w:spacing w:after="0" w:line="240" w:lineRule="auto"/>
        <w:jc w:val="both"/>
        <w:rPr>
          <w:b/>
          <w:bCs/>
          <w:sz w:val="28"/>
          <w:szCs w:val="28"/>
        </w:rPr>
      </w:pPr>
      <w:r w:rsidRPr="006C724E">
        <w:rPr>
          <w:b/>
          <w:bCs/>
          <w:sz w:val="28"/>
          <w:szCs w:val="28"/>
        </w:rPr>
        <w:t>Retrageri:</w:t>
      </w:r>
    </w:p>
    <w:p w14:paraId="7F02B52B" w14:textId="77777777" w:rsidR="005F5408" w:rsidRPr="00A21D51" w:rsidRDefault="005F5408" w:rsidP="005F5408">
      <w:pPr>
        <w:widowControl w:val="0"/>
        <w:spacing w:after="0" w:line="240" w:lineRule="auto"/>
        <w:jc w:val="both"/>
        <w:rPr>
          <w:rFonts w:ascii="Arial" w:hAnsi="Arial" w:cs="Arial"/>
          <w:b/>
          <w:bCs/>
          <w:sz w:val="24"/>
          <w:szCs w:val="24"/>
        </w:rPr>
      </w:pPr>
      <w:r w:rsidRPr="00A21D51">
        <w:rPr>
          <w:rFonts w:ascii="Arial" w:hAnsi="Arial" w:cs="Arial"/>
          <w:sz w:val="24"/>
          <w:szCs w:val="24"/>
        </w:rPr>
        <w:t>Stația de sortare și de tratare mecanico-biologică a deșeurilor, cu spațiile aferente (cântar, hală, platformă betonată, compartimente compost, birou administrativ, grup sanitar…etc) se propune în zona de teren neproductiv (15.000mp) și va avea retrageri de minim 5.00m fața de limita de proprietate - pe laturile de:  Sud, Vest, Est, pentru a crea o zonă de protecție / tampon (zonă verde /plantație de protecție)</w:t>
      </w:r>
    </w:p>
    <w:p w14:paraId="25ED2304" w14:textId="77777777" w:rsidR="005F5408" w:rsidRPr="00A21D51" w:rsidRDefault="005F5408">
      <w:pPr>
        <w:widowControl w:val="0"/>
        <w:numPr>
          <w:ilvl w:val="0"/>
          <w:numId w:val="2"/>
        </w:numPr>
        <w:autoSpaceDE w:val="0"/>
        <w:autoSpaceDN w:val="0"/>
        <w:adjustRightInd w:val="0"/>
        <w:spacing w:after="0" w:line="240" w:lineRule="auto"/>
        <w:jc w:val="both"/>
        <w:rPr>
          <w:rFonts w:ascii="Arial" w:hAnsi="Arial" w:cs="Arial"/>
          <w:bCs/>
          <w:color w:val="000000"/>
          <w:sz w:val="24"/>
          <w:szCs w:val="24"/>
        </w:rPr>
      </w:pPr>
      <w:r w:rsidRPr="00A21D51">
        <w:rPr>
          <w:rFonts w:ascii="Arial" w:hAnsi="Arial" w:cs="Arial"/>
          <w:bCs/>
          <w:color w:val="000000"/>
          <w:sz w:val="24"/>
          <w:szCs w:val="24"/>
        </w:rPr>
        <w:t>distanțele minime obligatorii față de limitele laterale: respectarea Codului Civil .</w:t>
      </w:r>
    </w:p>
    <w:p w14:paraId="1565159D" w14:textId="77777777" w:rsidR="005F5408" w:rsidRPr="00A21D51" w:rsidRDefault="005F5408">
      <w:pPr>
        <w:widowControl w:val="0"/>
        <w:numPr>
          <w:ilvl w:val="0"/>
          <w:numId w:val="2"/>
        </w:numPr>
        <w:autoSpaceDE w:val="0"/>
        <w:autoSpaceDN w:val="0"/>
        <w:adjustRightInd w:val="0"/>
        <w:spacing w:after="0" w:line="240" w:lineRule="auto"/>
        <w:jc w:val="both"/>
        <w:rPr>
          <w:rFonts w:ascii="Arial" w:hAnsi="Arial" w:cs="Arial"/>
          <w:bCs/>
          <w:sz w:val="24"/>
          <w:szCs w:val="24"/>
        </w:rPr>
      </w:pPr>
      <w:r w:rsidRPr="00A21D51">
        <w:rPr>
          <w:rFonts w:ascii="Arial" w:hAnsi="Arial" w:cs="Arial"/>
          <w:bCs/>
          <w:sz w:val="24"/>
          <w:szCs w:val="24"/>
        </w:rPr>
        <w:t>distanțele minime necesare intervențiilor, în caz de incendiu stabilite pe baza avizului unității teritoriale de pompieri.</w:t>
      </w:r>
    </w:p>
    <w:p w14:paraId="61FAF49C" w14:textId="77777777" w:rsidR="005F5408" w:rsidRPr="00A21D51" w:rsidRDefault="005F5408" w:rsidP="005F5408">
      <w:pPr>
        <w:widowControl w:val="0"/>
        <w:autoSpaceDE w:val="0"/>
        <w:autoSpaceDN w:val="0"/>
        <w:adjustRightInd w:val="0"/>
        <w:spacing w:after="0" w:line="240" w:lineRule="auto"/>
        <w:jc w:val="both"/>
        <w:rPr>
          <w:rFonts w:ascii="Arial" w:hAnsi="Arial" w:cs="Arial"/>
          <w:b/>
          <w:sz w:val="24"/>
          <w:szCs w:val="24"/>
        </w:rPr>
      </w:pPr>
      <w:r w:rsidRPr="00A21D51">
        <w:rPr>
          <w:rFonts w:ascii="Arial" w:hAnsi="Arial" w:cs="Arial"/>
          <w:b/>
          <w:sz w:val="24"/>
          <w:szCs w:val="24"/>
        </w:rPr>
        <w:t>Orientarea față de punctele cardinale</w:t>
      </w:r>
    </w:p>
    <w:p w14:paraId="7386F6EF" w14:textId="77777777" w:rsidR="005F5408" w:rsidRPr="00A21D51" w:rsidRDefault="005F5408" w:rsidP="005F5408">
      <w:pPr>
        <w:widowControl w:val="0"/>
        <w:autoSpaceDE w:val="0"/>
        <w:autoSpaceDN w:val="0"/>
        <w:adjustRightInd w:val="0"/>
        <w:spacing w:after="0" w:line="240" w:lineRule="auto"/>
        <w:jc w:val="both"/>
        <w:rPr>
          <w:rFonts w:ascii="Arial" w:hAnsi="Arial" w:cs="Arial"/>
          <w:bCs/>
          <w:color w:val="000000"/>
          <w:sz w:val="24"/>
          <w:szCs w:val="24"/>
        </w:rPr>
      </w:pPr>
      <w:r w:rsidRPr="00A21D51">
        <w:rPr>
          <w:rFonts w:ascii="Arial" w:hAnsi="Arial" w:cs="Arial"/>
          <w:bCs/>
          <w:color w:val="000000"/>
          <w:sz w:val="24"/>
          <w:szCs w:val="24"/>
        </w:rPr>
        <w:t xml:space="preserve">Zona are orientare bună față de punctele cardinale, și este retrasă față de construcțiile existente în zonă, la aproximativ 1.200m față de zona industrială și la 2.500m față de locuințe, pemițând construirea unei stații de sortare și de tratare mecanico-biologică a deșeurilor municipale, cu spațiile aferente și respectarea normelor sanitare cu privire la </w:t>
      </w:r>
      <w:r w:rsidRPr="00A21D51">
        <w:rPr>
          <w:rFonts w:ascii="Arial" w:hAnsi="Arial" w:cs="Arial"/>
          <w:bCs/>
          <w:color w:val="000000"/>
          <w:sz w:val="24"/>
          <w:szCs w:val="24"/>
        </w:rPr>
        <w:lastRenderedPageBreak/>
        <w:t>însorirea minimă obligatorie.</w:t>
      </w:r>
    </w:p>
    <w:p w14:paraId="1BBC2F1B" w14:textId="77777777" w:rsidR="005F5408" w:rsidRPr="00A21D51" w:rsidRDefault="005F5408" w:rsidP="005F5408">
      <w:pPr>
        <w:widowControl w:val="0"/>
        <w:autoSpaceDE w:val="0"/>
        <w:autoSpaceDN w:val="0"/>
        <w:adjustRightInd w:val="0"/>
        <w:spacing w:after="0" w:line="240" w:lineRule="auto"/>
        <w:ind w:firstLine="709"/>
        <w:jc w:val="both"/>
        <w:rPr>
          <w:rFonts w:ascii="Arial" w:hAnsi="Arial" w:cs="Arial"/>
          <w:bCs/>
          <w:color w:val="000000"/>
          <w:sz w:val="24"/>
          <w:szCs w:val="24"/>
        </w:rPr>
      </w:pPr>
    </w:p>
    <w:p w14:paraId="1D67D117" w14:textId="77777777" w:rsidR="005F5408" w:rsidRPr="00A21D51" w:rsidRDefault="005F5408" w:rsidP="005F5408">
      <w:pPr>
        <w:widowControl w:val="0"/>
        <w:autoSpaceDE w:val="0"/>
        <w:autoSpaceDN w:val="0"/>
        <w:adjustRightInd w:val="0"/>
        <w:spacing w:after="0" w:line="240" w:lineRule="auto"/>
        <w:jc w:val="both"/>
        <w:rPr>
          <w:rFonts w:ascii="Arial" w:hAnsi="Arial" w:cs="Arial"/>
          <w:b/>
          <w:sz w:val="24"/>
          <w:szCs w:val="24"/>
        </w:rPr>
      </w:pPr>
      <w:r w:rsidRPr="00A21D51">
        <w:rPr>
          <w:rFonts w:ascii="Arial" w:hAnsi="Arial" w:cs="Arial"/>
          <w:b/>
          <w:sz w:val="24"/>
          <w:szCs w:val="24"/>
        </w:rPr>
        <w:t>Reguli cu privire la asigurarea acceselor obligatorii</w:t>
      </w:r>
    </w:p>
    <w:p w14:paraId="32CD0E43" w14:textId="77777777" w:rsidR="005F5408" w:rsidRPr="00A21D51" w:rsidRDefault="005F5408" w:rsidP="005F5408">
      <w:pPr>
        <w:widowControl w:val="0"/>
        <w:autoSpaceDE w:val="0"/>
        <w:autoSpaceDN w:val="0"/>
        <w:adjustRightInd w:val="0"/>
        <w:spacing w:after="0" w:line="240" w:lineRule="auto"/>
        <w:jc w:val="both"/>
        <w:rPr>
          <w:rFonts w:ascii="Arial" w:hAnsi="Arial" w:cs="Arial"/>
          <w:bCs/>
          <w:sz w:val="24"/>
          <w:szCs w:val="24"/>
        </w:rPr>
      </w:pPr>
      <w:r w:rsidRPr="00A21D51">
        <w:rPr>
          <w:rFonts w:ascii="Arial" w:hAnsi="Arial" w:cs="Arial"/>
          <w:bCs/>
          <w:sz w:val="24"/>
          <w:szCs w:val="24"/>
        </w:rPr>
        <w:t>Zona studiată are acces carosabil și pietonal din DN67D și este compusă din drum (4.777mp) și neproductiv (15.000mp)</w:t>
      </w:r>
    </w:p>
    <w:p w14:paraId="7FA8EEF0" w14:textId="77777777" w:rsidR="005F5408" w:rsidRPr="00A21D51" w:rsidRDefault="005F5408" w:rsidP="005F5408">
      <w:pPr>
        <w:widowControl w:val="0"/>
        <w:autoSpaceDE w:val="0"/>
        <w:autoSpaceDN w:val="0"/>
        <w:adjustRightInd w:val="0"/>
        <w:spacing w:after="0" w:line="240" w:lineRule="auto"/>
        <w:jc w:val="both"/>
        <w:rPr>
          <w:rFonts w:ascii="Arial" w:hAnsi="Arial" w:cs="Arial"/>
          <w:bCs/>
          <w:sz w:val="24"/>
          <w:szCs w:val="24"/>
        </w:rPr>
      </w:pPr>
      <w:r w:rsidRPr="00A21D51">
        <w:rPr>
          <w:rFonts w:ascii="Arial" w:hAnsi="Arial" w:cs="Arial"/>
          <w:bCs/>
          <w:sz w:val="24"/>
          <w:szCs w:val="24"/>
        </w:rPr>
        <w:t>Se va asigura carosabil auto de 7m lățime (2 benzi) și pietonal pe ambele sensuri ale carosabilului de 1.00m lățime.</w:t>
      </w:r>
    </w:p>
    <w:p w14:paraId="0EE35BC9" w14:textId="77777777" w:rsidR="005F5408" w:rsidRPr="00A21D51" w:rsidRDefault="005F5408" w:rsidP="005F5408">
      <w:pPr>
        <w:widowControl w:val="0"/>
        <w:autoSpaceDE w:val="0"/>
        <w:autoSpaceDN w:val="0"/>
        <w:adjustRightInd w:val="0"/>
        <w:spacing w:after="0" w:line="240" w:lineRule="auto"/>
        <w:jc w:val="both"/>
        <w:rPr>
          <w:rFonts w:ascii="Arial" w:hAnsi="Arial" w:cs="Arial"/>
          <w:bCs/>
          <w:sz w:val="24"/>
          <w:szCs w:val="24"/>
        </w:rPr>
      </w:pPr>
      <w:r w:rsidRPr="00A21D51">
        <w:rPr>
          <w:rFonts w:ascii="Arial" w:hAnsi="Arial" w:cs="Arial"/>
          <w:bCs/>
          <w:sz w:val="24"/>
          <w:szCs w:val="24"/>
        </w:rPr>
        <w:t xml:space="preserve">Se vor asigura racorduri auto și pietonale pentru a asigura accesul în parcela de 15.000mp - neproductiv. </w:t>
      </w:r>
    </w:p>
    <w:p w14:paraId="4344E564" w14:textId="77777777" w:rsidR="005F5408" w:rsidRPr="00A21D51" w:rsidRDefault="005F5408" w:rsidP="005F5408">
      <w:pPr>
        <w:widowControl w:val="0"/>
        <w:autoSpaceDE w:val="0"/>
        <w:autoSpaceDN w:val="0"/>
        <w:adjustRightInd w:val="0"/>
        <w:spacing w:after="0" w:line="240" w:lineRule="auto"/>
        <w:jc w:val="both"/>
        <w:rPr>
          <w:rFonts w:ascii="Arial" w:hAnsi="Arial" w:cs="Arial"/>
          <w:bCs/>
          <w:sz w:val="24"/>
          <w:szCs w:val="24"/>
        </w:rPr>
      </w:pPr>
      <w:r w:rsidRPr="00A21D51">
        <w:rPr>
          <w:rFonts w:ascii="Arial" w:hAnsi="Arial" w:cs="Arial"/>
          <w:bCs/>
          <w:sz w:val="24"/>
          <w:szCs w:val="24"/>
        </w:rPr>
        <w:t>Accesul auto va fi realizat cu pante și rigole pentru îndepărtarea apelor pluviale de la construcții.</w:t>
      </w:r>
    </w:p>
    <w:p w14:paraId="45211015" w14:textId="77777777" w:rsidR="005F5408" w:rsidRPr="00A21D51" w:rsidRDefault="005F5408" w:rsidP="005F5408">
      <w:pPr>
        <w:widowControl w:val="0"/>
        <w:autoSpaceDE w:val="0"/>
        <w:autoSpaceDN w:val="0"/>
        <w:adjustRightInd w:val="0"/>
        <w:spacing w:after="0" w:line="240" w:lineRule="auto"/>
        <w:jc w:val="both"/>
        <w:rPr>
          <w:rFonts w:ascii="Arial" w:hAnsi="Arial" w:cs="Arial"/>
          <w:bCs/>
          <w:color w:val="000000"/>
          <w:sz w:val="24"/>
          <w:szCs w:val="24"/>
        </w:rPr>
      </w:pPr>
      <w:r w:rsidRPr="00A21D51">
        <w:rPr>
          <w:rFonts w:ascii="Arial" w:hAnsi="Arial" w:cs="Arial"/>
          <w:bCs/>
          <w:color w:val="000000"/>
          <w:sz w:val="24"/>
          <w:szCs w:val="24"/>
        </w:rPr>
        <w:t>Accesul auto la stația de sortare și de tratare mecanico-biologică a deșeurilor va aveam lațimea de min. 3.50m pe sens x 2 benzi (3.50m x 3.50m)</w:t>
      </w:r>
    </w:p>
    <w:p w14:paraId="2072DEE8" w14:textId="77777777" w:rsidR="005F5408" w:rsidRPr="00A21D51" w:rsidRDefault="005F5408" w:rsidP="005F5408">
      <w:pPr>
        <w:widowControl w:val="0"/>
        <w:autoSpaceDE w:val="0"/>
        <w:autoSpaceDN w:val="0"/>
        <w:adjustRightInd w:val="0"/>
        <w:spacing w:after="0" w:line="240" w:lineRule="auto"/>
        <w:jc w:val="both"/>
        <w:rPr>
          <w:rFonts w:ascii="Arial" w:hAnsi="Arial" w:cs="Arial"/>
          <w:bCs/>
          <w:sz w:val="24"/>
          <w:szCs w:val="24"/>
        </w:rPr>
      </w:pPr>
      <w:r w:rsidRPr="00A21D51">
        <w:rPr>
          <w:rFonts w:ascii="Arial" w:hAnsi="Arial" w:cs="Arial"/>
          <w:bCs/>
          <w:sz w:val="24"/>
          <w:szCs w:val="24"/>
        </w:rPr>
        <w:t xml:space="preserve">Accesul pietonal </w:t>
      </w:r>
      <w:r w:rsidRPr="00A21D51">
        <w:rPr>
          <w:rFonts w:ascii="Arial" w:hAnsi="Arial" w:cs="Arial"/>
          <w:bCs/>
          <w:color w:val="000000"/>
          <w:sz w:val="24"/>
          <w:szCs w:val="24"/>
        </w:rPr>
        <w:t xml:space="preserve">la stația de sortare și de tratare mecanico-biologică a deșeurilor </w:t>
      </w:r>
      <w:r w:rsidRPr="00A21D51">
        <w:rPr>
          <w:rFonts w:ascii="Arial" w:hAnsi="Arial" w:cs="Arial"/>
          <w:bCs/>
          <w:sz w:val="24"/>
          <w:szCs w:val="24"/>
        </w:rPr>
        <w:t>se va realiza din trotuarul adiacent străzii existente propuse pentru modernizare.</w:t>
      </w:r>
    </w:p>
    <w:p w14:paraId="71DE259F" w14:textId="77777777" w:rsidR="005F5408" w:rsidRDefault="005F5408" w:rsidP="005F5408">
      <w:pPr>
        <w:widowControl w:val="0"/>
        <w:autoSpaceDE w:val="0"/>
        <w:autoSpaceDN w:val="0"/>
        <w:adjustRightInd w:val="0"/>
        <w:spacing w:after="0" w:line="240" w:lineRule="auto"/>
        <w:jc w:val="both"/>
        <w:rPr>
          <w:rFonts w:ascii="Arial" w:hAnsi="Arial" w:cs="Arial"/>
          <w:bCs/>
          <w:sz w:val="24"/>
          <w:szCs w:val="24"/>
        </w:rPr>
      </w:pPr>
      <w:r w:rsidRPr="00A21D51">
        <w:rPr>
          <w:rFonts w:ascii="Arial" w:hAnsi="Arial" w:cs="Arial"/>
          <w:bCs/>
          <w:sz w:val="24"/>
          <w:szCs w:val="24"/>
        </w:rPr>
        <w:t xml:space="preserve">Accesul auto și pietonal pentru </w:t>
      </w:r>
      <w:r w:rsidRPr="00A21D51">
        <w:rPr>
          <w:rFonts w:ascii="Arial" w:hAnsi="Arial" w:cs="Arial"/>
          <w:bCs/>
          <w:color w:val="000000"/>
          <w:sz w:val="24"/>
          <w:szCs w:val="24"/>
        </w:rPr>
        <w:t xml:space="preserve">stația de sortare și de tratare mecanico-biologică a deșeurilor </w:t>
      </w:r>
      <w:r w:rsidRPr="00A21D51">
        <w:rPr>
          <w:rFonts w:ascii="Arial" w:hAnsi="Arial" w:cs="Arial"/>
          <w:bCs/>
          <w:sz w:val="24"/>
          <w:szCs w:val="24"/>
        </w:rPr>
        <w:t>se va realiza din drumul existent (4.777mp) propus pentru modernizare.</w:t>
      </w:r>
    </w:p>
    <w:p w14:paraId="72563F91" w14:textId="77777777" w:rsidR="005F5408" w:rsidRDefault="005F5408" w:rsidP="005F5408">
      <w:pPr>
        <w:widowControl w:val="0"/>
        <w:autoSpaceDE w:val="0"/>
        <w:autoSpaceDN w:val="0"/>
        <w:adjustRightInd w:val="0"/>
        <w:spacing w:after="0" w:line="240" w:lineRule="auto"/>
        <w:rPr>
          <w:rFonts w:ascii="Arial" w:eastAsia="Calibri" w:hAnsi="Arial" w:cs="Arial"/>
          <w:b/>
          <w:sz w:val="24"/>
          <w:szCs w:val="24"/>
        </w:rPr>
      </w:pPr>
    </w:p>
    <w:p w14:paraId="71D192C9" w14:textId="77777777" w:rsidR="005F5408" w:rsidRDefault="005F5408" w:rsidP="005F5408">
      <w:pPr>
        <w:widowControl w:val="0"/>
        <w:autoSpaceDE w:val="0"/>
        <w:autoSpaceDN w:val="0"/>
        <w:adjustRightInd w:val="0"/>
        <w:spacing w:after="0" w:line="240" w:lineRule="auto"/>
        <w:rPr>
          <w:rFonts w:ascii="Arial" w:eastAsia="Calibri" w:hAnsi="Arial" w:cs="Arial"/>
          <w:b/>
          <w:sz w:val="24"/>
          <w:szCs w:val="24"/>
        </w:rPr>
      </w:pPr>
      <w:r>
        <w:rPr>
          <w:rFonts w:ascii="Arial" w:eastAsia="Calibri" w:hAnsi="Arial" w:cs="Arial"/>
          <w:b/>
          <w:sz w:val="24"/>
          <w:szCs w:val="24"/>
        </w:rPr>
        <w:t>Descrierea instalatiei</w:t>
      </w:r>
    </w:p>
    <w:p w14:paraId="0FF925A1" w14:textId="77777777" w:rsidR="005F5408" w:rsidRPr="009272F7" w:rsidRDefault="005F5408" w:rsidP="005F5408">
      <w:pPr>
        <w:widowControl w:val="0"/>
        <w:autoSpaceDE w:val="0"/>
        <w:autoSpaceDN w:val="0"/>
        <w:adjustRightInd w:val="0"/>
        <w:spacing w:after="0" w:line="240" w:lineRule="auto"/>
        <w:jc w:val="both"/>
        <w:rPr>
          <w:rFonts w:ascii="Arial" w:hAnsi="Arial" w:cs="Arial"/>
          <w:b/>
          <w:sz w:val="24"/>
          <w:szCs w:val="24"/>
        </w:rPr>
      </w:pPr>
      <w:r>
        <w:rPr>
          <w:rFonts w:ascii="Arial" w:eastAsia="Calibri" w:hAnsi="Arial" w:cs="Arial"/>
          <w:b/>
          <w:sz w:val="24"/>
          <w:szCs w:val="24"/>
        </w:rPr>
        <w:t xml:space="preserve">Se doreste construirea unei </w:t>
      </w:r>
      <w:r w:rsidRPr="008610D5">
        <w:rPr>
          <w:rFonts w:ascii="Arial" w:eastAsia="Calibri" w:hAnsi="Arial" w:cs="Arial"/>
          <w:b/>
          <w:sz w:val="24"/>
          <w:szCs w:val="24"/>
          <w:u w:val="single"/>
        </w:rPr>
        <w:t>statii</w:t>
      </w:r>
      <w:r w:rsidRPr="008610D5">
        <w:rPr>
          <w:rFonts w:ascii="Algerian" w:hAnsi="Algerian" w:cs="Calibri"/>
          <w:bCs/>
          <w:sz w:val="36"/>
          <w:szCs w:val="36"/>
          <w:u w:val="single"/>
          <w:lang w:val="ro-RO"/>
        </w:rPr>
        <w:t xml:space="preserve"> </w:t>
      </w:r>
      <w:r w:rsidRPr="008610D5">
        <w:rPr>
          <w:rFonts w:ascii="Arial" w:eastAsia="Calibri" w:hAnsi="Arial" w:cs="Arial"/>
          <w:b/>
          <w:bCs/>
          <w:i/>
          <w:iCs/>
          <w:sz w:val="24"/>
          <w:szCs w:val="24"/>
          <w:u w:val="single"/>
        </w:rPr>
        <w:t xml:space="preserve">construirea unei statii de sortare si tratare mecano biologica a deseurilor </w:t>
      </w:r>
      <w:r>
        <w:rPr>
          <w:rFonts w:ascii="Arial" w:eastAsia="Calibri" w:hAnsi="Arial" w:cs="Arial"/>
          <w:b/>
          <w:bCs/>
          <w:i/>
          <w:iCs/>
          <w:sz w:val="24"/>
          <w:szCs w:val="24"/>
          <w:u w:val="single"/>
        </w:rPr>
        <w:t>municipal cu o capacitate minima de 16 t/h</w:t>
      </w:r>
    </w:p>
    <w:p w14:paraId="642547A9" w14:textId="77777777" w:rsidR="005F5408" w:rsidRDefault="005F5408" w:rsidP="005F5408">
      <w:pPr>
        <w:rPr>
          <w:rFonts w:ascii="Arial" w:hAnsi="Arial" w:cs="Arial"/>
          <w:bCs/>
          <w:sz w:val="24"/>
          <w:szCs w:val="24"/>
          <w:lang w:val="ro-RO"/>
        </w:rPr>
      </w:pPr>
      <w:r>
        <w:rPr>
          <w:rFonts w:ascii="Arial" w:hAnsi="Arial" w:cs="Arial"/>
          <w:bCs/>
          <w:sz w:val="24"/>
          <w:szCs w:val="24"/>
          <w:lang w:val="ro-RO"/>
        </w:rPr>
        <w:t>Aceasta va avea doua parti: tratarea mecanica si tratarea biologica</w:t>
      </w:r>
    </w:p>
    <w:p w14:paraId="053B04C0" w14:textId="77777777" w:rsidR="005F5408" w:rsidRPr="004B09C4" w:rsidRDefault="005F5408" w:rsidP="005F5408">
      <w:pPr>
        <w:rPr>
          <w:rFonts w:ascii="Arial" w:hAnsi="Arial" w:cs="Arial"/>
          <w:bCs/>
          <w:sz w:val="24"/>
          <w:szCs w:val="24"/>
          <w:lang w:val="ro-RO"/>
        </w:rPr>
      </w:pPr>
      <w:r w:rsidRPr="0085467E">
        <w:rPr>
          <w:rFonts w:ascii="Arial" w:hAnsi="Arial" w:cs="Arial"/>
          <w:b/>
          <w:sz w:val="24"/>
          <w:szCs w:val="24"/>
          <w:lang w:val="ro-RO"/>
        </w:rPr>
        <w:t>STATIA DE TRATARE MECANICA</w:t>
      </w:r>
    </w:p>
    <w:p w14:paraId="4431F1DF" w14:textId="77777777" w:rsidR="005F5408" w:rsidRDefault="00B109A9" w:rsidP="005F5408">
      <w:pPr>
        <w:rPr>
          <w:rFonts w:ascii="Arial" w:hAnsi="Arial" w:cs="Arial"/>
          <w:bCs/>
          <w:sz w:val="24"/>
          <w:szCs w:val="24"/>
          <w:lang w:val="ro-RO"/>
        </w:rPr>
      </w:pPr>
      <w:r w:rsidRPr="0085467E">
        <w:rPr>
          <w:rFonts w:ascii="Arial" w:hAnsi="Arial" w:cs="Arial"/>
          <w:bCs/>
          <w:noProof/>
          <w:sz w:val="24"/>
          <w:szCs w:val="24"/>
          <w:lang w:val="ro-RO"/>
        </w:rPr>
        <w:drawing>
          <wp:inline distT="0" distB="0" distL="0" distR="0" wp14:anchorId="5DA8891D" wp14:editId="25A0FC06">
            <wp:extent cx="4563110" cy="1944370"/>
            <wp:effectExtent l="0" t="0" r="0" b="0"/>
            <wp:docPr id="17" name="I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3110" cy="1944370"/>
                    </a:xfrm>
                    <a:prstGeom prst="rect">
                      <a:avLst/>
                    </a:prstGeom>
                    <a:noFill/>
                    <a:ln>
                      <a:noFill/>
                    </a:ln>
                  </pic:spPr>
                </pic:pic>
              </a:graphicData>
            </a:graphic>
          </wp:inline>
        </w:drawing>
      </w:r>
    </w:p>
    <w:p w14:paraId="4B18D3B9" w14:textId="77777777" w:rsidR="005F5408" w:rsidRDefault="005F5408" w:rsidP="005F5408">
      <w:pPr>
        <w:rPr>
          <w:rFonts w:ascii="Arial" w:hAnsi="Arial" w:cs="Arial"/>
          <w:bCs/>
          <w:sz w:val="24"/>
          <w:szCs w:val="24"/>
          <w:lang w:val="ro-RO"/>
        </w:rPr>
      </w:pPr>
      <w:r w:rsidRPr="005A6D20">
        <w:rPr>
          <w:rFonts w:ascii="Arial" w:hAnsi="Arial" w:cs="Arial"/>
          <w:bCs/>
          <w:sz w:val="24"/>
          <w:szCs w:val="24"/>
          <w:lang w:val="ro-RO"/>
        </w:rPr>
        <w:t xml:space="preserve">DESCRIERE FLUX TRATARE MECANICA </w:t>
      </w:r>
    </w:p>
    <w:p w14:paraId="127F46A3" w14:textId="77777777" w:rsidR="005F5408" w:rsidRPr="005A6D20" w:rsidRDefault="005F5408" w:rsidP="005F5408">
      <w:pPr>
        <w:rPr>
          <w:rFonts w:ascii="Arial" w:hAnsi="Arial" w:cs="Arial"/>
          <w:bCs/>
          <w:sz w:val="24"/>
          <w:szCs w:val="24"/>
          <w:lang w:val="ro-RO"/>
        </w:rPr>
      </w:pPr>
      <w:r w:rsidRPr="005A6D20">
        <w:rPr>
          <w:rFonts w:ascii="Arial" w:hAnsi="Arial" w:cs="Arial"/>
          <w:bCs/>
          <w:sz w:val="24"/>
          <w:szCs w:val="24"/>
          <w:lang w:val="ro-RO"/>
        </w:rPr>
        <w:t>Materialul de intrare</w:t>
      </w:r>
      <w:r>
        <w:rPr>
          <w:rFonts w:ascii="Arial" w:hAnsi="Arial" w:cs="Arial"/>
          <w:bCs/>
          <w:sz w:val="24"/>
          <w:szCs w:val="24"/>
          <w:lang w:val="ro-RO"/>
        </w:rPr>
        <w:t>(</w:t>
      </w:r>
      <w:r w:rsidRPr="005A6D20">
        <w:rPr>
          <w:rFonts w:ascii="Arial" w:hAnsi="Arial" w:cs="Arial"/>
          <w:bCs/>
          <w:sz w:val="24"/>
          <w:szCs w:val="24"/>
          <w:lang w:val="ro-RO"/>
        </w:rPr>
        <w:t xml:space="preserve">deseu municipal colectat in amestec) este preluat din zona de receptie temporara unde are loc o presortare vizuala a acestuia, referitor la componentele neconforme care pot distruge sau induce uzuri in echipametele din flux, materialul fiind apoi incarcat in buncarul de alimentare al desfacatorului de saci prin intermediul unei benzi de alimentare. </w:t>
      </w:r>
    </w:p>
    <w:p w14:paraId="37C59A4E" w14:textId="77777777" w:rsidR="005F5408" w:rsidRPr="005A6D20" w:rsidRDefault="005F5408" w:rsidP="005F5408">
      <w:pPr>
        <w:jc w:val="both"/>
        <w:rPr>
          <w:rFonts w:ascii="Arial" w:hAnsi="Arial" w:cs="Arial"/>
          <w:bCs/>
          <w:sz w:val="24"/>
          <w:szCs w:val="24"/>
          <w:lang w:val="ro-RO"/>
        </w:rPr>
      </w:pPr>
      <w:r w:rsidRPr="005A6D20">
        <w:rPr>
          <w:rFonts w:ascii="Arial" w:hAnsi="Arial" w:cs="Arial"/>
          <w:bCs/>
          <w:sz w:val="24"/>
          <w:szCs w:val="24"/>
          <w:lang w:val="ro-RO"/>
        </w:rPr>
        <w:lastRenderedPageBreak/>
        <w:t xml:space="preserve">Dupa desfacerea sacilor, materialul este transportat in interiorul ciurului rotativ cu gauri de </w:t>
      </w:r>
      <w:r>
        <w:rPr>
          <w:rFonts w:ascii="Arial" w:hAnsi="Arial" w:cs="Arial"/>
          <w:bCs/>
          <w:sz w:val="24"/>
          <w:szCs w:val="24"/>
          <w:lang w:val="ro-RO"/>
        </w:rPr>
        <w:t>Φ</w:t>
      </w:r>
      <w:r w:rsidRPr="005A6D20">
        <w:rPr>
          <w:rFonts w:ascii="Arial" w:hAnsi="Arial" w:cs="Arial"/>
          <w:bCs/>
          <w:sz w:val="24"/>
          <w:szCs w:val="24"/>
          <w:lang w:val="ro-RO"/>
        </w:rPr>
        <w:t xml:space="preserve"> 80 mm unde are loc separarea fractiei biodegradabile din total deseu, in vederea sortarii reciclabilelor. Refuzul de ciur merge mai departe catre sortarea manuala in cabine de sortare. Pe parcursul operatiunii, prin intermediul separatorului magnetic, este sortata si fractia metalica din fluxul de material. Scopul final al tratarii mecanice este devierea de la depozitare la groapa de deseu a unei cantitati cat mai mari de material, obtinerea tintelor de reciclare impuse si valorificarea materialelor reciclabile sortate.</w:t>
      </w:r>
      <w:r w:rsidRPr="005A6D20">
        <w:t xml:space="preserve"> </w:t>
      </w:r>
    </w:p>
    <w:p w14:paraId="32BD79EE" w14:textId="77777777" w:rsidR="005F5408" w:rsidRDefault="005F5408" w:rsidP="005F5408">
      <w:pPr>
        <w:rPr>
          <w:rFonts w:ascii="Arial" w:hAnsi="Arial" w:cs="Arial"/>
          <w:bCs/>
          <w:sz w:val="24"/>
          <w:szCs w:val="24"/>
          <w:lang w:val="ro-RO"/>
        </w:rPr>
      </w:pPr>
      <w:r w:rsidRPr="005A6D20">
        <w:rPr>
          <w:rFonts w:ascii="Arial" w:hAnsi="Arial" w:cs="Arial"/>
          <w:bCs/>
          <w:sz w:val="24"/>
          <w:szCs w:val="24"/>
          <w:lang w:val="ro-RO"/>
        </w:rPr>
        <w:t xml:space="preserve">DESCRIERE PROCES/LINIE: </w:t>
      </w:r>
    </w:p>
    <w:p w14:paraId="29FB5FE7" w14:textId="77777777" w:rsidR="005F5408" w:rsidRPr="005A6D20" w:rsidRDefault="005F5408" w:rsidP="005F5408">
      <w:pPr>
        <w:rPr>
          <w:rFonts w:ascii="Arial" w:hAnsi="Arial" w:cs="Arial"/>
          <w:bCs/>
          <w:sz w:val="24"/>
          <w:szCs w:val="24"/>
          <w:lang w:val="ro-RO"/>
        </w:rPr>
      </w:pPr>
      <w:r w:rsidRPr="005A6D20">
        <w:rPr>
          <w:rFonts w:ascii="Arial" w:hAnsi="Arial" w:cs="Arial"/>
          <w:bCs/>
          <w:sz w:val="24"/>
          <w:szCs w:val="24"/>
          <w:lang w:val="ro-RO"/>
        </w:rPr>
        <w:t>Deseul municipal colectat in amestec este introdus in buncarul de alimentare al desfacatorului de saci dupa ce in prealabil a avut loc sortare</w:t>
      </w:r>
      <w:r>
        <w:rPr>
          <w:rFonts w:ascii="Arial" w:hAnsi="Arial" w:cs="Arial"/>
          <w:bCs/>
          <w:sz w:val="24"/>
          <w:szCs w:val="24"/>
          <w:lang w:val="ro-RO"/>
        </w:rPr>
        <w:t>a</w:t>
      </w:r>
      <w:r w:rsidRPr="005A6D20">
        <w:rPr>
          <w:rFonts w:ascii="Arial" w:hAnsi="Arial" w:cs="Arial"/>
          <w:bCs/>
          <w:sz w:val="24"/>
          <w:szCs w:val="24"/>
          <w:lang w:val="ro-RO"/>
        </w:rPr>
        <w:t xml:space="preserve"> vizuala si o indepartare a materialelor neconforme din deseul municipal. </w:t>
      </w:r>
    </w:p>
    <w:p w14:paraId="2B9ADC7D" w14:textId="77777777" w:rsidR="005F5408" w:rsidRDefault="005F5408" w:rsidP="005F5408">
      <w:pPr>
        <w:jc w:val="both"/>
        <w:rPr>
          <w:rFonts w:ascii="Arial" w:hAnsi="Arial" w:cs="Arial"/>
          <w:bCs/>
          <w:sz w:val="24"/>
          <w:szCs w:val="24"/>
          <w:lang w:val="ro-RO"/>
        </w:rPr>
      </w:pPr>
      <w:r w:rsidRPr="005A6D20">
        <w:rPr>
          <w:rFonts w:ascii="Arial" w:hAnsi="Arial" w:cs="Arial"/>
          <w:bCs/>
          <w:sz w:val="24"/>
          <w:szCs w:val="24"/>
          <w:lang w:val="ro-RO"/>
        </w:rPr>
        <w:t>Materialele care nu se pot procesa sau cele care se proceseaza greu, reduc semnificativ cantitatea de materie prima prelucrabila si induc uzuri prin duritatea lor. Pentru protectie, evitatea eventualelor daune si uzuri mari ale utilajelor, este recomandata utilizarea in linie a materialelor cuprinse in denumirea de "deseu municipal" si sortarea prealabila a urmatoarelor materiale:</w:t>
      </w:r>
    </w:p>
    <w:p w14:paraId="6F096A65" w14:textId="77777777" w:rsidR="005F5408" w:rsidRPr="005A6D20" w:rsidRDefault="005F5408">
      <w:pPr>
        <w:numPr>
          <w:ilvl w:val="0"/>
          <w:numId w:val="2"/>
        </w:numPr>
        <w:spacing w:after="0" w:line="240" w:lineRule="auto"/>
        <w:ind w:left="403"/>
        <w:jc w:val="both"/>
        <w:rPr>
          <w:rFonts w:ascii="Arial" w:hAnsi="Arial" w:cs="Arial"/>
          <w:bCs/>
          <w:sz w:val="24"/>
          <w:szCs w:val="24"/>
          <w:lang w:val="ro-RO"/>
        </w:rPr>
      </w:pPr>
      <w:r w:rsidRPr="005A6D20">
        <w:rPr>
          <w:rFonts w:ascii="Arial" w:hAnsi="Arial" w:cs="Arial"/>
          <w:bCs/>
          <w:sz w:val="24"/>
          <w:szCs w:val="24"/>
          <w:lang w:val="ro-RO"/>
        </w:rPr>
        <w:t xml:space="preserve">bucati mari de material circular, fier/aluminiu bucati mari de material plat, fier/aluminiu </w:t>
      </w:r>
    </w:p>
    <w:p w14:paraId="57438D5D" w14:textId="77777777" w:rsidR="005F5408" w:rsidRPr="005A6D20" w:rsidRDefault="005F5408">
      <w:pPr>
        <w:numPr>
          <w:ilvl w:val="0"/>
          <w:numId w:val="2"/>
        </w:numPr>
        <w:spacing w:after="0" w:line="240" w:lineRule="auto"/>
        <w:ind w:left="403"/>
        <w:jc w:val="both"/>
        <w:rPr>
          <w:rFonts w:ascii="Arial" w:hAnsi="Arial" w:cs="Arial"/>
          <w:bCs/>
          <w:sz w:val="24"/>
          <w:szCs w:val="24"/>
          <w:lang w:val="ro-RO"/>
        </w:rPr>
      </w:pPr>
      <w:r w:rsidRPr="005A6D20">
        <w:rPr>
          <w:rFonts w:ascii="Arial" w:hAnsi="Arial" w:cs="Arial"/>
          <w:bCs/>
          <w:sz w:val="24"/>
          <w:szCs w:val="24"/>
          <w:lang w:val="ro-RO"/>
        </w:rPr>
        <w:t xml:space="preserve">parti de material metalic compact </w:t>
      </w:r>
    </w:p>
    <w:p w14:paraId="55931F8C" w14:textId="77777777" w:rsidR="005F5408" w:rsidRPr="005A6D20" w:rsidRDefault="005F5408">
      <w:pPr>
        <w:numPr>
          <w:ilvl w:val="0"/>
          <w:numId w:val="2"/>
        </w:numPr>
        <w:spacing w:after="0" w:line="240" w:lineRule="auto"/>
        <w:ind w:left="403"/>
        <w:jc w:val="both"/>
        <w:rPr>
          <w:rFonts w:ascii="Arial" w:hAnsi="Arial" w:cs="Arial"/>
          <w:bCs/>
          <w:sz w:val="24"/>
          <w:szCs w:val="24"/>
          <w:lang w:val="ro-RO"/>
        </w:rPr>
      </w:pPr>
      <w:r w:rsidRPr="005A6D20">
        <w:rPr>
          <w:rFonts w:ascii="Arial" w:hAnsi="Arial" w:cs="Arial"/>
          <w:bCs/>
          <w:sz w:val="24"/>
          <w:szCs w:val="24"/>
          <w:lang w:val="ro-RO"/>
        </w:rPr>
        <w:t xml:space="preserve">butelii de gaz </w:t>
      </w:r>
    </w:p>
    <w:p w14:paraId="082E13E1" w14:textId="77777777" w:rsidR="005F5408" w:rsidRPr="005A6D20" w:rsidRDefault="005F5408">
      <w:pPr>
        <w:numPr>
          <w:ilvl w:val="0"/>
          <w:numId w:val="2"/>
        </w:numPr>
        <w:spacing w:after="0" w:line="240" w:lineRule="auto"/>
        <w:ind w:left="403"/>
        <w:jc w:val="both"/>
        <w:rPr>
          <w:rFonts w:ascii="Arial" w:hAnsi="Arial" w:cs="Arial"/>
          <w:bCs/>
          <w:sz w:val="24"/>
          <w:szCs w:val="24"/>
          <w:lang w:val="ro-RO"/>
        </w:rPr>
      </w:pPr>
      <w:r w:rsidRPr="005A6D20">
        <w:rPr>
          <w:rFonts w:ascii="Arial" w:hAnsi="Arial" w:cs="Arial"/>
          <w:bCs/>
          <w:sz w:val="24"/>
          <w:szCs w:val="24"/>
          <w:lang w:val="ro-RO"/>
        </w:rPr>
        <w:t xml:space="preserve">jante de autoturisme si camioane </w:t>
      </w:r>
    </w:p>
    <w:p w14:paraId="6ABD664B" w14:textId="77777777" w:rsidR="005F5408" w:rsidRPr="005A6D20" w:rsidRDefault="005F5408">
      <w:pPr>
        <w:numPr>
          <w:ilvl w:val="0"/>
          <w:numId w:val="2"/>
        </w:numPr>
        <w:spacing w:after="0" w:line="240" w:lineRule="auto"/>
        <w:ind w:left="403"/>
        <w:jc w:val="both"/>
        <w:rPr>
          <w:rFonts w:ascii="Arial" w:hAnsi="Arial" w:cs="Arial"/>
          <w:bCs/>
          <w:sz w:val="24"/>
          <w:szCs w:val="24"/>
          <w:lang w:val="ro-RO"/>
        </w:rPr>
      </w:pPr>
      <w:r w:rsidRPr="005A6D20">
        <w:rPr>
          <w:rFonts w:ascii="Arial" w:hAnsi="Arial" w:cs="Arial"/>
          <w:bCs/>
          <w:sz w:val="24"/>
          <w:szCs w:val="24"/>
          <w:lang w:val="ro-RO"/>
        </w:rPr>
        <w:t xml:space="preserve">piese de mobilier(fotolii, canapele, ... ) </w:t>
      </w:r>
    </w:p>
    <w:p w14:paraId="7F0A36FD" w14:textId="77777777" w:rsidR="005F5408" w:rsidRPr="005A6D20" w:rsidRDefault="005F5408">
      <w:pPr>
        <w:numPr>
          <w:ilvl w:val="0"/>
          <w:numId w:val="2"/>
        </w:numPr>
        <w:autoSpaceDE w:val="0"/>
        <w:autoSpaceDN w:val="0"/>
        <w:adjustRightInd w:val="0"/>
        <w:spacing w:after="0" w:line="240" w:lineRule="auto"/>
        <w:ind w:left="403"/>
        <w:jc w:val="both"/>
        <w:rPr>
          <w:rFonts w:ascii="Arial" w:eastAsia="Calibri" w:hAnsi="Arial" w:cs="Arial"/>
          <w:b/>
          <w:bCs/>
          <w:i/>
          <w:iCs/>
          <w:sz w:val="24"/>
          <w:szCs w:val="24"/>
        </w:rPr>
      </w:pPr>
      <w:r w:rsidRPr="005A6D20">
        <w:rPr>
          <w:rFonts w:ascii="Arial" w:hAnsi="Arial" w:cs="Arial"/>
          <w:bCs/>
          <w:sz w:val="24"/>
          <w:szCs w:val="24"/>
          <w:lang w:val="ro-RO"/>
        </w:rPr>
        <w:t>folii Gore Tex, anvelope de camioane cu jante, carpete, saltele cu Arcuri, orice alt material neconform cu deseul municipal.</w:t>
      </w:r>
    </w:p>
    <w:p w14:paraId="45EC8FC1" w14:textId="77777777" w:rsidR="005F5408" w:rsidRPr="005A6D20" w:rsidRDefault="005F5408" w:rsidP="005F5408">
      <w:pPr>
        <w:autoSpaceDE w:val="0"/>
        <w:autoSpaceDN w:val="0"/>
        <w:adjustRightInd w:val="0"/>
        <w:spacing w:after="0" w:line="240" w:lineRule="auto"/>
        <w:ind w:left="405"/>
        <w:jc w:val="both"/>
        <w:rPr>
          <w:rFonts w:ascii="Arial" w:eastAsia="Calibri" w:hAnsi="Arial" w:cs="Arial"/>
          <w:b/>
          <w:bCs/>
          <w:i/>
          <w:iCs/>
          <w:sz w:val="24"/>
          <w:szCs w:val="24"/>
        </w:rPr>
      </w:pPr>
    </w:p>
    <w:p w14:paraId="1F53C518" w14:textId="77777777" w:rsidR="005F5408" w:rsidRDefault="005F5408" w:rsidP="005F5408">
      <w:pPr>
        <w:autoSpaceDE w:val="0"/>
        <w:autoSpaceDN w:val="0"/>
        <w:adjustRightInd w:val="0"/>
        <w:spacing w:after="0" w:line="240" w:lineRule="auto"/>
        <w:jc w:val="both"/>
        <w:rPr>
          <w:rFonts w:ascii="Arial" w:eastAsia="Calibri" w:hAnsi="Arial" w:cs="Arial"/>
          <w:b/>
          <w:bCs/>
          <w:i/>
          <w:iCs/>
          <w:sz w:val="24"/>
          <w:szCs w:val="24"/>
        </w:rPr>
      </w:pPr>
      <w:r>
        <w:rPr>
          <w:rFonts w:ascii="Arial" w:eastAsia="Calibri" w:hAnsi="Arial" w:cs="Arial"/>
          <w:b/>
          <w:bCs/>
          <w:i/>
          <w:iCs/>
          <w:sz w:val="24"/>
          <w:szCs w:val="24"/>
        </w:rPr>
        <w:t>T</w:t>
      </w:r>
      <w:r w:rsidRPr="001D12B7">
        <w:rPr>
          <w:rFonts w:ascii="Arial" w:eastAsia="Calibri" w:hAnsi="Arial" w:cs="Arial"/>
          <w:b/>
          <w:bCs/>
          <w:i/>
          <w:iCs/>
          <w:sz w:val="24"/>
          <w:szCs w:val="24"/>
        </w:rPr>
        <w:t>OCATOR PRIMAR TERMINATOR 2200 F DIRECT DRIVE</w:t>
      </w:r>
    </w:p>
    <w:p w14:paraId="6BBCE55C" w14:textId="77777777" w:rsidR="005F5408" w:rsidRPr="001D12B7" w:rsidRDefault="005F5408" w:rsidP="005F5408">
      <w:pPr>
        <w:autoSpaceDE w:val="0"/>
        <w:autoSpaceDN w:val="0"/>
        <w:adjustRightInd w:val="0"/>
        <w:spacing w:after="0" w:line="240" w:lineRule="auto"/>
        <w:jc w:val="both"/>
        <w:rPr>
          <w:rFonts w:ascii="Arial" w:eastAsia="Calibri" w:hAnsi="Arial" w:cs="Arial"/>
          <w:sz w:val="24"/>
          <w:szCs w:val="24"/>
        </w:rPr>
      </w:pPr>
      <w:r w:rsidRPr="001D12B7">
        <w:rPr>
          <w:rFonts w:ascii="Arial" w:eastAsia="Calibri" w:hAnsi="Arial" w:cs="Arial"/>
          <w:sz w:val="24"/>
          <w:szCs w:val="24"/>
        </w:rPr>
        <w:t xml:space="preserve">Unitatea de tocare: Motor electric cu controlul automat al puterii si ajustare continua a vitezei tamburului. </w:t>
      </w:r>
    </w:p>
    <w:p w14:paraId="48B7EABD" w14:textId="77777777" w:rsidR="005F5408" w:rsidRPr="001D12B7" w:rsidRDefault="005F5408" w:rsidP="005F5408">
      <w:pPr>
        <w:autoSpaceDE w:val="0"/>
        <w:autoSpaceDN w:val="0"/>
        <w:adjustRightInd w:val="0"/>
        <w:spacing w:after="0" w:line="240" w:lineRule="auto"/>
        <w:jc w:val="both"/>
        <w:rPr>
          <w:rFonts w:ascii="Arial" w:eastAsia="Calibri" w:hAnsi="Arial" w:cs="Arial"/>
          <w:sz w:val="24"/>
          <w:szCs w:val="24"/>
        </w:rPr>
      </w:pPr>
      <w:r w:rsidRPr="001D12B7">
        <w:rPr>
          <w:rFonts w:ascii="Arial" w:eastAsia="Calibri" w:hAnsi="Arial" w:cs="Arial"/>
          <w:sz w:val="24"/>
          <w:szCs w:val="24"/>
        </w:rPr>
        <w:t>Tocatorul este proiectat cu un sistem care opre</w:t>
      </w:r>
      <w:r>
        <w:rPr>
          <w:rFonts w:ascii="Arial" w:eastAsia="Arial" w:hAnsi="Arial" w:cs="Arial"/>
          <w:sz w:val="24"/>
          <w:szCs w:val="24"/>
        </w:rPr>
        <w:t>s</w:t>
      </w:r>
      <w:r w:rsidRPr="001D12B7">
        <w:rPr>
          <w:rFonts w:ascii="Arial" w:eastAsia="Calibri" w:hAnsi="Arial" w:cs="Arial"/>
          <w:sz w:val="24"/>
          <w:szCs w:val="24"/>
        </w:rPr>
        <w:t xml:space="preserve">te automat aparatul </w:t>
      </w:r>
      <w:r>
        <w:rPr>
          <w:rFonts w:ascii="Arial" w:eastAsia="Calibri" w:hAnsi="Arial" w:cs="Arial"/>
          <w:sz w:val="24"/>
          <w:szCs w:val="24"/>
        </w:rPr>
        <w:t>i</w:t>
      </w:r>
      <w:r w:rsidRPr="001D12B7">
        <w:rPr>
          <w:rFonts w:ascii="Arial" w:eastAsia="Calibri" w:hAnsi="Arial" w:cs="Arial"/>
          <w:sz w:val="24"/>
          <w:szCs w:val="24"/>
        </w:rPr>
        <w:t>n caz de suprasarcina</w:t>
      </w:r>
      <w:r>
        <w:rPr>
          <w:rFonts w:ascii="Arial" w:eastAsia="Calibri" w:hAnsi="Arial" w:cs="Arial"/>
          <w:sz w:val="24"/>
          <w:szCs w:val="24"/>
        </w:rPr>
        <w:t xml:space="preserve"> </w:t>
      </w:r>
      <w:r>
        <w:rPr>
          <w:rFonts w:ascii="Arial" w:eastAsia="Arial" w:hAnsi="Arial" w:cs="Arial"/>
          <w:sz w:val="24"/>
          <w:szCs w:val="24"/>
        </w:rPr>
        <w:t>s</w:t>
      </w:r>
      <w:r w:rsidRPr="001D12B7">
        <w:rPr>
          <w:rFonts w:ascii="Arial" w:eastAsia="Calibri" w:hAnsi="Arial" w:cs="Arial"/>
          <w:sz w:val="24"/>
          <w:szCs w:val="24"/>
        </w:rPr>
        <w:t xml:space="preserve">i inverseaza directia de rotatie a tamburului pentru a elibera cutitele, de material, inainte de a restabili functionarea initiala in directia "inainte". Un senzor de presiune programabil permite determinarea nivelului de presiune la suprasarcina. Este de asemenea prevazut un sistem de verificare care induce pe tambur cicluri de inversare corespunzatoare, independent de presiunea implicata, provocand o actiune de reamestec a materialului pentru a facilita ruperea </w:t>
      </w:r>
      <w:r>
        <w:rPr>
          <w:rFonts w:ascii="Arial" w:eastAsia="Arial" w:hAnsi="Arial" w:cs="Arial"/>
          <w:sz w:val="24"/>
          <w:szCs w:val="24"/>
        </w:rPr>
        <w:t>s</w:t>
      </w:r>
      <w:r w:rsidRPr="001D12B7">
        <w:rPr>
          <w:rFonts w:ascii="Arial" w:eastAsia="Calibri" w:hAnsi="Arial" w:cs="Arial"/>
          <w:sz w:val="24"/>
          <w:szCs w:val="24"/>
        </w:rPr>
        <w:t>i taierea.</w:t>
      </w:r>
    </w:p>
    <w:p w14:paraId="52B5394A" w14:textId="77777777" w:rsidR="005F5408" w:rsidRDefault="005F5408" w:rsidP="005F5408">
      <w:pPr>
        <w:autoSpaceDE w:val="0"/>
        <w:autoSpaceDN w:val="0"/>
        <w:adjustRightInd w:val="0"/>
        <w:spacing w:after="0" w:line="240" w:lineRule="auto"/>
        <w:jc w:val="both"/>
        <w:rPr>
          <w:rFonts w:ascii="Arial" w:eastAsia="Calibri" w:hAnsi="Arial" w:cs="Arial"/>
          <w:sz w:val="24"/>
          <w:szCs w:val="24"/>
        </w:rPr>
      </w:pPr>
      <w:r w:rsidRPr="001D12B7">
        <w:rPr>
          <w:rFonts w:ascii="Arial" w:eastAsia="Calibri" w:hAnsi="Arial" w:cs="Arial"/>
          <w:b/>
          <w:bCs/>
          <w:i/>
          <w:iCs/>
          <w:sz w:val="24"/>
          <w:szCs w:val="24"/>
        </w:rPr>
        <w:t xml:space="preserve">Ciurul rotativ stationar, </w:t>
      </w:r>
      <w:r w:rsidRPr="001D12B7">
        <w:rPr>
          <w:rFonts w:ascii="Arial" w:eastAsia="Calibri" w:hAnsi="Arial" w:cs="Arial"/>
          <w:sz w:val="24"/>
          <w:szCs w:val="24"/>
        </w:rPr>
        <w:t>reprezinta utilajul de cernere disponibil pentru orice dimensiune. Sistemul de mare capacitate, cu sprijin pe role, cu actionare directa, asigura o operare silentioasa si eficienta cu reducerea consumului de energie si emisii reduse de zgomot. Posibilitatea de configurare a substructurii, accesibilitatea la operatiunile de service, anexele si actionarea, simplifica adaptarea la conditiile de la fata locului.</w:t>
      </w:r>
    </w:p>
    <w:p w14:paraId="0D63A38D" w14:textId="77777777" w:rsidR="005F5408" w:rsidRPr="001D12B7" w:rsidRDefault="005F5408" w:rsidP="005F5408">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b/>
          <w:bCs/>
          <w:i/>
          <w:iCs/>
          <w:sz w:val="24"/>
          <w:szCs w:val="24"/>
        </w:rPr>
        <w:lastRenderedPageBreak/>
        <w:t>C</w:t>
      </w:r>
      <w:r w:rsidRPr="001D12B7">
        <w:rPr>
          <w:rFonts w:ascii="Arial" w:eastAsia="Calibri" w:hAnsi="Arial" w:cs="Arial"/>
          <w:b/>
          <w:bCs/>
          <w:i/>
          <w:iCs/>
          <w:sz w:val="24"/>
          <w:szCs w:val="24"/>
        </w:rPr>
        <w:t>ABINA SORTARE STATIONARA CU ILUMINAT, VENTILATIE SI AER CONDITIONAT</w:t>
      </w:r>
    </w:p>
    <w:p w14:paraId="42861FA1" w14:textId="77777777" w:rsidR="005F5408" w:rsidRPr="00193A75" w:rsidRDefault="005F5408" w:rsidP="005F5408">
      <w:pPr>
        <w:autoSpaceDE w:val="0"/>
        <w:autoSpaceDN w:val="0"/>
        <w:adjustRightInd w:val="0"/>
        <w:spacing w:after="0" w:line="240" w:lineRule="auto"/>
        <w:jc w:val="both"/>
        <w:rPr>
          <w:rFonts w:ascii="Arial" w:eastAsia="Calibri" w:hAnsi="Arial" w:cs="Arial"/>
          <w:sz w:val="24"/>
          <w:szCs w:val="24"/>
        </w:rPr>
      </w:pPr>
      <w:r w:rsidRPr="001D12B7">
        <w:rPr>
          <w:rFonts w:ascii="Arial" w:eastAsia="Calibri" w:hAnsi="Arial" w:cs="Arial"/>
          <w:sz w:val="24"/>
          <w:szCs w:val="24"/>
        </w:rPr>
        <w:t>Cabina de sortare este fixata pe o structura metalica de sustinere, cu peretii cabinei de sortare izolati si de asemenea podeaua cabinei cu izo</w:t>
      </w:r>
      <w:r>
        <w:rPr>
          <w:rFonts w:ascii="Arial" w:eastAsia="Calibri" w:hAnsi="Arial" w:cs="Arial"/>
          <w:sz w:val="24"/>
          <w:szCs w:val="24"/>
        </w:rPr>
        <w:t>t</w:t>
      </w:r>
      <w:r w:rsidRPr="001D12B7">
        <w:rPr>
          <w:rFonts w:ascii="Arial" w:eastAsia="Calibri" w:hAnsi="Arial" w:cs="Arial"/>
          <w:sz w:val="24"/>
          <w:szCs w:val="24"/>
        </w:rPr>
        <w:t>atie. Cabina de sortare este realizata din elemente prefabricate, cabina fiind dotata cu un sistem automatizat de furnizare aer conditionat, recirculare si ventilare. Latimea benzii de sortare este de 1.200 mm si viteza reglabila in intervalul corespunzator cantitatilor de procesat, motoarele cu reductor fiind controlate de convertizoare de frecventa. Cabina de sortare include guri de evacuare a deseului,</w:t>
      </w:r>
      <w:r w:rsidRPr="00732EF1">
        <w:rPr>
          <w:rFonts w:ascii="Arial" w:hAnsi="Arial" w:cs="Arial"/>
        </w:rPr>
        <w:t xml:space="preserve"> il</w:t>
      </w:r>
      <w:r w:rsidRPr="00193A75">
        <w:rPr>
          <w:rFonts w:ascii="Arial" w:eastAsia="Calibri" w:hAnsi="Arial" w:cs="Arial"/>
          <w:sz w:val="24"/>
          <w:szCs w:val="24"/>
        </w:rPr>
        <w:t>uminatul cabinei se face cu lampi fluorescente. Banda de sortare poate fi oprita prin actionarea fun</w:t>
      </w:r>
      <w:r>
        <w:rPr>
          <w:rFonts w:ascii="Arial" w:eastAsia="Calibri" w:hAnsi="Arial" w:cs="Arial"/>
          <w:sz w:val="24"/>
          <w:szCs w:val="24"/>
        </w:rPr>
        <w:t>ct</w:t>
      </w:r>
      <w:r w:rsidRPr="00193A75">
        <w:rPr>
          <w:rFonts w:ascii="Arial" w:eastAsia="Calibri" w:hAnsi="Arial" w:cs="Arial"/>
          <w:sz w:val="24"/>
          <w:szCs w:val="24"/>
        </w:rPr>
        <w:t xml:space="preserve">iei de oprire, ,,red rope", configuratie mult mai fiabila decat butoanele individuale -atingerea accidentala duce la opriri repetate si nejustificate ale instalatiei. Partile laterale ale benzii de sortare sunt acoperite cu elemente de protectie. </w:t>
      </w:r>
    </w:p>
    <w:p w14:paraId="2E78414D" w14:textId="77777777" w:rsidR="005F5408" w:rsidRPr="00193A75" w:rsidRDefault="005F5408" w:rsidP="005F5408">
      <w:pPr>
        <w:autoSpaceDE w:val="0"/>
        <w:autoSpaceDN w:val="0"/>
        <w:adjustRightInd w:val="0"/>
        <w:spacing w:after="0" w:line="240" w:lineRule="auto"/>
        <w:jc w:val="both"/>
        <w:rPr>
          <w:rFonts w:ascii="Arial" w:eastAsia="Calibri" w:hAnsi="Arial" w:cs="Arial"/>
          <w:sz w:val="24"/>
          <w:szCs w:val="24"/>
        </w:rPr>
      </w:pPr>
      <w:r w:rsidRPr="00193A75">
        <w:rPr>
          <w:rFonts w:ascii="Arial" w:eastAsia="Calibri" w:hAnsi="Arial" w:cs="Arial"/>
          <w:sz w:val="24"/>
          <w:szCs w:val="24"/>
        </w:rPr>
        <w:t xml:space="preserve">Numarul operatorilor din cadrul statiei de sortare depinde de cantitatea de deseu ce urmeaza a fi sortata si de numarul fractiilor care se sorteaza. Este posibil ca fiecare gura de aruncare (palnie) sa fie deservita de maxim 2 operatori. </w:t>
      </w:r>
    </w:p>
    <w:p w14:paraId="566DEA55" w14:textId="77777777" w:rsidR="005F5408" w:rsidRPr="00193A75" w:rsidRDefault="005F5408" w:rsidP="005F5408">
      <w:pPr>
        <w:autoSpaceDE w:val="0"/>
        <w:autoSpaceDN w:val="0"/>
        <w:adjustRightInd w:val="0"/>
        <w:spacing w:after="0" w:line="240" w:lineRule="auto"/>
        <w:jc w:val="both"/>
        <w:rPr>
          <w:rFonts w:ascii="Arial" w:eastAsia="Calibri" w:hAnsi="Arial" w:cs="Arial"/>
          <w:b/>
          <w:bCs/>
          <w:sz w:val="24"/>
          <w:szCs w:val="24"/>
        </w:rPr>
      </w:pPr>
      <w:r w:rsidRPr="00193A75">
        <w:rPr>
          <w:rFonts w:ascii="Arial" w:eastAsia="Calibri" w:hAnsi="Arial" w:cs="Arial"/>
          <w:b/>
          <w:bCs/>
          <w:sz w:val="24"/>
          <w:szCs w:val="24"/>
        </w:rPr>
        <w:t xml:space="preserve">Guri de aruncare (palnii) deseu </w:t>
      </w:r>
    </w:p>
    <w:p w14:paraId="51C3A408" w14:textId="77777777" w:rsidR="005F5408" w:rsidRPr="00193A75" w:rsidRDefault="005F5408" w:rsidP="005F5408">
      <w:pPr>
        <w:autoSpaceDE w:val="0"/>
        <w:autoSpaceDN w:val="0"/>
        <w:adjustRightInd w:val="0"/>
        <w:spacing w:after="0" w:line="240" w:lineRule="auto"/>
        <w:jc w:val="both"/>
        <w:rPr>
          <w:rFonts w:ascii="Arial" w:eastAsia="Calibri" w:hAnsi="Arial" w:cs="Arial"/>
          <w:sz w:val="24"/>
          <w:szCs w:val="24"/>
        </w:rPr>
      </w:pPr>
      <w:r w:rsidRPr="00193A75">
        <w:rPr>
          <w:rFonts w:ascii="Arial" w:eastAsia="Calibri" w:hAnsi="Arial" w:cs="Arial"/>
          <w:sz w:val="24"/>
          <w:szCs w:val="24"/>
        </w:rPr>
        <w:t xml:space="preserve">Banda de sortare este dotata de asemenea cu guri de aruncare a deseului, pe fiecare parte a benzii de sorta re. Fiecare gura este dotata cu o clapeta de inchidere. </w:t>
      </w:r>
    </w:p>
    <w:p w14:paraId="5978A8FC" w14:textId="77777777" w:rsidR="005F5408" w:rsidRPr="00193A75" w:rsidRDefault="005F5408" w:rsidP="005F5408">
      <w:pPr>
        <w:autoSpaceDE w:val="0"/>
        <w:autoSpaceDN w:val="0"/>
        <w:adjustRightInd w:val="0"/>
        <w:spacing w:after="0" w:line="240" w:lineRule="auto"/>
        <w:jc w:val="both"/>
        <w:rPr>
          <w:rFonts w:ascii="Arial" w:eastAsia="Calibri" w:hAnsi="Arial" w:cs="Arial"/>
          <w:sz w:val="24"/>
          <w:szCs w:val="24"/>
        </w:rPr>
      </w:pPr>
      <w:r w:rsidRPr="00193A75">
        <w:rPr>
          <w:rFonts w:ascii="Arial" w:eastAsia="Calibri" w:hAnsi="Arial" w:cs="Arial"/>
          <w:sz w:val="24"/>
          <w:szCs w:val="24"/>
        </w:rPr>
        <w:t xml:space="preserve">Buncare de colectare deseu sortat (sub banda de sortare) </w:t>
      </w:r>
    </w:p>
    <w:p w14:paraId="04F7C2D6" w14:textId="77777777" w:rsidR="005F5408" w:rsidRPr="001D12B7" w:rsidRDefault="005F5408" w:rsidP="005F5408">
      <w:pPr>
        <w:autoSpaceDE w:val="0"/>
        <w:autoSpaceDN w:val="0"/>
        <w:adjustRightInd w:val="0"/>
        <w:spacing w:after="0" w:line="240" w:lineRule="auto"/>
        <w:jc w:val="both"/>
        <w:rPr>
          <w:rFonts w:ascii="Arial" w:eastAsia="Calibri" w:hAnsi="Arial" w:cs="Arial"/>
          <w:sz w:val="24"/>
          <w:szCs w:val="24"/>
        </w:rPr>
      </w:pPr>
      <w:r w:rsidRPr="00193A75">
        <w:rPr>
          <w:rFonts w:ascii="Arial" w:eastAsia="Calibri" w:hAnsi="Arial" w:cs="Arial"/>
          <w:sz w:val="24"/>
          <w:szCs w:val="24"/>
        </w:rPr>
        <w:t>Buncarele de colecatre sunt pa rte a constructiei platformei de sortare. Au deschidere pe ambele parti, pentru a facilita golirea deseului sortat pe banda de alimentare a presei de balotat. Peretii despartitori dintre compartimente sunt realizati din materiale rezistente la socuri mecanice.</w:t>
      </w:r>
    </w:p>
    <w:p w14:paraId="2FFA45D0" w14:textId="77777777" w:rsidR="005F5408" w:rsidRPr="00193A75" w:rsidRDefault="005F5408" w:rsidP="005F5408">
      <w:pPr>
        <w:autoSpaceDE w:val="0"/>
        <w:autoSpaceDN w:val="0"/>
        <w:adjustRightInd w:val="0"/>
        <w:spacing w:after="0" w:line="240" w:lineRule="auto"/>
        <w:jc w:val="both"/>
        <w:rPr>
          <w:rFonts w:ascii="Arial" w:eastAsia="Calibri" w:hAnsi="Arial" w:cs="Arial"/>
          <w:b/>
          <w:bCs/>
          <w:i/>
          <w:iCs/>
          <w:sz w:val="24"/>
          <w:szCs w:val="24"/>
        </w:rPr>
      </w:pPr>
      <w:r w:rsidRPr="00193A75">
        <w:rPr>
          <w:rFonts w:ascii="Arial" w:eastAsia="Calibri" w:hAnsi="Arial" w:cs="Arial"/>
          <w:b/>
          <w:bCs/>
          <w:i/>
          <w:iCs/>
          <w:sz w:val="24"/>
          <w:szCs w:val="24"/>
        </w:rPr>
        <w:t xml:space="preserve">SEPARATOR MAGNETIC CP25/120 SC2 ELECTRIC </w:t>
      </w:r>
    </w:p>
    <w:p w14:paraId="2F550DA3" w14:textId="77777777" w:rsidR="005F5408" w:rsidRPr="00193A75" w:rsidRDefault="005F5408" w:rsidP="005F5408">
      <w:pPr>
        <w:autoSpaceDE w:val="0"/>
        <w:autoSpaceDN w:val="0"/>
        <w:adjustRightInd w:val="0"/>
        <w:spacing w:after="0" w:line="240" w:lineRule="auto"/>
        <w:jc w:val="both"/>
        <w:rPr>
          <w:rFonts w:ascii="Arial" w:eastAsia="Calibri" w:hAnsi="Arial" w:cs="Arial"/>
          <w:sz w:val="24"/>
          <w:szCs w:val="24"/>
        </w:rPr>
      </w:pPr>
      <w:r w:rsidRPr="00193A75">
        <w:rPr>
          <w:rFonts w:ascii="Arial" w:eastAsia="Calibri" w:hAnsi="Arial" w:cs="Arial"/>
          <w:sz w:val="24"/>
          <w:szCs w:val="24"/>
        </w:rPr>
        <w:t>Separatoare magnetice cu descarcare automata, sunt dotate cu o banda de cauciuc(banda fara sfar</w:t>
      </w:r>
      <w:r>
        <w:rPr>
          <w:rFonts w:ascii="Arial" w:eastAsia="Calibri" w:hAnsi="Arial" w:cs="Arial"/>
          <w:sz w:val="24"/>
          <w:szCs w:val="24"/>
        </w:rPr>
        <w:t>s</w:t>
      </w:r>
      <w:r w:rsidRPr="00193A75">
        <w:rPr>
          <w:rFonts w:ascii="Arial" w:eastAsia="Calibri" w:hAnsi="Arial" w:cs="Arial"/>
          <w:sz w:val="24"/>
          <w:szCs w:val="24"/>
        </w:rPr>
        <w:t xml:space="preserve">it) cu stifturi, care trece peste un magnet permanent, eliminand piesele metalice feroase care adera, datorita fluxului magnetic generat. Cele doua role pe care actioneaza banda, sunt actionate de un ax motor. </w:t>
      </w:r>
    </w:p>
    <w:p w14:paraId="6CF8EE38" w14:textId="77777777" w:rsidR="005F5408" w:rsidRPr="00193A75" w:rsidRDefault="005F5408" w:rsidP="005F5408">
      <w:pPr>
        <w:autoSpaceDE w:val="0"/>
        <w:autoSpaceDN w:val="0"/>
        <w:adjustRightInd w:val="0"/>
        <w:spacing w:after="0" w:line="240" w:lineRule="auto"/>
        <w:jc w:val="both"/>
        <w:rPr>
          <w:rFonts w:ascii="Arial" w:eastAsia="Calibri" w:hAnsi="Arial" w:cs="Arial"/>
          <w:sz w:val="24"/>
          <w:szCs w:val="24"/>
        </w:rPr>
      </w:pPr>
      <w:r w:rsidRPr="00193A75">
        <w:rPr>
          <w:rFonts w:ascii="Arial" w:eastAsia="Calibri" w:hAnsi="Arial" w:cs="Arial"/>
          <w:sz w:val="24"/>
          <w:szCs w:val="24"/>
        </w:rPr>
        <w:t xml:space="preserve">Separatorul mai dispune de o rola intinzatoare, montata in lagare, utilizata pentru reglarea caii de rulare </w:t>
      </w:r>
      <w:r>
        <w:rPr>
          <w:rFonts w:ascii="Arial" w:eastAsia="Calibri" w:hAnsi="Arial" w:cs="Arial"/>
          <w:sz w:val="24"/>
          <w:szCs w:val="24"/>
        </w:rPr>
        <w:t>s</w:t>
      </w:r>
      <w:r w:rsidRPr="00193A75">
        <w:rPr>
          <w:rFonts w:ascii="Arial" w:eastAsia="Calibri" w:hAnsi="Arial" w:cs="Arial"/>
          <w:sz w:val="24"/>
          <w:szCs w:val="24"/>
        </w:rPr>
        <w:t>i a tensii banda, astfel incat un separatorul magnetic sa lucreze securizat indiferent de inclinatia benzii.</w:t>
      </w:r>
      <w:r w:rsidRPr="00193A75">
        <w:rPr>
          <w:rFonts w:ascii="Arial" w:hAnsi="Arial" w:cs="Arial"/>
        </w:rPr>
        <w:t xml:space="preserve"> I</w:t>
      </w:r>
      <w:r w:rsidRPr="00193A75">
        <w:rPr>
          <w:rFonts w:ascii="Arial" w:eastAsia="Calibri" w:hAnsi="Arial" w:cs="Arial"/>
          <w:sz w:val="24"/>
          <w:szCs w:val="24"/>
        </w:rPr>
        <w:t>n interiorul carcasei este un material permanent magnetic, care genereaza, datorita pozitionarii sale speciale, un camp magnetic foarte puternic. Materialul magnetic are o durata de viata nelimitata, deoarece pierderea fortei magnetice este de max. 0,5% pentru o perioada de 100 de ani.</w:t>
      </w:r>
    </w:p>
    <w:p w14:paraId="24D7C98A" w14:textId="77777777" w:rsidR="005F5408" w:rsidRPr="0085467E" w:rsidRDefault="005F5408" w:rsidP="005F5408">
      <w:pPr>
        <w:autoSpaceDE w:val="0"/>
        <w:autoSpaceDN w:val="0"/>
        <w:adjustRightInd w:val="0"/>
        <w:spacing w:after="0" w:line="240" w:lineRule="auto"/>
        <w:jc w:val="both"/>
        <w:rPr>
          <w:rFonts w:ascii="Arial" w:eastAsia="Calibri" w:hAnsi="Arial" w:cs="Arial"/>
          <w:sz w:val="24"/>
          <w:szCs w:val="24"/>
        </w:rPr>
      </w:pPr>
      <w:r w:rsidRPr="00193A75">
        <w:rPr>
          <w:rFonts w:ascii="Arial" w:eastAsia="Calibri" w:hAnsi="Arial" w:cs="Arial"/>
          <w:sz w:val="24"/>
          <w:szCs w:val="24"/>
        </w:rPr>
        <w:t>SEPARATOR METALE NEFEROASE-</w:t>
      </w:r>
      <w:r w:rsidRPr="0085467E">
        <w:t xml:space="preserve"> </w:t>
      </w:r>
      <w:r w:rsidRPr="0085467E">
        <w:rPr>
          <w:rFonts w:ascii="Arial" w:eastAsia="Calibri" w:hAnsi="Arial" w:cs="Arial"/>
          <w:sz w:val="24"/>
          <w:szCs w:val="24"/>
        </w:rPr>
        <w:t xml:space="preserve">Separatorul pentru metale neferoase utilizeaza magneti permanenti puternici pentru a induce curentii turbionari in particule metalice. Fenomenul produce forta de respingere care separa metalele de nonmetale, oferind un produs mai curat pentru o prelucrare ulterioara. Eliminarea metalelor este selectiva si pierderea produsului este minimizata </w:t>
      </w:r>
    </w:p>
    <w:p w14:paraId="055B7BE4" w14:textId="77777777" w:rsidR="005F5408" w:rsidRPr="00193A75" w:rsidRDefault="005F5408" w:rsidP="005F5408">
      <w:pPr>
        <w:autoSpaceDE w:val="0"/>
        <w:autoSpaceDN w:val="0"/>
        <w:adjustRightInd w:val="0"/>
        <w:spacing w:after="0" w:line="240" w:lineRule="auto"/>
        <w:jc w:val="both"/>
        <w:rPr>
          <w:rFonts w:ascii="Arial" w:eastAsia="Calibri" w:hAnsi="Arial" w:cs="Arial"/>
          <w:sz w:val="24"/>
          <w:szCs w:val="24"/>
        </w:rPr>
      </w:pPr>
      <w:r w:rsidRPr="0085467E">
        <w:rPr>
          <w:rFonts w:ascii="Arial" w:eastAsia="Calibri" w:hAnsi="Arial" w:cs="Arial"/>
          <w:sz w:val="24"/>
          <w:szCs w:val="24"/>
        </w:rPr>
        <w:t xml:space="preserve">Separatorul metalic neferos consta dintr-un tambur exterior, un rotor magnetic intern permanent, un dispozitiv de actionare </w:t>
      </w:r>
      <w:r>
        <w:rPr>
          <w:rFonts w:ascii="Arial" w:eastAsia="Calibri" w:hAnsi="Arial" w:cs="Arial"/>
          <w:sz w:val="24"/>
          <w:szCs w:val="24"/>
        </w:rPr>
        <w:t>s</w:t>
      </w:r>
      <w:r w:rsidRPr="0085467E">
        <w:rPr>
          <w:rFonts w:ascii="Arial" w:eastAsia="Calibri" w:hAnsi="Arial" w:cs="Arial"/>
          <w:sz w:val="24"/>
          <w:szCs w:val="24"/>
        </w:rPr>
        <w:t>i o banda transportoare. Carcasa exterioara a tamburului din material compozit nemetalic se roteste la viteza benzii transportoare</w:t>
      </w:r>
    </w:p>
    <w:p w14:paraId="21AC9B9E" w14:textId="77777777" w:rsidR="005F5408" w:rsidRPr="0085467E" w:rsidRDefault="005F5408" w:rsidP="005F5408">
      <w:pPr>
        <w:autoSpaceDE w:val="0"/>
        <w:autoSpaceDN w:val="0"/>
        <w:adjustRightInd w:val="0"/>
        <w:spacing w:after="0" w:line="240" w:lineRule="auto"/>
        <w:jc w:val="both"/>
        <w:rPr>
          <w:rFonts w:ascii="Arial" w:eastAsia="Calibri" w:hAnsi="Arial" w:cs="Arial"/>
          <w:b/>
          <w:bCs/>
          <w:i/>
          <w:iCs/>
          <w:sz w:val="24"/>
          <w:szCs w:val="24"/>
        </w:rPr>
      </w:pPr>
      <w:r w:rsidRPr="0085467E">
        <w:rPr>
          <w:rFonts w:ascii="Arial" w:eastAsia="Calibri" w:hAnsi="Arial" w:cs="Arial"/>
          <w:b/>
          <w:bCs/>
          <w:i/>
          <w:iCs/>
          <w:sz w:val="24"/>
          <w:szCs w:val="24"/>
        </w:rPr>
        <w:t xml:space="preserve">PRESA AUTOMATA PRESONA LP 50 EH2 </w:t>
      </w:r>
    </w:p>
    <w:p w14:paraId="75DAC24E" w14:textId="77777777" w:rsidR="005F5408" w:rsidRDefault="005F5408" w:rsidP="005F5408">
      <w:pPr>
        <w:autoSpaceDE w:val="0"/>
        <w:autoSpaceDN w:val="0"/>
        <w:adjustRightInd w:val="0"/>
        <w:spacing w:after="0" w:line="240" w:lineRule="auto"/>
        <w:jc w:val="both"/>
        <w:rPr>
          <w:rFonts w:ascii="Arial" w:eastAsia="Calibri" w:hAnsi="Arial" w:cs="Arial"/>
          <w:sz w:val="24"/>
          <w:szCs w:val="24"/>
        </w:rPr>
      </w:pPr>
      <w:r w:rsidRPr="0085467E">
        <w:rPr>
          <w:rFonts w:ascii="Arial" w:eastAsia="Calibri" w:hAnsi="Arial" w:cs="Arial"/>
          <w:sz w:val="24"/>
          <w:szCs w:val="24"/>
        </w:rPr>
        <w:lastRenderedPageBreak/>
        <w:t>Presele de balotat Presona, pot fi echipate cu o gama larga de accesorii, pentru a satisface cerintele si solicitarile. Presele de balotat cu canal, de la Presona, sunt caracterizate prin fiabilitate, functionabilitate si rentabilitate, fiind echipate cu un sistem de prepresare unic, care permite utilizarea optima a fortei de presare. Sistemul de prepresare Persona, reduce uzura pe partile esentiale ale ma</w:t>
      </w:r>
      <w:r>
        <w:rPr>
          <w:rFonts w:ascii="Arial" w:eastAsia="Arial" w:hAnsi="Arial" w:cs="Arial"/>
          <w:sz w:val="24"/>
          <w:szCs w:val="24"/>
        </w:rPr>
        <w:t>s</w:t>
      </w:r>
      <w:r w:rsidRPr="0085467E">
        <w:rPr>
          <w:rFonts w:ascii="Arial" w:eastAsia="Calibri" w:hAnsi="Arial" w:cs="Arial"/>
          <w:sz w:val="24"/>
          <w:szCs w:val="24"/>
        </w:rPr>
        <w:t xml:space="preserve">inii, reduce consumul de energie </w:t>
      </w:r>
      <w:r>
        <w:rPr>
          <w:rFonts w:ascii="Arial" w:eastAsia="Arial" w:hAnsi="Arial" w:cs="Arial"/>
          <w:sz w:val="24"/>
          <w:szCs w:val="24"/>
        </w:rPr>
        <w:t>s</w:t>
      </w:r>
      <w:r w:rsidRPr="0085467E">
        <w:rPr>
          <w:rFonts w:ascii="Arial" w:eastAsia="Calibri" w:hAnsi="Arial" w:cs="Arial"/>
          <w:sz w:val="24"/>
          <w:szCs w:val="24"/>
        </w:rPr>
        <w:t>i cre</w:t>
      </w:r>
      <w:r>
        <w:rPr>
          <w:rFonts w:ascii="Arial" w:eastAsia="Arial" w:hAnsi="Arial" w:cs="Arial"/>
          <w:sz w:val="24"/>
          <w:szCs w:val="24"/>
        </w:rPr>
        <w:t>s</w:t>
      </w:r>
      <w:r w:rsidRPr="0085467E">
        <w:rPr>
          <w:rFonts w:ascii="Arial" w:eastAsia="Calibri" w:hAnsi="Arial" w:cs="Arial"/>
          <w:sz w:val="24"/>
          <w:szCs w:val="24"/>
        </w:rPr>
        <w:t xml:space="preserve">te fiabilitatea </w:t>
      </w:r>
      <w:r>
        <w:rPr>
          <w:rFonts w:ascii="Arial" w:eastAsia="Arial" w:hAnsi="Arial" w:cs="Arial"/>
          <w:sz w:val="24"/>
          <w:szCs w:val="24"/>
        </w:rPr>
        <w:t>s</w:t>
      </w:r>
      <w:r w:rsidRPr="0085467E">
        <w:rPr>
          <w:rFonts w:ascii="Arial" w:eastAsia="Calibri" w:hAnsi="Arial" w:cs="Arial"/>
          <w:sz w:val="24"/>
          <w:szCs w:val="24"/>
        </w:rPr>
        <w:t>i rentabilitatea intregului sistem. Presele sunt destinate procesarii hartiei, cartonului, plasticului - folii, containere, PET - uri, cutii de Al si table, deseuri domestic, industrial</w:t>
      </w:r>
    </w:p>
    <w:p w14:paraId="645D163B" w14:textId="77777777" w:rsidR="005F5408" w:rsidRPr="0085467E" w:rsidRDefault="005F5408" w:rsidP="005F5408">
      <w:pPr>
        <w:autoSpaceDE w:val="0"/>
        <w:autoSpaceDN w:val="0"/>
        <w:adjustRightInd w:val="0"/>
        <w:spacing w:after="0" w:line="240" w:lineRule="auto"/>
        <w:jc w:val="both"/>
        <w:rPr>
          <w:rFonts w:ascii="Arial" w:eastAsia="Calibri" w:hAnsi="Arial" w:cs="Arial"/>
          <w:sz w:val="24"/>
          <w:szCs w:val="24"/>
        </w:rPr>
      </w:pPr>
      <w:r w:rsidRPr="0085467E">
        <w:rPr>
          <w:rFonts w:ascii="Arial" w:eastAsia="Calibri" w:hAnsi="Arial" w:cs="Arial"/>
          <w:sz w:val="24"/>
          <w:szCs w:val="24"/>
        </w:rPr>
        <w:t>SISTEM DE LEGARE BALOT -sistem de legare vertical cu sarma de ote</w:t>
      </w:r>
      <w:r>
        <w:rPr>
          <w:rFonts w:ascii="Arial" w:eastAsia="Calibri" w:hAnsi="Arial" w:cs="Arial"/>
          <w:sz w:val="24"/>
          <w:szCs w:val="24"/>
        </w:rPr>
        <w:t>l</w:t>
      </w:r>
    </w:p>
    <w:p w14:paraId="622AC4DA" w14:textId="77777777" w:rsidR="005F5408" w:rsidRPr="0085467E" w:rsidRDefault="005F5408" w:rsidP="005F5408">
      <w:pPr>
        <w:autoSpaceDE w:val="0"/>
        <w:autoSpaceDN w:val="0"/>
        <w:adjustRightInd w:val="0"/>
        <w:spacing w:after="0" w:line="240" w:lineRule="auto"/>
        <w:ind w:left="405"/>
        <w:jc w:val="both"/>
        <w:rPr>
          <w:rFonts w:ascii="Arial" w:eastAsia="Calibri" w:hAnsi="Arial" w:cs="Arial"/>
          <w:sz w:val="24"/>
          <w:szCs w:val="24"/>
        </w:rPr>
      </w:pPr>
      <w:r w:rsidRPr="0085467E">
        <w:rPr>
          <w:rFonts w:ascii="Arial" w:eastAsia="Calibri" w:hAnsi="Arial" w:cs="Arial"/>
          <w:sz w:val="24"/>
          <w:szCs w:val="24"/>
        </w:rPr>
        <w:t>•</w:t>
      </w:r>
      <w:r w:rsidRPr="0085467E">
        <w:rPr>
          <w:rFonts w:ascii="Arial" w:eastAsia="Calibri" w:hAnsi="Arial" w:cs="Arial"/>
          <w:sz w:val="24"/>
          <w:szCs w:val="24"/>
        </w:rPr>
        <w:tab/>
        <w:t>legarea verticala este cea mai buna varianta de legare a balotului pentru a pastra materialul compact.</w:t>
      </w:r>
    </w:p>
    <w:p w14:paraId="1DCEBCDC" w14:textId="77777777" w:rsidR="005F5408" w:rsidRPr="0085467E" w:rsidRDefault="005F5408" w:rsidP="005F5408">
      <w:pPr>
        <w:autoSpaceDE w:val="0"/>
        <w:autoSpaceDN w:val="0"/>
        <w:adjustRightInd w:val="0"/>
        <w:spacing w:after="0" w:line="240" w:lineRule="auto"/>
        <w:ind w:left="405"/>
        <w:jc w:val="both"/>
        <w:rPr>
          <w:rFonts w:ascii="Arial" w:eastAsia="Calibri" w:hAnsi="Arial" w:cs="Arial"/>
          <w:sz w:val="24"/>
          <w:szCs w:val="24"/>
        </w:rPr>
      </w:pPr>
      <w:r w:rsidRPr="0085467E">
        <w:rPr>
          <w:rFonts w:ascii="Arial" w:eastAsia="Calibri" w:hAnsi="Arial" w:cs="Arial"/>
          <w:sz w:val="24"/>
          <w:szCs w:val="24"/>
        </w:rPr>
        <w:t>•</w:t>
      </w:r>
      <w:r w:rsidRPr="0085467E">
        <w:rPr>
          <w:rFonts w:ascii="Arial" w:eastAsia="Calibri" w:hAnsi="Arial" w:cs="Arial"/>
          <w:sz w:val="24"/>
          <w:szCs w:val="24"/>
        </w:rPr>
        <w:tab/>
        <w:t>pe canalul de iesire se exercita o presiune laterala asupra balotului care tinde sa se destinda pe verticala.</w:t>
      </w:r>
      <w:r w:rsidRPr="0085467E">
        <w:t xml:space="preserve"> </w:t>
      </w:r>
      <w:r w:rsidRPr="0085467E">
        <w:rPr>
          <w:rFonts w:ascii="Arial" w:eastAsia="Calibri" w:hAnsi="Arial" w:cs="Arial"/>
          <w:sz w:val="24"/>
          <w:szCs w:val="24"/>
        </w:rPr>
        <w:t>Legarea verticala impiedica aceasta destindere precum si pierderea de material din balot la depozitare si transport..</w:t>
      </w:r>
    </w:p>
    <w:p w14:paraId="1F2FF959" w14:textId="77777777" w:rsidR="005F5408" w:rsidRDefault="005F5408" w:rsidP="005F5408">
      <w:pPr>
        <w:autoSpaceDE w:val="0"/>
        <w:autoSpaceDN w:val="0"/>
        <w:adjustRightInd w:val="0"/>
        <w:spacing w:after="0" w:line="240" w:lineRule="auto"/>
        <w:ind w:left="405"/>
        <w:jc w:val="both"/>
        <w:rPr>
          <w:rFonts w:ascii="Arial" w:eastAsia="Calibri" w:hAnsi="Arial" w:cs="Arial"/>
          <w:b/>
          <w:bCs/>
          <w:i/>
          <w:iCs/>
          <w:sz w:val="24"/>
          <w:szCs w:val="24"/>
        </w:rPr>
      </w:pPr>
    </w:p>
    <w:p w14:paraId="0E7D925E" w14:textId="77777777" w:rsidR="005F5408" w:rsidRDefault="005F5408" w:rsidP="005F5408">
      <w:pPr>
        <w:autoSpaceDE w:val="0"/>
        <w:autoSpaceDN w:val="0"/>
        <w:adjustRightInd w:val="0"/>
        <w:spacing w:after="0" w:line="240" w:lineRule="auto"/>
        <w:jc w:val="both"/>
        <w:rPr>
          <w:rFonts w:ascii="Arial" w:eastAsia="Calibri" w:hAnsi="Arial" w:cs="Arial"/>
          <w:b/>
          <w:bCs/>
          <w:i/>
          <w:iCs/>
          <w:sz w:val="24"/>
          <w:szCs w:val="24"/>
        </w:rPr>
      </w:pPr>
      <w:r>
        <w:rPr>
          <w:rFonts w:ascii="Arial" w:eastAsia="Calibri" w:hAnsi="Arial" w:cs="Arial"/>
          <w:b/>
          <w:bCs/>
          <w:i/>
          <w:iCs/>
          <w:sz w:val="24"/>
          <w:szCs w:val="24"/>
        </w:rPr>
        <w:t>STATIA DE TRATAREA BIOLOGICA</w:t>
      </w:r>
    </w:p>
    <w:p w14:paraId="0264DB1F" w14:textId="77777777" w:rsidR="005F5408" w:rsidRPr="00EF5026" w:rsidRDefault="005F5408" w:rsidP="005F5408">
      <w:pPr>
        <w:pStyle w:val="ListParagraph"/>
        <w:spacing w:after="160" w:line="259" w:lineRule="auto"/>
        <w:ind w:left="0"/>
        <w:rPr>
          <w:rFonts w:ascii="Arial" w:hAnsi="Arial" w:cs="Arial"/>
          <w:bCs/>
          <w:sz w:val="24"/>
          <w:szCs w:val="24"/>
          <w:lang w:val="en-US"/>
        </w:rPr>
      </w:pPr>
      <w:r w:rsidRPr="007C471A">
        <w:rPr>
          <w:rFonts w:ascii="Arial" w:hAnsi="Arial" w:cs="Arial"/>
          <w:bCs/>
          <w:sz w:val="24"/>
          <w:szCs w:val="24"/>
        </w:rPr>
        <w:t>Fractia</w:t>
      </w:r>
      <w:r>
        <w:rPr>
          <w:rFonts w:ascii="Arial" w:hAnsi="Arial" w:cs="Arial"/>
          <w:bCs/>
          <w:sz w:val="24"/>
          <w:szCs w:val="24"/>
        </w:rPr>
        <w:t xml:space="preserve"> </w:t>
      </w:r>
      <w:r w:rsidRPr="007C471A">
        <w:rPr>
          <w:rFonts w:ascii="Arial" w:hAnsi="Arial" w:cs="Arial"/>
          <w:bCs/>
          <w:sz w:val="24"/>
          <w:szCs w:val="24"/>
        </w:rPr>
        <w:t>biodegradabila</w:t>
      </w:r>
      <w:r>
        <w:rPr>
          <w:rFonts w:ascii="Arial" w:hAnsi="Arial" w:cs="Arial"/>
          <w:bCs/>
          <w:sz w:val="24"/>
          <w:szCs w:val="24"/>
        </w:rPr>
        <w:t xml:space="preserve"> </w:t>
      </w:r>
      <w:r w:rsidRPr="007C471A">
        <w:rPr>
          <w:rFonts w:ascii="Arial" w:hAnsi="Arial" w:cs="Arial"/>
          <w:bCs/>
          <w:sz w:val="24"/>
          <w:szCs w:val="24"/>
        </w:rPr>
        <w:t>rezultata in urma</w:t>
      </w:r>
      <w:r>
        <w:rPr>
          <w:rFonts w:ascii="Arial" w:hAnsi="Arial" w:cs="Arial"/>
          <w:bCs/>
          <w:sz w:val="24"/>
          <w:szCs w:val="24"/>
        </w:rPr>
        <w:t xml:space="preserve"> </w:t>
      </w:r>
      <w:r w:rsidRPr="007C471A">
        <w:rPr>
          <w:rFonts w:ascii="Arial" w:hAnsi="Arial" w:cs="Arial"/>
          <w:bCs/>
          <w:sz w:val="24"/>
          <w:szCs w:val="24"/>
        </w:rPr>
        <w:t>sortarii</w:t>
      </w:r>
      <w:r>
        <w:rPr>
          <w:rFonts w:ascii="Arial" w:hAnsi="Arial" w:cs="Arial"/>
          <w:bCs/>
          <w:sz w:val="24"/>
          <w:szCs w:val="24"/>
        </w:rPr>
        <w:t xml:space="preserve"> </w:t>
      </w:r>
      <w:r w:rsidRPr="007C471A">
        <w:rPr>
          <w:rFonts w:ascii="Arial" w:hAnsi="Arial" w:cs="Arial"/>
          <w:bCs/>
          <w:sz w:val="24"/>
          <w:szCs w:val="24"/>
        </w:rPr>
        <w:t>va</w:t>
      </w:r>
      <w:r>
        <w:rPr>
          <w:rFonts w:ascii="Arial" w:hAnsi="Arial" w:cs="Arial"/>
          <w:bCs/>
          <w:sz w:val="24"/>
          <w:szCs w:val="24"/>
        </w:rPr>
        <w:t xml:space="preserve"> </w:t>
      </w:r>
      <w:r w:rsidRPr="007C471A">
        <w:rPr>
          <w:rFonts w:ascii="Arial" w:hAnsi="Arial" w:cs="Arial"/>
          <w:bCs/>
          <w:sz w:val="24"/>
          <w:szCs w:val="24"/>
        </w:rPr>
        <w:t>ajunge in aceasta facilitate unde are loc compostarea</w:t>
      </w:r>
      <w:r>
        <w:rPr>
          <w:rFonts w:ascii="Arial" w:hAnsi="Arial" w:cs="Arial"/>
          <w:bCs/>
          <w:sz w:val="24"/>
          <w:szCs w:val="24"/>
        </w:rPr>
        <w:t xml:space="preserve"> ei(umectare, deshidratare</w:t>
      </w:r>
      <w:r w:rsidRPr="007C471A">
        <w:rPr>
          <w:rFonts w:ascii="Arial" w:hAnsi="Arial" w:cs="Arial"/>
          <w:bCs/>
          <w:sz w:val="24"/>
          <w:szCs w:val="24"/>
        </w:rPr>
        <w:t>,</w:t>
      </w:r>
      <w:r>
        <w:rPr>
          <w:rFonts w:ascii="Arial" w:hAnsi="Arial" w:cs="Arial"/>
          <w:bCs/>
          <w:sz w:val="24"/>
          <w:szCs w:val="24"/>
        </w:rPr>
        <w:t xml:space="preserve"> </w:t>
      </w:r>
      <w:r w:rsidRPr="007C471A">
        <w:rPr>
          <w:rFonts w:ascii="Arial" w:hAnsi="Arial" w:cs="Arial"/>
          <w:bCs/>
          <w:sz w:val="24"/>
          <w:szCs w:val="24"/>
        </w:rPr>
        <w:t>eliminarea</w:t>
      </w:r>
      <w:r>
        <w:rPr>
          <w:rFonts w:ascii="Arial" w:hAnsi="Arial" w:cs="Arial"/>
          <w:bCs/>
          <w:sz w:val="24"/>
          <w:szCs w:val="24"/>
        </w:rPr>
        <w:t xml:space="preserve"> </w:t>
      </w:r>
      <w:r w:rsidRPr="007C471A">
        <w:rPr>
          <w:rFonts w:ascii="Arial" w:hAnsi="Arial" w:cs="Arial"/>
          <w:bCs/>
          <w:sz w:val="24"/>
          <w:szCs w:val="24"/>
        </w:rPr>
        <w:t>mirosurilor</w:t>
      </w:r>
      <w:r>
        <w:rPr>
          <w:rFonts w:ascii="Arial" w:hAnsi="Arial" w:cs="Arial"/>
          <w:bCs/>
          <w:sz w:val="24"/>
          <w:szCs w:val="24"/>
        </w:rPr>
        <w:t xml:space="preserve"> </w:t>
      </w:r>
      <w:r w:rsidRPr="007C471A">
        <w:rPr>
          <w:rFonts w:ascii="Arial" w:hAnsi="Arial" w:cs="Arial"/>
          <w:bCs/>
          <w:sz w:val="24"/>
          <w:szCs w:val="24"/>
        </w:rPr>
        <w:t>si</w:t>
      </w:r>
      <w:r>
        <w:rPr>
          <w:rFonts w:ascii="Arial" w:hAnsi="Arial" w:cs="Arial"/>
          <w:bCs/>
          <w:sz w:val="24"/>
          <w:szCs w:val="24"/>
        </w:rPr>
        <w:t xml:space="preserve"> </w:t>
      </w:r>
      <w:r w:rsidRPr="007C471A">
        <w:rPr>
          <w:rFonts w:ascii="Arial" w:hAnsi="Arial" w:cs="Arial"/>
          <w:bCs/>
          <w:sz w:val="24"/>
          <w:szCs w:val="24"/>
        </w:rPr>
        <w:t>stabilizarea</w:t>
      </w:r>
      <w:r>
        <w:rPr>
          <w:rFonts w:ascii="Arial" w:hAnsi="Arial" w:cs="Arial"/>
          <w:bCs/>
          <w:sz w:val="24"/>
          <w:szCs w:val="24"/>
        </w:rPr>
        <w:t xml:space="preserve"> </w:t>
      </w:r>
      <w:r w:rsidRPr="007C471A">
        <w:rPr>
          <w:rFonts w:ascii="Arial" w:hAnsi="Arial" w:cs="Arial"/>
          <w:bCs/>
          <w:sz w:val="24"/>
          <w:szCs w:val="24"/>
        </w:rPr>
        <w:t xml:space="preserve">deseului care devine inert) </w:t>
      </w:r>
    </w:p>
    <w:p w14:paraId="7236E5DD" w14:textId="77777777" w:rsidR="005F5408" w:rsidRPr="007C471A" w:rsidRDefault="005F5408" w:rsidP="005F5408">
      <w:pPr>
        <w:jc w:val="both"/>
        <w:rPr>
          <w:rFonts w:ascii="Arial" w:hAnsi="Arial" w:cs="Arial"/>
          <w:bCs/>
          <w:sz w:val="24"/>
          <w:szCs w:val="24"/>
        </w:rPr>
      </w:pPr>
      <w:r w:rsidRPr="007C471A">
        <w:rPr>
          <w:rFonts w:ascii="Arial" w:hAnsi="Arial" w:cs="Arial"/>
          <w:bCs/>
          <w:sz w:val="24"/>
          <w:szCs w:val="24"/>
        </w:rPr>
        <w:t>Baza unei operatiuni de compostare este colectarea separata a deșeurilor organice(deseuri casnice, deseuri de catering, resturi industriale etc.) din care este posibil sa se produca un compost de inalta calitate, potrivit pentru agricultura si floricultura.</w:t>
      </w:r>
    </w:p>
    <w:p w14:paraId="3F1D3291" w14:textId="77777777" w:rsidR="005F5408" w:rsidRDefault="005F5408" w:rsidP="005F5408">
      <w:pPr>
        <w:widowControl w:val="0"/>
        <w:jc w:val="both"/>
        <w:rPr>
          <w:rFonts w:ascii="Arial" w:hAnsi="Arial" w:cs="Arial"/>
          <w:bCs/>
          <w:sz w:val="24"/>
          <w:szCs w:val="24"/>
        </w:rPr>
      </w:pPr>
      <w:r w:rsidRPr="007C471A">
        <w:rPr>
          <w:rFonts w:ascii="Arial" w:hAnsi="Arial" w:cs="Arial"/>
          <w:bCs/>
          <w:sz w:val="24"/>
          <w:szCs w:val="24"/>
        </w:rPr>
        <w:t>Fractia biodegradabila separata din deseul municipal colectat in amestec, poate fi tratata cu acelati tip de tehnologie dar materialul obtinut este CLO</w:t>
      </w:r>
      <w:r>
        <w:rPr>
          <w:rFonts w:ascii="Arial" w:hAnsi="Arial" w:cs="Arial"/>
          <w:bCs/>
          <w:sz w:val="24"/>
          <w:szCs w:val="24"/>
        </w:rPr>
        <w:t xml:space="preserve"> </w:t>
      </w:r>
      <w:r w:rsidRPr="007C471A">
        <w:rPr>
          <w:rFonts w:ascii="Arial" w:hAnsi="Arial" w:cs="Arial"/>
          <w:bCs/>
          <w:sz w:val="24"/>
          <w:szCs w:val="24"/>
        </w:rPr>
        <w:t>(Compost Like Output) compatibil ca strat aco</w:t>
      </w:r>
      <w:r>
        <w:rPr>
          <w:rFonts w:ascii="Arial" w:hAnsi="Arial" w:cs="Arial"/>
          <w:bCs/>
          <w:sz w:val="24"/>
          <w:szCs w:val="24"/>
        </w:rPr>
        <w:t>peritor pentru gropile de gunoi. Principalele avantaje: Eliminarea mirosurilor, Eliminarea emisiilor de metan</w:t>
      </w:r>
      <w:r w:rsidRPr="007C471A">
        <w:rPr>
          <w:rFonts w:ascii="Arial" w:hAnsi="Arial" w:cs="Arial"/>
          <w:bCs/>
          <w:sz w:val="24"/>
          <w:szCs w:val="24"/>
        </w:rPr>
        <w:t>,</w:t>
      </w:r>
      <w:r>
        <w:rPr>
          <w:rFonts w:ascii="Arial" w:hAnsi="Arial" w:cs="Arial"/>
          <w:bCs/>
          <w:sz w:val="24"/>
          <w:szCs w:val="24"/>
        </w:rPr>
        <w:t xml:space="preserve"> </w:t>
      </w:r>
      <w:r w:rsidRPr="007C471A">
        <w:rPr>
          <w:rFonts w:ascii="Arial" w:hAnsi="Arial" w:cs="Arial"/>
          <w:bCs/>
          <w:sz w:val="24"/>
          <w:szCs w:val="24"/>
        </w:rPr>
        <w:t xml:space="preserve">stabilizarea deseurilor , reducerea volumului si a greutatii specifice . </w:t>
      </w:r>
    </w:p>
    <w:p w14:paraId="5E29C901" w14:textId="77777777" w:rsidR="005F5408" w:rsidRPr="004F1073" w:rsidRDefault="005F5408" w:rsidP="005F5408">
      <w:pPr>
        <w:widowControl w:val="0"/>
        <w:spacing w:after="0" w:line="240" w:lineRule="auto"/>
        <w:rPr>
          <w:rFonts w:ascii="Arial" w:hAnsi="Arial" w:cs="Arial"/>
          <w:b/>
          <w:bCs/>
          <w:sz w:val="24"/>
          <w:szCs w:val="24"/>
          <w:u w:val="single"/>
        </w:rPr>
      </w:pPr>
      <w:r w:rsidRPr="004F1073">
        <w:rPr>
          <w:rFonts w:ascii="Arial" w:hAnsi="Arial" w:cs="Arial"/>
          <w:b/>
          <w:bCs/>
          <w:sz w:val="24"/>
          <w:szCs w:val="24"/>
          <w:u w:val="single"/>
        </w:rPr>
        <w:t>PRINCIPI</w:t>
      </w:r>
      <w:r>
        <w:rPr>
          <w:rFonts w:ascii="Arial" w:hAnsi="Arial" w:cs="Arial"/>
          <w:b/>
          <w:bCs/>
          <w:sz w:val="24"/>
          <w:szCs w:val="24"/>
          <w:u w:val="single"/>
        </w:rPr>
        <w:t xml:space="preserve">U </w:t>
      </w:r>
      <w:r w:rsidRPr="004F1073">
        <w:rPr>
          <w:rFonts w:ascii="Arial" w:hAnsi="Arial" w:cs="Arial"/>
          <w:b/>
          <w:bCs/>
          <w:sz w:val="24"/>
          <w:szCs w:val="24"/>
          <w:u w:val="single"/>
        </w:rPr>
        <w:t>PROCES</w:t>
      </w:r>
    </w:p>
    <w:p w14:paraId="04110D86" w14:textId="77777777" w:rsidR="005F5408" w:rsidRDefault="005F5408" w:rsidP="005F5408">
      <w:pPr>
        <w:widowControl w:val="0"/>
        <w:spacing w:after="0" w:line="240" w:lineRule="auto"/>
        <w:jc w:val="both"/>
        <w:rPr>
          <w:rFonts w:ascii="Arial" w:hAnsi="Arial" w:cs="Arial"/>
          <w:sz w:val="24"/>
          <w:szCs w:val="24"/>
        </w:rPr>
      </w:pPr>
      <w:r w:rsidRPr="004F1073">
        <w:rPr>
          <w:rFonts w:ascii="Arial" w:hAnsi="Arial" w:cs="Arial"/>
          <w:sz w:val="24"/>
          <w:szCs w:val="24"/>
        </w:rPr>
        <w:t xml:space="preserve">Procesul de compostare se bazeaza </w:t>
      </w:r>
      <w:r>
        <w:rPr>
          <w:rFonts w:ascii="Arial" w:hAnsi="Arial" w:cs="Arial"/>
          <w:sz w:val="24"/>
          <w:szCs w:val="24"/>
        </w:rPr>
        <w:t xml:space="preserve">pe </w:t>
      </w:r>
      <w:r w:rsidRPr="004F1073">
        <w:rPr>
          <w:rFonts w:ascii="Arial" w:hAnsi="Arial" w:cs="Arial"/>
          <w:sz w:val="24"/>
          <w:szCs w:val="24"/>
        </w:rPr>
        <w:t>un sistem de tratament biologic extrem de eficient si automatizat ale carui principii de baza sunt:</w:t>
      </w:r>
    </w:p>
    <w:p w14:paraId="1D407F36" w14:textId="77777777" w:rsidR="005F5408" w:rsidRDefault="005F5408" w:rsidP="005F5408">
      <w:pPr>
        <w:widowControl w:val="0"/>
        <w:spacing w:after="0" w:line="240" w:lineRule="auto"/>
        <w:jc w:val="both"/>
        <w:rPr>
          <w:rFonts w:ascii="Arial" w:hAnsi="Arial" w:cs="Arial"/>
          <w:sz w:val="24"/>
          <w:szCs w:val="24"/>
        </w:rPr>
      </w:pPr>
      <w:r w:rsidRPr="004F1073">
        <w:rPr>
          <w:rFonts w:ascii="Arial" w:hAnsi="Arial" w:cs="Arial"/>
          <w:sz w:val="24"/>
          <w:szCs w:val="24"/>
        </w:rPr>
        <w:t>• aerarea forțata si controlata a materiei prime, pentru a accelera fermentatia aeroba</w:t>
      </w:r>
    </w:p>
    <w:p w14:paraId="4E5CF091" w14:textId="77777777" w:rsidR="005F5408" w:rsidRPr="004F1073" w:rsidRDefault="005F5408" w:rsidP="005F5408">
      <w:pPr>
        <w:widowControl w:val="0"/>
        <w:spacing w:after="0" w:line="240" w:lineRule="auto"/>
        <w:jc w:val="both"/>
        <w:rPr>
          <w:rFonts w:ascii="Arial" w:hAnsi="Arial" w:cs="Arial"/>
          <w:sz w:val="24"/>
          <w:szCs w:val="24"/>
        </w:rPr>
      </w:pPr>
      <w:r w:rsidRPr="004F1073">
        <w:rPr>
          <w:rFonts w:ascii="Arial" w:hAnsi="Arial" w:cs="Arial"/>
          <w:sz w:val="24"/>
          <w:szCs w:val="24"/>
        </w:rPr>
        <w:t>• controlul automat al procesului 24/7(la fata locului si de la distanta)</w:t>
      </w:r>
    </w:p>
    <w:p w14:paraId="5E85BC1F" w14:textId="77777777" w:rsidR="005F5408" w:rsidRPr="004F1073" w:rsidRDefault="005F5408" w:rsidP="005F5408">
      <w:pPr>
        <w:widowControl w:val="0"/>
        <w:spacing w:after="0" w:line="240" w:lineRule="auto"/>
        <w:jc w:val="both"/>
        <w:rPr>
          <w:rFonts w:ascii="Arial" w:hAnsi="Arial" w:cs="Arial"/>
          <w:sz w:val="24"/>
          <w:szCs w:val="24"/>
        </w:rPr>
      </w:pPr>
      <w:r w:rsidRPr="004F1073">
        <w:rPr>
          <w:rFonts w:ascii="Arial" w:hAnsi="Arial" w:cs="Arial"/>
          <w:sz w:val="24"/>
          <w:szCs w:val="24"/>
        </w:rPr>
        <w:t>• reactie controlata in structuri inchise</w:t>
      </w:r>
    </w:p>
    <w:p w14:paraId="4B8EDC1C" w14:textId="77777777" w:rsidR="005F5408" w:rsidRPr="004F1073" w:rsidRDefault="005F5408" w:rsidP="005F5408">
      <w:pPr>
        <w:widowControl w:val="0"/>
        <w:spacing w:after="0" w:line="240" w:lineRule="auto"/>
        <w:jc w:val="both"/>
        <w:rPr>
          <w:rFonts w:ascii="Arial" w:hAnsi="Arial" w:cs="Arial"/>
          <w:sz w:val="24"/>
          <w:szCs w:val="24"/>
        </w:rPr>
      </w:pPr>
      <w:r w:rsidRPr="004F1073">
        <w:rPr>
          <w:rFonts w:ascii="Arial" w:hAnsi="Arial" w:cs="Arial"/>
          <w:sz w:val="24"/>
          <w:szCs w:val="24"/>
        </w:rPr>
        <w:t xml:space="preserve">• eliminarea/reducerea emisiilor de mirosuri datorita filtrarii naturale(filtre cu eficienta &gt; 99%) </w:t>
      </w:r>
    </w:p>
    <w:p w14:paraId="429EF8C3" w14:textId="77777777" w:rsidR="005F5408" w:rsidRPr="004F1073" w:rsidRDefault="005F5408" w:rsidP="005F5408">
      <w:pPr>
        <w:widowControl w:val="0"/>
        <w:spacing w:after="0" w:line="240" w:lineRule="auto"/>
        <w:jc w:val="both"/>
        <w:rPr>
          <w:rFonts w:ascii="Arial" w:hAnsi="Arial" w:cs="Arial"/>
          <w:sz w:val="24"/>
          <w:szCs w:val="24"/>
        </w:rPr>
      </w:pPr>
      <w:r w:rsidRPr="004F1073">
        <w:rPr>
          <w:rFonts w:ascii="Arial" w:hAnsi="Arial" w:cs="Arial"/>
          <w:sz w:val="24"/>
          <w:szCs w:val="24"/>
        </w:rPr>
        <w:t>• monitorizarea continua a datelor si gestionarea proceselor, pentru a creste fiabilitatea procesului</w:t>
      </w:r>
    </w:p>
    <w:p w14:paraId="67BA1B77" w14:textId="77777777" w:rsidR="005F5408" w:rsidRDefault="005F5408" w:rsidP="005F5408">
      <w:pPr>
        <w:autoSpaceDE w:val="0"/>
        <w:autoSpaceDN w:val="0"/>
        <w:adjustRightInd w:val="0"/>
        <w:spacing w:after="0" w:line="240" w:lineRule="auto"/>
        <w:jc w:val="both"/>
        <w:rPr>
          <w:rFonts w:ascii="Arial" w:eastAsia="Calibri" w:hAnsi="Arial" w:cs="Arial"/>
          <w:sz w:val="24"/>
          <w:szCs w:val="24"/>
        </w:rPr>
      </w:pPr>
    </w:p>
    <w:p w14:paraId="69BCA122" w14:textId="77777777" w:rsidR="005F5408" w:rsidRPr="00885EE3" w:rsidRDefault="005F5408" w:rsidP="005F5408">
      <w:pPr>
        <w:autoSpaceDE w:val="0"/>
        <w:autoSpaceDN w:val="0"/>
        <w:adjustRightInd w:val="0"/>
        <w:spacing w:after="0" w:line="240" w:lineRule="auto"/>
        <w:jc w:val="both"/>
        <w:rPr>
          <w:rFonts w:ascii="Arial" w:eastAsia="Calibri" w:hAnsi="Arial" w:cs="Arial"/>
          <w:sz w:val="24"/>
          <w:szCs w:val="24"/>
        </w:rPr>
      </w:pPr>
      <w:r w:rsidRPr="00885EE3">
        <w:rPr>
          <w:rFonts w:ascii="Arial" w:eastAsia="Calibri" w:hAnsi="Arial" w:cs="Arial"/>
          <w:sz w:val="24"/>
          <w:szCs w:val="24"/>
        </w:rPr>
        <w:t xml:space="preserve">Deseurile vor fi livrate in zona de receptie, aproape de un punct de colectare a levigatului pentru a limita cantitatea eventualelor fluxuri de lichid in special in cazul in care deseurile deja sunt intrate fn fermentatie. </w:t>
      </w:r>
    </w:p>
    <w:p w14:paraId="047E8DB1" w14:textId="77777777" w:rsidR="005F5408" w:rsidRPr="00885EE3" w:rsidRDefault="005F5408" w:rsidP="005F5408">
      <w:pPr>
        <w:autoSpaceDE w:val="0"/>
        <w:autoSpaceDN w:val="0"/>
        <w:adjustRightInd w:val="0"/>
        <w:spacing w:after="0" w:line="240" w:lineRule="auto"/>
        <w:jc w:val="both"/>
        <w:rPr>
          <w:rFonts w:ascii="Arial" w:eastAsia="Calibri" w:hAnsi="Arial" w:cs="Arial"/>
          <w:sz w:val="24"/>
          <w:szCs w:val="24"/>
        </w:rPr>
      </w:pPr>
      <w:r w:rsidRPr="00885EE3">
        <w:rPr>
          <w:rFonts w:ascii="Arial" w:eastAsia="Calibri" w:hAnsi="Arial" w:cs="Arial"/>
          <w:sz w:val="24"/>
          <w:szCs w:val="24"/>
        </w:rPr>
        <w:lastRenderedPageBreak/>
        <w:t xml:space="preserve">Dupa ce au fost descarcate pe platoul de receptie, deseurile vor fi inspectate vizual de catre un operator pentru a asigura conformitatea calitatii lor,in functie de natura lor, in scopul realizarii unui amestec corespunzator tratamentului care urmeaza a fi efectuat. </w:t>
      </w:r>
    </w:p>
    <w:p w14:paraId="060E67D7" w14:textId="77777777" w:rsidR="005F5408" w:rsidRPr="00885EE3" w:rsidRDefault="005F5408" w:rsidP="005F5408">
      <w:pPr>
        <w:autoSpaceDE w:val="0"/>
        <w:autoSpaceDN w:val="0"/>
        <w:adjustRightInd w:val="0"/>
        <w:spacing w:after="0" w:line="240" w:lineRule="auto"/>
        <w:jc w:val="both"/>
        <w:rPr>
          <w:rFonts w:ascii="Arial" w:eastAsia="Calibri" w:hAnsi="Arial" w:cs="Arial"/>
          <w:sz w:val="24"/>
          <w:szCs w:val="24"/>
        </w:rPr>
      </w:pPr>
      <w:r w:rsidRPr="00885EE3">
        <w:rPr>
          <w:rFonts w:ascii="Arial" w:eastAsia="Calibri" w:hAnsi="Arial" w:cs="Arial"/>
          <w:sz w:val="24"/>
          <w:szCs w:val="24"/>
        </w:rPr>
        <w:t xml:space="preserve">Pentru desfasurarea in parametri a operatiunii, s-au proiectat un numar de 6 celule de compostare. </w:t>
      </w:r>
    </w:p>
    <w:p w14:paraId="71B260D8" w14:textId="77777777" w:rsidR="005F5408" w:rsidRPr="00885EE3" w:rsidRDefault="005F5408" w:rsidP="005F5408">
      <w:pPr>
        <w:autoSpaceDE w:val="0"/>
        <w:autoSpaceDN w:val="0"/>
        <w:adjustRightInd w:val="0"/>
        <w:spacing w:after="0" w:line="240" w:lineRule="auto"/>
        <w:jc w:val="both"/>
        <w:rPr>
          <w:rFonts w:ascii="Arial" w:eastAsia="Calibri" w:hAnsi="Arial" w:cs="Arial"/>
          <w:sz w:val="24"/>
          <w:szCs w:val="24"/>
        </w:rPr>
      </w:pPr>
      <w:r w:rsidRPr="00885EE3">
        <w:rPr>
          <w:rFonts w:ascii="Arial" w:eastAsia="Calibri" w:hAnsi="Arial" w:cs="Arial"/>
          <w:sz w:val="24"/>
          <w:szCs w:val="24"/>
        </w:rPr>
        <w:t>Tehnologia de tratare biologic</w:t>
      </w:r>
      <w:r>
        <w:rPr>
          <w:rFonts w:ascii="Arial" w:eastAsia="Calibri" w:hAnsi="Arial" w:cs="Arial"/>
          <w:sz w:val="24"/>
          <w:szCs w:val="24"/>
        </w:rPr>
        <w:t>a</w:t>
      </w:r>
      <w:r w:rsidRPr="00885EE3">
        <w:rPr>
          <w:rFonts w:ascii="Arial" w:eastAsia="Calibri" w:hAnsi="Arial" w:cs="Arial"/>
          <w:sz w:val="24"/>
          <w:szCs w:val="24"/>
        </w:rPr>
        <w:t xml:space="preserve"> are drept scop realizarea fazei de tratare aerob</w:t>
      </w:r>
      <w:r>
        <w:rPr>
          <w:rFonts w:ascii="Arial" w:eastAsia="Calibri" w:hAnsi="Arial" w:cs="Arial"/>
          <w:sz w:val="24"/>
          <w:szCs w:val="24"/>
        </w:rPr>
        <w:t>a</w:t>
      </w:r>
      <w:r w:rsidRPr="00885EE3">
        <w:rPr>
          <w:rFonts w:ascii="Arial" w:eastAsia="Calibri" w:hAnsi="Arial" w:cs="Arial"/>
          <w:sz w:val="24"/>
          <w:szCs w:val="24"/>
        </w:rPr>
        <w:t xml:space="preserve"> a deseurilor prin insuflare de aer </w:t>
      </w:r>
    </w:p>
    <w:p w14:paraId="633A3215" w14:textId="77777777" w:rsidR="005F5408" w:rsidRPr="00885EE3" w:rsidRDefault="005F5408" w:rsidP="005F5408">
      <w:pPr>
        <w:autoSpaceDE w:val="0"/>
        <w:autoSpaceDN w:val="0"/>
        <w:adjustRightInd w:val="0"/>
        <w:spacing w:after="0" w:line="240" w:lineRule="auto"/>
        <w:jc w:val="both"/>
        <w:rPr>
          <w:rFonts w:ascii="Arial" w:eastAsia="Calibri" w:hAnsi="Arial" w:cs="Arial"/>
          <w:sz w:val="24"/>
          <w:szCs w:val="24"/>
        </w:rPr>
      </w:pPr>
      <w:r w:rsidRPr="00885EE3">
        <w:rPr>
          <w:rFonts w:ascii="Arial" w:eastAsia="Calibri" w:hAnsi="Arial" w:cs="Arial"/>
          <w:sz w:val="24"/>
          <w:szCs w:val="24"/>
        </w:rPr>
        <w:t xml:space="preserve">In materialul aflat </w:t>
      </w:r>
      <w:r>
        <w:rPr>
          <w:rFonts w:ascii="Arial" w:eastAsia="Calibri" w:hAnsi="Arial" w:cs="Arial"/>
          <w:sz w:val="24"/>
          <w:szCs w:val="24"/>
        </w:rPr>
        <w:t>i</w:t>
      </w:r>
      <w:r w:rsidRPr="00885EE3">
        <w:rPr>
          <w:rFonts w:ascii="Arial" w:eastAsia="Calibri" w:hAnsi="Arial" w:cs="Arial"/>
          <w:sz w:val="24"/>
          <w:szCs w:val="24"/>
        </w:rPr>
        <w:t xml:space="preserve">n interiorul celulelor de compostare, care sunt utilizate pentru a tine </w:t>
      </w:r>
      <w:r>
        <w:rPr>
          <w:rFonts w:ascii="Arial" w:eastAsia="Calibri" w:hAnsi="Arial" w:cs="Arial"/>
          <w:sz w:val="24"/>
          <w:szCs w:val="24"/>
        </w:rPr>
        <w:t>i</w:t>
      </w:r>
      <w:r w:rsidRPr="00885EE3">
        <w:rPr>
          <w:rFonts w:ascii="Arial" w:eastAsia="Calibri" w:hAnsi="Arial" w:cs="Arial"/>
          <w:sz w:val="24"/>
          <w:szCs w:val="24"/>
        </w:rPr>
        <w:t xml:space="preserve">nchise deseurile si pentru a impiedica generarea de mirosuri neplacute. Sistemul este modular; fiecare modul este alcatuit dintr-o celula de tratare biologica. </w:t>
      </w:r>
    </w:p>
    <w:p w14:paraId="4AA033F5" w14:textId="77777777" w:rsidR="005F5408" w:rsidRPr="00885EE3" w:rsidRDefault="005F5408" w:rsidP="005F5408">
      <w:pPr>
        <w:autoSpaceDE w:val="0"/>
        <w:autoSpaceDN w:val="0"/>
        <w:adjustRightInd w:val="0"/>
        <w:spacing w:after="0" w:line="240" w:lineRule="auto"/>
        <w:jc w:val="both"/>
        <w:rPr>
          <w:rFonts w:ascii="Arial" w:eastAsia="Calibri" w:hAnsi="Arial" w:cs="Arial"/>
          <w:sz w:val="24"/>
          <w:szCs w:val="24"/>
        </w:rPr>
      </w:pPr>
      <w:r w:rsidRPr="00885EE3">
        <w:rPr>
          <w:rFonts w:ascii="Arial" w:eastAsia="Calibri" w:hAnsi="Arial" w:cs="Arial"/>
          <w:sz w:val="24"/>
          <w:szCs w:val="24"/>
        </w:rPr>
        <w:t>Dimensiunile aproximative ale fiecarei celulele sunt de aprox. 20,0 x 10,0 metri; inaltime coama aproximativ 6 metri; inaltime ziduri laterale din beton lego - 3,0 m</w:t>
      </w:r>
    </w:p>
    <w:p w14:paraId="7EF62028" w14:textId="77777777" w:rsidR="005F5408" w:rsidRDefault="005F5408" w:rsidP="005F5408">
      <w:pPr>
        <w:autoSpaceDE w:val="0"/>
        <w:autoSpaceDN w:val="0"/>
        <w:adjustRightInd w:val="0"/>
        <w:spacing w:after="0" w:line="240" w:lineRule="auto"/>
        <w:jc w:val="both"/>
        <w:rPr>
          <w:rFonts w:ascii="Arial" w:eastAsia="Calibri" w:hAnsi="Arial" w:cs="Arial"/>
          <w:sz w:val="24"/>
          <w:szCs w:val="24"/>
        </w:rPr>
      </w:pPr>
    </w:p>
    <w:p w14:paraId="433C9CC9" w14:textId="77777777" w:rsidR="005F5408" w:rsidRPr="00885EE3" w:rsidRDefault="005F5408" w:rsidP="005F5408">
      <w:pPr>
        <w:autoSpaceDE w:val="0"/>
        <w:autoSpaceDN w:val="0"/>
        <w:adjustRightInd w:val="0"/>
        <w:spacing w:after="0" w:line="240" w:lineRule="auto"/>
        <w:jc w:val="both"/>
        <w:rPr>
          <w:rFonts w:ascii="Arial" w:eastAsia="Calibri" w:hAnsi="Arial" w:cs="Arial"/>
          <w:sz w:val="24"/>
          <w:szCs w:val="24"/>
        </w:rPr>
      </w:pPr>
      <w:r w:rsidRPr="00885EE3">
        <w:rPr>
          <w:rFonts w:ascii="Arial" w:eastAsia="Calibri" w:hAnsi="Arial" w:cs="Arial"/>
          <w:sz w:val="24"/>
          <w:szCs w:val="24"/>
        </w:rPr>
        <w:t xml:space="preserve">ELEMENTELE SISTEMULUI </w:t>
      </w:r>
    </w:p>
    <w:p w14:paraId="0757A769" w14:textId="77777777" w:rsidR="005F5408" w:rsidRDefault="005F5408" w:rsidP="005F5408">
      <w:pPr>
        <w:autoSpaceDE w:val="0"/>
        <w:autoSpaceDN w:val="0"/>
        <w:adjustRightInd w:val="0"/>
        <w:spacing w:after="0" w:line="240" w:lineRule="auto"/>
        <w:ind w:left="405"/>
        <w:jc w:val="both"/>
        <w:rPr>
          <w:rFonts w:ascii="Arial" w:eastAsia="Calibri" w:hAnsi="Arial" w:cs="Arial"/>
          <w:i/>
          <w:iCs/>
          <w:sz w:val="24"/>
          <w:szCs w:val="24"/>
        </w:rPr>
      </w:pPr>
      <w:r w:rsidRPr="00885EE3">
        <w:rPr>
          <w:rFonts w:ascii="Arial" w:eastAsia="Calibri" w:hAnsi="Arial" w:cs="Arial"/>
          <w:i/>
          <w:iCs/>
          <w:sz w:val="24"/>
          <w:szCs w:val="24"/>
        </w:rPr>
        <w:t>Principalele elemente ale sistemului de tratare biologica sunt:</w:t>
      </w:r>
    </w:p>
    <w:p w14:paraId="48BE1932" w14:textId="77777777" w:rsidR="005F5408" w:rsidRPr="00885EE3" w:rsidRDefault="005F5408" w:rsidP="005F5408">
      <w:pPr>
        <w:autoSpaceDE w:val="0"/>
        <w:autoSpaceDN w:val="0"/>
        <w:adjustRightInd w:val="0"/>
        <w:spacing w:after="0" w:line="240" w:lineRule="auto"/>
        <w:ind w:left="405"/>
        <w:jc w:val="both"/>
        <w:rPr>
          <w:rFonts w:ascii="Arial" w:eastAsia="Calibri" w:hAnsi="Arial" w:cs="Arial"/>
          <w:i/>
          <w:iCs/>
          <w:sz w:val="24"/>
          <w:szCs w:val="24"/>
        </w:rPr>
      </w:pPr>
      <w:r w:rsidRPr="00885EE3">
        <w:rPr>
          <w:rFonts w:ascii="Arial" w:eastAsia="Calibri" w:hAnsi="Arial" w:cs="Arial"/>
          <w:i/>
          <w:iCs/>
          <w:sz w:val="24"/>
          <w:szCs w:val="24"/>
        </w:rPr>
        <w:t>•</w:t>
      </w:r>
      <w:r w:rsidRPr="00885EE3">
        <w:rPr>
          <w:rFonts w:ascii="Arial" w:eastAsia="Calibri" w:hAnsi="Arial" w:cs="Arial"/>
          <w:i/>
          <w:iCs/>
          <w:sz w:val="24"/>
          <w:szCs w:val="24"/>
        </w:rPr>
        <w:tab/>
        <w:t>peretii celulei;</w:t>
      </w:r>
    </w:p>
    <w:p w14:paraId="3FD979E4" w14:textId="77777777" w:rsidR="005F5408" w:rsidRPr="00885EE3" w:rsidRDefault="005F5408" w:rsidP="005F5408">
      <w:pPr>
        <w:autoSpaceDE w:val="0"/>
        <w:autoSpaceDN w:val="0"/>
        <w:adjustRightInd w:val="0"/>
        <w:spacing w:after="0" w:line="240" w:lineRule="auto"/>
        <w:ind w:left="405"/>
        <w:jc w:val="both"/>
        <w:rPr>
          <w:rFonts w:ascii="Arial" w:eastAsia="Calibri" w:hAnsi="Arial" w:cs="Arial"/>
          <w:i/>
          <w:iCs/>
          <w:sz w:val="24"/>
          <w:szCs w:val="24"/>
        </w:rPr>
      </w:pPr>
      <w:r w:rsidRPr="00885EE3">
        <w:rPr>
          <w:rFonts w:ascii="Arial" w:eastAsia="Calibri" w:hAnsi="Arial" w:cs="Arial"/>
          <w:i/>
          <w:iCs/>
          <w:sz w:val="24"/>
          <w:szCs w:val="24"/>
        </w:rPr>
        <w:t>•</w:t>
      </w:r>
      <w:r w:rsidRPr="00885EE3">
        <w:rPr>
          <w:rFonts w:ascii="Arial" w:eastAsia="Calibri" w:hAnsi="Arial" w:cs="Arial"/>
          <w:i/>
          <w:iCs/>
          <w:sz w:val="24"/>
          <w:szCs w:val="24"/>
        </w:rPr>
        <w:tab/>
      </w:r>
      <w:r>
        <w:rPr>
          <w:rFonts w:ascii="Arial" w:eastAsia="Calibri" w:hAnsi="Arial" w:cs="Arial"/>
          <w:i/>
          <w:iCs/>
          <w:sz w:val="24"/>
          <w:szCs w:val="24"/>
        </w:rPr>
        <w:t>Us</w:t>
      </w:r>
      <w:r w:rsidRPr="00885EE3">
        <w:rPr>
          <w:rFonts w:ascii="Arial" w:eastAsia="Calibri" w:hAnsi="Arial" w:cs="Arial"/>
          <w:i/>
          <w:iCs/>
          <w:sz w:val="24"/>
          <w:szCs w:val="24"/>
        </w:rPr>
        <w:t>i principale cu deschidere rapida (cu operare automata);</w:t>
      </w:r>
    </w:p>
    <w:p w14:paraId="1525FACB" w14:textId="77777777" w:rsidR="005F5408" w:rsidRPr="00885EE3" w:rsidRDefault="005F5408" w:rsidP="005F5408">
      <w:pPr>
        <w:autoSpaceDE w:val="0"/>
        <w:autoSpaceDN w:val="0"/>
        <w:adjustRightInd w:val="0"/>
        <w:spacing w:after="0" w:line="240" w:lineRule="auto"/>
        <w:ind w:left="405"/>
        <w:jc w:val="both"/>
        <w:rPr>
          <w:rFonts w:ascii="Arial" w:eastAsia="Calibri" w:hAnsi="Arial" w:cs="Arial"/>
          <w:i/>
          <w:iCs/>
          <w:sz w:val="24"/>
          <w:szCs w:val="24"/>
        </w:rPr>
      </w:pPr>
      <w:r w:rsidRPr="00885EE3">
        <w:rPr>
          <w:rFonts w:ascii="Arial" w:eastAsia="Calibri" w:hAnsi="Arial" w:cs="Arial"/>
          <w:i/>
          <w:iCs/>
          <w:sz w:val="24"/>
          <w:szCs w:val="24"/>
        </w:rPr>
        <w:t>•</w:t>
      </w:r>
      <w:r w:rsidRPr="00885EE3">
        <w:rPr>
          <w:rFonts w:ascii="Arial" w:eastAsia="Calibri" w:hAnsi="Arial" w:cs="Arial"/>
          <w:i/>
          <w:iCs/>
          <w:sz w:val="24"/>
          <w:szCs w:val="24"/>
        </w:rPr>
        <w:tab/>
        <w:t xml:space="preserve">sistem de ventilare </w:t>
      </w:r>
      <w:r>
        <w:rPr>
          <w:rFonts w:ascii="Arial" w:eastAsia="Arial" w:hAnsi="Arial" w:cs="Arial"/>
          <w:i/>
          <w:iCs/>
          <w:sz w:val="24"/>
          <w:szCs w:val="24"/>
        </w:rPr>
        <w:t>s</w:t>
      </w:r>
      <w:r w:rsidRPr="00885EE3">
        <w:rPr>
          <w:rFonts w:ascii="Arial" w:eastAsia="Calibri" w:hAnsi="Arial" w:cs="Arial"/>
          <w:i/>
          <w:iCs/>
          <w:sz w:val="24"/>
          <w:szCs w:val="24"/>
        </w:rPr>
        <w:t>i distributie a aerului / sistem de colectare a levigatului;</w:t>
      </w:r>
    </w:p>
    <w:p w14:paraId="6D1304DA" w14:textId="77777777" w:rsidR="005F5408" w:rsidRPr="00885EE3" w:rsidRDefault="005F5408" w:rsidP="005F5408">
      <w:pPr>
        <w:autoSpaceDE w:val="0"/>
        <w:autoSpaceDN w:val="0"/>
        <w:adjustRightInd w:val="0"/>
        <w:spacing w:after="0" w:line="240" w:lineRule="auto"/>
        <w:ind w:left="405"/>
        <w:jc w:val="both"/>
        <w:rPr>
          <w:rFonts w:ascii="Arial" w:eastAsia="Calibri" w:hAnsi="Arial" w:cs="Arial"/>
          <w:i/>
          <w:iCs/>
          <w:sz w:val="24"/>
          <w:szCs w:val="24"/>
        </w:rPr>
      </w:pPr>
      <w:r w:rsidRPr="00885EE3">
        <w:rPr>
          <w:rFonts w:ascii="Arial" w:eastAsia="Calibri" w:hAnsi="Arial" w:cs="Arial" w:hint="eastAsia"/>
          <w:i/>
          <w:iCs/>
          <w:sz w:val="24"/>
          <w:szCs w:val="24"/>
        </w:rPr>
        <w:t>•</w:t>
      </w:r>
      <w:r w:rsidRPr="00885EE3">
        <w:rPr>
          <w:rFonts w:ascii="Arial" w:eastAsia="Calibri" w:hAnsi="Arial" w:cs="Arial"/>
          <w:i/>
          <w:iCs/>
          <w:sz w:val="24"/>
          <w:szCs w:val="24"/>
        </w:rPr>
        <w:tab/>
        <w:t>sistem de umectare;</w:t>
      </w:r>
    </w:p>
    <w:p w14:paraId="0DAE0780" w14:textId="77777777" w:rsidR="005F5408" w:rsidRDefault="005F5408" w:rsidP="005F5408">
      <w:pPr>
        <w:autoSpaceDE w:val="0"/>
        <w:autoSpaceDN w:val="0"/>
        <w:adjustRightInd w:val="0"/>
        <w:spacing w:after="0" w:line="240" w:lineRule="auto"/>
        <w:ind w:left="405"/>
        <w:jc w:val="both"/>
        <w:rPr>
          <w:rFonts w:ascii="Arial" w:eastAsia="Calibri" w:hAnsi="Arial" w:cs="Arial"/>
          <w:i/>
          <w:iCs/>
          <w:sz w:val="24"/>
          <w:szCs w:val="24"/>
        </w:rPr>
      </w:pPr>
      <w:r w:rsidRPr="00885EE3">
        <w:rPr>
          <w:rFonts w:ascii="Arial" w:eastAsia="Calibri" w:hAnsi="Arial" w:cs="Arial" w:hint="eastAsia"/>
          <w:i/>
          <w:iCs/>
          <w:sz w:val="24"/>
          <w:szCs w:val="24"/>
        </w:rPr>
        <w:t>•</w:t>
      </w:r>
      <w:r w:rsidRPr="00885EE3">
        <w:rPr>
          <w:rFonts w:ascii="Arial" w:eastAsia="Calibri" w:hAnsi="Arial" w:cs="Arial"/>
          <w:i/>
          <w:iCs/>
          <w:sz w:val="24"/>
          <w:szCs w:val="24"/>
        </w:rPr>
        <w:tab/>
        <w:t>sistem de control computerizat</w:t>
      </w:r>
    </w:p>
    <w:p w14:paraId="686266FB" w14:textId="77777777" w:rsidR="005F5408" w:rsidRDefault="005F5408" w:rsidP="005F5408">
      <w:pPr>
        <w:autoSpaceDE w:val="0"/>
        <w:autoSpaceDN w:val="0"/>
        <w:adjustRightInd w:val="0"/>
        <w:spacing w:after="0" w:line="240" w:lineRule="auto"/>
        <w:jc w:val="both"/>
        <w:rPr>
          <w:rFonts w:ascii="Arial" w:eastAsia="Calibri" w:hAnsi="Arial" w:cs="Arial"/>
          <w:i/>
          <w:iCs/>
          <w:sz w:val="24"/>
          <w:szCs w:val="24"/>
        </w:rPr>
      </w:pPr>
      <w:r w:rsidRPr="0064121F">
        <w:rPr>
          <w:rFonts w:ascii="Arial" w:eastAsia="Calibri" w:hAnsi="Arial" w:cs="Arial"/>
          <w:i/>
          <w:iCs/>
          <w:sz w:val="24"/>
          <w:szCs w:val="24"/>
        </w:rPr>
        <w:t>PREPARARE</w:t>
      </w:r>
    </w:p>
    <w:p w14:paraId="22158ED7" w14:textId="77777777" w:rsidR="005F5408" w:rsidRPr="00A76F1F" w:rsidRDefault="005F5408" w:rsidP="005F5408">
      <w:pPr>
        <w:autoSpaceDE w:val="0"/>
        <w:autoSpaceDN w:val="0"/>
        <w:adjustRightInd w:val="0"/>
        <w:spacing w:after="0" w:line="240" w:lineRule="auto"/>
        <w:jc w:val="both"/>
        <w:rPr>
          <w:rFonts w:ascii="Arial" w:eastAsia="Calibri" w:hAnsi="Arial" w:cs="Arial"/>
          <w:sz w:val="24"/>
          <w:szCs w:val="24"/>
        </w:rPr>
      </w:pPr>
      <w:r w:rsidRPr="00A76F1F">
        <w:rPr>
          <w:rFonts w:ascii="Arial" w:eastAsia="Calibri" w:hAnsi="Arial" w:cs="Arial"/>
          <w:sz w:val="24"/>
          <w:szCs w:val="24"/>
        </w:rPr>
        <w:t>Fractia intre 0-80 mm din deseurile verzi, rezultata din tratarea mecanica trebuie sa aiba urmatoarele caracteristici</w:t>
      </w:r>
    </w:p>
    <w:p w14:paraId="301597E9" w14:textId="77777777" w:rsidR="005F5408" w:rsidRPr="00885EE3" w:rsidRDefault="005F5408" w:rsidP="005F5408">
      <w:pPr>
        <w:autoSpaceDE w:val="0"/>
        <w:autoSpaceDN w:val="0"/>
        <w:adjustRightInd w:val="0"/>
        <w:spacing w:after="0" w:line="240" w:lineRule="auto"/>
        <w:jc w:val="both"/>
        <w:rPr>
          <w:rFonts w:ascii="Arial" w:eastAsia="Calibri" w:hAnsi="Arial" w:cs="Arial"/>
          <w:sz w:val="24"/>
          <w:szCs w:val="24"/>
        </w:rPr>
      </w:pPr>
      <w:r w:rsidRPr="00885EE3">
        <w:rPr>
          <w:rFonts w:ascii="Arial" w:eastAsia="Calibri" w:hAnsi="Arial" w:cs="Arial"/>
          <w:sz w:val="24"/>
          <w:szCs w:val="24"/>
        </w:rPr>
        <w:t xml:space="preserve">Densitate 0,50 t/m3 </w:t>
      </w:r>
    </w:p>
    <w:p w14:paraId="47719C43" w14:textId="77777777" w:rsidR="005F5408" w:rsidRPr="00885EE3" w:rsidRDefault="005F5408" w:rsidP="005F5408">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 xml:space="preserve">- </w:t>
      </w:r>
      <w:r w:rsidRPr="00885EE3">
        <w:rPr>
          <w:rFonts w:ascii="Arial" w:eastAsia="Calibri" w:hAnsi="Arial" w:cs="Arial"/>
          <w:sz w:val="24"/>
          <w:szCs w:val="24"/>
        </w:rPr>
        <w:t xml:space="preserve">Porozitate pt. aer intre 20% si 30% pentru primele 7 zile de fermentare </w:t>
      </w:r>
      <w:r>
        <w:rPr>
          <w:rFonts w:ascii="Arial" w:eastAsia="Calibri" w:hAnsi="Arial" w:cs="Arial"/>
          <w:sz w:val="24"/>
          <w:szCs w:val="24"/>
        </w:rPr>
        <w:t>s</w:t>
      </w:r>
      <w:r w:rsidRPr="00885EE3">
        <w:rPr>
          <w:rFonts w:ascii="Arial" w:eastAsia="Calibri" w:hAnsi="Arial" w:cs="Arial"/>
          <w:sz w:val="24"/>
          <w:szCs w:val="24"/>
        </w:rPr>
        <w:t xml:space="preserve">i de </w:t>
      </w:r>
      <w:r>
        <w:rPr>
          <w:rFonts w:ascii="Arial" w:eastAsia="Calibri" w:hAnsi="Arial" w:cs="Arial"/>
          <w:sz w:val="24"/>
          <w:szCs w:val="24"/>
        </w:rPr>
        <w:t>c</w:t>
      </w:r>
      <w:r w:rsidRPr="00885EE3">
        <w:rPr>
          <w:rFonts w:ascii="Arial" w:eastAsia="Calibri" w:hAnsi="Arial" w:cs="Arial"/>
          <w:sz w:val="24"/>
          <w:szCs w:val="24"/>
        </w:rPr>
        <w:t>el putin 20%, dup</w:t>
      </w:r>
      <w:r>
        <w:rPr>
          <w:rFonts w:ascii="Arial" w:eastAsia="Calibri" w:hAnsi="Arial" w:cs="Arial"/>
          <w:sz w:val="24"/>
          <w:szCs w:val="24"/>
        </w:rPr>
        <w:t>a</w:t>
      </w:r>
    </w:p>
    <w:p w14:paraId="6C848F47" w14:textId="77777777" w:rsidR="005F5408" w:rsidRPr="00885EE3" w:rsidRDefault="005F5408" w:rsidP="005F5408">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 xml:space="preserve">- </w:t>
      </w:r>
      <w:r w:rsidRPr="00885EE3">
        <w:rPr>
          <w:rFonts w:ascii="Arial" w:eastAsia="Calibri" w:hAnsi="Arial" w:cs="Arial"/>
          <w:sz w:val="24"/>
          <w:szCs w:val="24"/>
        </w:rPr>
        <w:t xml:space="preserve">Umiditatea amestecului </w:t>
      </w:r>
      <w:r>
        <w:rPr>
          <w:rFonts w:ascii="Arial" w:eastAsia="Calibri" w:hAnsi="Arial" w:cs="Arial"/>
          <w:sz w:val="24"/>
          <w:szCs w:val="24"/>
        </w:rPr>
        <w:t>i</w:t>
      </w:r>
      <w:r w:rsidRPr="00885EE3">
        <w:rPr>
          <w:rFonts w:ascii="Arial" w:eastAsia="Calibri" w:hAnsi="Arial" w:cs="Arial"/>
          <w:sz w:val="24"/>
          <w:szCs w:val="24"/>
        </w:rPr>
        <w:t>ntre 52% - 58%, respectiv, 42% - 48% din substanta uscat</w:t>
      </w:r>
      <w:r>
        <w:rPr>
          <w:rFonts w:ascii="Arial" w:eastAsia="Calibri" w:hAnsi="Arial" w:cs="Arial"/>
          <w:sz w:val="24"/>
          <w:szCs w:val="24"/>
        </w:rPr>
        <w:t>a</w:t>
      </w:r>
    </w:p>
    <w:p w14:paraId="347987F0" w14:textId="77777777" w:rsidR="005F5408" w:rsidRPr="00885EE3" w:rsidRDefault="005F5408" w:rsidP="005F5408">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 xml:space="preserve">- </w:t>
      </w:r>
      <w:r w:rsidRPr="00885EE3">
        <w:rPr>
          <w:rFonts w:ascii="Arial" w:eastAsia="Calibri" w:hAnsi="Arial" w:cs="Arial"/>
          <w:sz w:val="24"/>
          <w:szCs w:val="24"/>
        </w:rPr>
        <w:t>Raportul C/N din fractia fin</w:t>
      </w:r>
      <w:r>
        <w:rPr>
          <w:rFonts w:ascii="Arial" w:eastAsia="Calibri" w:hAnsi="Arial" w:cs="Arial"/>
          <w:sz w:val="24"/>
          <w:szCs w:val="24"/>
        </w:rPr>
        <w:t>a</w:t>
      </w:r>
      <w:r w:rsidRPr="00885EE3">
        <w:rPr>
          <w:rFonts w:ascii="Arial" w:eastAsia="Calibri" w:hAnsi="Arial" w:cs="Arial"/>
          <w:sz w:val="24"/>
          <w:szCs w:val="24"/>
        </w:rPr>
        <w:t xml:space="preserve"> a amestecului, peste 30%</w:t>
      </w:r>
    </w:p>
    <w:p w14:paraId="3560C074" w14:textId="77777777" w:rsidR="005F5408" w:rsidRPr="00885EE3" w:rsidRDefault="005F5408" w:rsidP="005F5408">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 xml:space="preserve">- </w:t>
      </w:r>
      <w:r w:rsidRPr="00885EE3">
        <w:rPr>
          <w:rFonts w:ascii="Arial" w:eastAsia="Calibri" w:hAnsi="Arial" w:cs="Arial"/>
          <w:sz w:val="24"/>
          <w:szCs w:val="24"/>
        </w:rPr>
        <w:t>MONS/s, sub 30% in masa</w:t>
      </w:r>
    </w:p>
    <w:p w14:paraId="5BC3F9CE" w14:textId="77777777" w:rsidR="005F5408" w:rsidRPr="00885EE3" w:rsidRDefault="005F5408" w:rsidP="005F5408">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 xml:space="preserve">- </w:t>
      </w:r>
      <w:r w:rsidRPr="00885EE3">
        <w:rPr>
          <w:rFonts w:ascii="Arial" w:eastAsia="Calibri" w:hAnsi="Arial" w:cs="Arial"/>
          <w:sz w:val="24"/>
          <w:szCs w:val="24"/>
        </w:rPr>
        <w:t>AT4 intrara sub 60 mg O</w:t>
      </w:r>
      <w:r w:rsidRPr="00A20CCD">
        <w:rPr>
          <w:rFonts w:ascii="Arial" w:eastAsia="Calibri" w:hAnsi="Arial" w:cs="Arial"/>
          <w:sz w:val="24"/>
          <w:szCs w:val="24"/>
          <w:vertAlign w:val="subscript"/>
        </w:rPr>
        <w:t>2</w:t>
      </w:r>
      <w:r w:rsidRPr="00885EE3">
        <w:rPr>
          <w:rFonts w:ascii="Arial" w:eastAsia="Calibri" w:hAnsi="Arial" w:cs="Arial"/>
          <w:sz w:val="24"/>
          <w:szCs w:val="24"/>
        </w:rPr>
        <w:t>/gs</w:t>
      </w:r>
    </w:p>
    <w:p w14:paraId="0853419C" w14:textId="77777777" w:rsidR="005F5408" w:rsidRDefault="005F5408" w:rsidP="005F5408">
      <w:pPr>
        <w:autoSpaceDE w:val="0"/>
        <w:autoSpaceDN w:val="0"/>
        <w:adjustRightInd w:val="0"/>
        <w:spacing w:after="0" w:line="240" w:lineRule="auto"/>
        <w:jc w:val="both"/>
        <w:rPr>
          <w:rFonts w:ascii="Arial" w:eastAsia="Calibri" w:hAnsi="Arial" w:cs="Arial"/>
          <w:sz w:val="24"/>
          <w:szCs w:val="24"/>
        </w:rPr>
      </w:pPr>
    </w:p>
    <w:p w14:paraId="7D08B51E" w14:textId="77777777" w:rsidR="005F5408" w:rsidRPr="0064121F" w:rsidRDefault="005F5408" w:rsidP="005F5408">
      <w:pPr>
        <w:autoSpaceDE w:val="0"/>
        <w:autoSpaceDN w:val="0"/>
        <w:adjustRightInd w:val="0"/>
        <w:spacing w:after="0" w:line="240" w:lineRule="auto"/>
        <w:jc w:val="both"/>
        <w:rPr>
          <w:rFonts w:ascii="Arial" w:eastAsia="Calibri" w:hAnsi="Arial" w:cs="Arial"/>
          <w:sz w:val="24"/>
          <w:szCs w:val="24"/>
        </w:rPr>
      </w:pPr>
      <w:r w:rsidRPr="0064121F">
        <w:rPr>
          <w:rFonts w:ascii="Arial" w:eastAsia="Calibri" w:hAnsi="Arial" w:cs="Arial"/>
          <w:sz w:val="24"/>
          <w:szCs w:val="24"/>
        </w:rPr>
        <w:t>Pregatirea deseurilor, inainte de depunerea lor in gramezile de compostare, poate solicita udarea/umezirea, in cazul in care de</w:t>
      </w:r>
      <w:r w:rsidRPr="0064121F">
        <w:rPr>
          <w:rFonts w:ascii="Arial" w:eastAsia="Arial" w:hAnsi="Arial" w:cs="Arial"/>
          <w:sz w:val="24"/>
          <w:szCs w:val="24"/>
        </w:rPr>
        <w:t>s</w:t>
      </w:r>
      <w:r w:rsidRPr="0064121F">
        <w:rPr>
          <w:rFonts w:ascii="Arial" w:eastAsia="Calibri" w:hAnsi="Arial" w:cs="Arial"/>
          <w:sz w:val="24"/>
          <w:szCs w:val="24"/>
        </w:rPr>
        <w:t xml:space="preserve">eurile de intrare in proces sunt prea uscate. Operatiunea se poate efectua in primul rand cu levigatului colectat, completat cu apa de ploaie colectata de pe locatie sau cu apa potabila in cazul in care levigatul si apa de ploaie sunt insuficiente sau nu exista. </w:t>
      </w:r>
    </w:p>
    <w:p w14:paraId="5219299F" w14:textId="77777777" w:rsidR="005F5408" w:rsidRPr="0064121F" w:rsidRDefault="005F5408" w:rsidP="005F5408">
      <w:pPr>
        <w:autoSpaceDE w:val="0"/>
        <w:autoSpaceDN w:val="0"/>
        <w:adjustRightInd w:val="0"/>
        <w:spacing w:after="0" w:line="240" w:lineRule="auto"/>
        <w:jc w:val="both"/>
        <w:rPr>
          <w:rFonts w:ascii="Arial" w:eastAsia="Calibri" w:hAnsi="Arial" w:cs="Arial"/>
          <w:sz w:val="24"/>
          <w:szCs w:val="24"/>
        </w:rPr>
      </w:pPr>
      <w:r w:rsidRPr="0064121F">
        <w:rPr>
          <w:rFonts w:ascii="Arial" w:eastAsia="Calibri" w:hAnsi="Arial" w:cs="Arial"/>
          <w:sz w:val="24"/>
          <w:szCs w:val="24"/>
        </w:rPr>
        <w:t xml:space="preserve">Consumul de apa al sistemului, este rezultatul direct al continutului de apa al deseurilor de intrare, </w:t>
      </w:r>
      <w:r w:rsidRPr="0064121F">
        <w:rPr>
          <w:rFonts w:ascii="Arial" w:eastAsia="Arial" w:hAnsi="Arial" w:cs="Arial"/>
          <w:sz w:val="24"/>
          <w:szCs w:val="24"/>
        </w:rPr>
        <w:t>s</w:t>
      </w:r>
      <w:r w:rsidRPr="0064121F">
        <w:rPr>
          <w:rFonts w:ascii="Arial" w:eastAsia="Calibri" w:hAnsi="Arial" w:cs="Arial"/>
          <w:sz w:val="24"/>
          <w:szCs w:val="24"/>
        </w:rPr>
        <w:t xml:space="preserve">i a conditiilor meteorologice de pe locatie. </w:t>
      </w:r>
    </w:p>
    <w:p w14:paraId="2A5E9DFE" w14:textId="77777777" w:rsidR="005F5408" w:rsidRPr="0064121F" w:rsidRDefault="005F5408" w:rsidP="005F5408">
      <w:pPr>
        <w:autoSpaceDE w:val="0"/>
        <w:autoSpaceDN w:val="0"/>
        <w:adjustRightInd w:val="0"/>
        <w:spacing w:after="0" w:line="240" w:lineRule="auto"/>
        <w:jc w:val="both"/>
        <w:rPr>
          <w:rFonts w:ascii="Arial" w:eastAsia="Calibri" w:hAnsi="Arial" w:cs="Arial"/>
          <w:sz w:val="24"/>
          <w:szCs w:val="24"/>
        </w:rPr>
      </w:pPr>
      <w:r w:rsidRPr="0064121F">
        <w:rPr>
          <w:rFonts w:ascii="Arial" w:eastAsia="Calibri" w:hAnsi="Arial" w:cs="Arial"/>
          <w:sz w:val="24"/>
          <w:szCs w:val="24"/>
        </w:rPr>
        <w:t xml:space="preserve">Daca este necesar, in amestec trebuie sa fie integrat material structurant carbonic. Reciclarea refuzului de ciur, permite, intr-o anumita masura, structurarea amestecului, rezultand, in cele din urma degradarea fractiei organice a care trebuie tratata. </w:t>
      </w:r>
    </w:p>
    <w:p w14:paraId="0ADFDBF7" w14:textId="77777777" w:rsidR="005F5408" w:rsidRDefault="005F5408" w:rsidP="005F5408">
      <w:pPr>
        <w:autoSpaceDE w:val="0"/>
        <w:autoSpaceDN w:val="0"/>
        <w:adjustRightInd w:val="0"/>
        <w:spacing w:after="0" w:line="240" w:lineRule="auto"/>
        <w:jc w:val="both"/>
        <w:rPr>
          <w:rFonts w:ascii="Arial" w:eastAsia="Calibri" w:hAnsi="Arial" w:cs="Arial"/>
          <w:i/>
          <w:iCs/>
          <w:sz w:val="24"/>
          <w:szCs w:val="24"/>
        </w:rPr>
      </w:pPr>
    </w:p>
    <w:p w14:paraId="4906392B" w14:textId="77777777" w:rsidR="005F5408" w:rsidRPr="0064121F" w:rsidRDefault="005F5408" w:rsidP="005F5408">
      <w:pPr>
        <w:autoSpaceDE w:val="0"/>
        <w:autoSpaceDN w:val="0"/>
        <w:adjustRightInd w:val="0"/>
        <w:spacing w:after="0" w:line="240" w:lineRule="auto"/>
        <w:jc w:val="both"/>
        <w:rPr>
          <w:rFonts w:ascii="Arial" w:eastAsia="Calibri" w:hAnsi="Arial" w:cs="Arial"/>
          <w:i/>
          <w:iCs/>
          <w:sz w:val="24"/>
          <w:szCs w:val="24"/>
        </w:rPr>
      </w:pPr>
      <w:r w:rsidRPr="0064121F">
        <w:rPr>
          <w:rFonts w:ascii="Arial" w:eastAsia="Calibri" w:hAnsi="Arial" w:cs="Arial"/>
          <w:i/>
          <w:iCs/>
          <w:sz w:val="24"/>
          <w:szCs w:val="24"/>
        </w:rPr>
        <w:t>FAZA INTENSIVA I: FERMENTAREA</w:t>
      </w:r>
    </w:p>
    <w:p w14:paraId="0ECC076F" w14:textId="77777777" w:rsidR="005F5408" w:rsidRPr="00A76F1F" w:rsidRDefault="005F5408" w:rsidP="005F5408">
      <w:pPr>
        <w:autoSpaceDE w:val="0"/>
        <w:autoSpaceDN w:val="0"/>
        <w:adjustRightInd w:val="0"/>
        <w:spacing w:after="0" w:line="240" w:lineRule="auto"/>
        <w:jc w:val="both"/>
        <w:rPr>
          <w:rFonts w:ascii="Arial" w:eastAsia="Calibri" w:hAnsi="Arial" w:cs="Arial"/>
          <w:sz w:val="24"/>
          <w:szCs w:val="24"/>
        </w:rPr>
      </w:pPr>
      <w:r w:rsidRPr="00A76F1F">
        <w:rPr>
          <w:rFonts w:ascii="Arial" w:eastAsia="Calibri" w:hAnsi="Arial" w:cs="Arial"/>
          <w:sz w:val="24"/>
          <w:szCs w:val="24"/>
        </w:rPr>
        <w:lastRenderedPageBreak/>
        <w:t>Odata pregatita, fra</w:t>
      </w:r>
      <w:r w:rsidR="00834276">
        <w:rPr>
          <w:rFonts w:ascii="Arial" w:eastAsia="Calibri" w:hAnsi="Arial" w:cs="Arial"/>
          <w:sz w:val="24"/>
          <w:szCs w:val="24"/>
        </w:rPr>
        <w:t>ct</w:t>
      </w:r>
      <w:r w:rsidRPr="00A76F1F">
        <w:rPr>
          <w:rFonts w:ascii="Arial" w:eastAsia="Calibri" w:hAnsi="Arial" w:cs="Arial"/>
          <w:sz w:val="24"/>
          <w:szCs w:val="24"/>
        </w:rPr>
        <w:t xml:space="preserve">ia umeda se depoziteaza in celulele de tratare biologica, deasupra conductelor de ventilare, folosind incarcatorul frontal. </w:t>
      </w:r>
    </w:p>
    <w:p w14:paraId="4445D483" w14:textId="77777777" w:rsidR="005F5408" w:rsidRPr="00A76F1F" w:rsidRDefault="005F5408" w:rsidP="005F5408">
      <w:pPr>
        <w:autoSpaceDE w:val="0"/>
        <w:autoSpaceDN w:val="0"/>
        <w:adjustRightInd w:val="0"/>
        <w:spacing w:after="0" w:line="240" w:lineRule="auto"/>
        <w:jc w:val="both"/>
        <w:rPr>
          <w:rFonts w:ascii="Arial" w:eastAsia="Calibri" w:hAnsi="Arial" w:cs="Arial"/>
          <w:sz w:val="24"/>
          <w:szCs w:val="24"/>
        </w:rPr>
      </w:pPr>
      <w:r w:rsidRPr="00A76F1F">
        <w:rPr>
          <w:rFonts w:ascii="Arial" w:eastAsia="Calibri" w:hAnsi="Arial" w:cs="Arial"/>
          <w:sz w:val="24"/>
          <w:szCs w:val="24"/>
        </w:rPr>
        <w:t xml:space="preserve">In cazul in care nu este posibila construirea intregii gramezi odata, celula trebuie inchisa cu usi principale cu deschidere rapida pentru a impiedica eliberarea mirosurilor neplacute. Se recomanda, prin urmare, umplerea intregii celule odata. </w:t>
      </w:r>
    </w:p>
    <w:p w14:paraId="45F67F5B" w14:textId="77777777" w:rsidR="005F5408" w:rsidRPr="00A76F1F" w:rsidRDefault="005F5408" w:rsidP="005F5408">
      <w:pPr>
        <w:autoSpaceDE w:val="0"/>
        <w:autoSpaceDN w:val="0"/>
        <w:adjustRightInd w:val="0"/>
        <w:spacing w:after="0" w:line="240" w:lineRule="auto"/>
        <w:jc w:val="both"/>
        <w:rPr>
          <w:rFonts w:ascii="Arial" w:eastAsia="Calibri" w:hAnsi="Arial" w:cs="Arial"/>
          <w:sz w:val="24"/>
          <w:szCs w:val="24"/>
        </w:rPr>
      </w:pPr>
      <w:r w:rsidRPr="00A76F1F">
        <w:rPr>
          <w:rFonts w:ascii="Arial" w:eastAsia="Calibri" w:hAnsi="Arial" w:cs="Arial"/>
          <w:sz w:val="24"/>
          <w:szCs w:val="24"/>
        </w:rPr>
        <w:t xml:space="preserve">Fermentarea(biodegradarea/igienizarea) are loc in celule/tuneluri acopertie, pe platouri aerate. </w:t>
      </w:r>
    </w:p>
    <w:p w14:paraId="1C8090C4" w14:textId="77777777" w:rsidR="005F5408" w:rsidRPr="00A76F1F" w:rsidRDefault="005F5408" w:rsidP="005F5408">
      <w:pPr>
        <w:autoSpaceDE w:val="0"/>
        <w:autoSpaceDN w:val="0"/>
        <w:adjustRightInd w:val="0"/>
        <w:spacing w:after="0" w:line="240" w:lineRule="auto"/>
        <w:jc w:val="both"/>
        <w:rPr>
          <w:rFonts w:ascii="Arial" w:eastAsia="Calibri" w:hAnsi="Arial" w:cs="Arial"/>
          <w:sz w:val="24"/>
          <w:szCs w:val="24"/>
        </w:rPr>
      </w:pPr>
      <w:r w:rsidRPr="00A76F1F">
        <w:rPr>
          <w:rFonts w:ascii="Arial" w:eastAsia="Calibri" w:hAnsi="Arial" w:cs="Arial"/>
          <w:sz w:val="24"/>
          <w:szCs w:val="24"/>
        </w:rPr>
        <w:t xml:space="preserve">La sfarsitul unei perioade de 72 de ore(3 zile) temperatura este pastrata la peste 55°C pentru a salubriza materialul, asa cum impun legile europene. </w:t>
      </w:r>
    </w:p>
    <w:p w14:paraId="0B3E665B" w14:textId="77777777" w:rsidR="005F5408" w:rsidRPr="00A76F1F" w:rsidRDefault="005F5408" w:rsidP="005F5408">
      <w:pPr>
        <w:autoSpaceDE w:val="0"/>
        <w:autoSpaceDN w:val="0"/>
        <w:adjustRightInd w:val="0"/>
        <w:spacing w:after="0" w:line="240" w:lineRule="auto"/>
        <w:jc w:val="both"/>
        <w:rPr>
          <w:rFonts w:ascii="Arial" w:eastAsia="Calibri" w:hAnsi="Arial" w:cs="Arial"/>
          <w:sz w:val="24"/>
          <w:szCs w:val="24"/>
        </w:rPr>
      </w:pPr>
      <w:r w:rsidRPr="00A76F1F">
        <w:rPr>
          <w:rFonts w:ascii="Arial" w:eastAsia="Calibri" w:hAnsi="Arial" w:cs="Arial"/>
          <w:sz w:val="24"/>
          <w:szCs w:val="24"/>
        </w:rPr>
        <w:t xml:space="preserve">Tratarea aeroba accelerata a materialului se realizeaza prin aerarea materialului in sine, pentru a furniza masei de deseu oxigenul necesar pentru desfasurarea corecta a reactiei de biooxidare. </w:t>
      </w:r>
    </w:p>
    <w:p w14:paraId="73E9588B" w14:textId="77777777" w:rsidR="005F5408" w:rsidRPr="00A76F1F" w:rsidRDefault="005F5408" w:rsidP="005F5408">
      <w:pPr>
        <w:autoSpaceDE w:val="0"/>
        <w:autoSpaceDN w:val="0"/>
        <w:adjustRightInd w:val="0"/>
        <w:spacing w:after="0" w:line="240" w:lineRule="auto"/>
        <w:jc w:val="both"/>
        <w:rPr>
          <w:rFonts w:ascii="Arial" w:eastAsia="Calibri" w:hAnsi="Arial" w:cs="Arial"/>
          <w:sz w:val="24"/>
          <w:szCs w:val="24"/>
        </w:rPr>
      </w:pPr>
      <w:r w:rsidRPr="00A76F1F">
        <w:rPr>
          <w:rFonts w:ascii="Arial" w:eastAsia="Calibri" w:hAnsi="Arial" w:cs="Arial"/>
          <w:sz w:val="24"/>
          <w:szCs w:val="24"/>
        </w:rPr>
        <w:t>Atingerea obiectivelor de bio-stabilizare necesita o perioada de retentie nu mai scurta de 21 de zile.</w:t>
      </w:r>
    </w:p>
    <w:p w14:paraId="59F6C222" w14:textId="77777777" w:rsidR="005F5408" w:rsidRPr="0064121F" w:rsidRDefault="005F5408" w:rsidP="005F5408">
      <w:pPr>
        <w:autoSpaceDE w:val="0"/>
        <w:autoSpaceDN w:val="0"/>
        <w:adjustRightInd w:val="0"/>
        <w:spacing w:after="0" w:line="240" w:lineRule="auto"/>
        <w:jc w:val="both"/>
        <w:rPr>
          <w:rFonts w:ascii="Arial" w:eastAsia="Calibri" w:hAnsi="Arial" w:cs="Arial"/>
          <w:sz w:val="24"/>
          <w:szCs w:val="24"/>
        </w:rPr>
      </w:pPr>
      <w:r w:rsidRPr="0064121F">
        <w:rPr>
          <w:rFonts w:ascii="Arial" w:eastAsia="Calibri" w:hAnsi="Arial" w:cs="Arial"/>
          <w:sz w:val="24"/>
          <w:szCs w:val="24"/>
        </w:rPr>
        <w:t>De-a lungul perioadei mentionate mai sus este necesar, a</w:t>
      </w:r>
      <w:r w:rsidRPr="0064121F">
        <w:rPr>
          <w:rFonts w:ascii="Arial" w:eastAsia="Arial" w:hAnsi="Arial" w:cs="Arial"/>
          <w:sz w:val="24"/>
          <w:szCs w:val="24"/>
        </w:rPr>
        <w:t>s</w:t>
      </w:r>
      <w:r w:rsidRPr="0064121F">
        <w:rPr>
          <w:rFonts w:ascii="Arial" w:eastAsia="Calibri" w:hAnsi="Arial" w:cs="Arial"/>
          <w:sz w:val="24"/>
          <w:szCs w:val="24"/>
        </w:rPr>
        <w:t>a cum impun legile</w:t>
      </w:r>
      <w:r>
        <w:rPr>
          <w:rFonts w:ascii="Arial" w:eastAsia="Calibri" w:hAnsi="Arial" w:cs="Arial"/>
          <w:sz w:val="24"/>
          <w:szCs w:val="24"/>
        </w:rPr>
        <w:t xml:space="preserve"> </w:t>
      </w:r>
      <w:r w:rsidRPr="0064121F">
        <w:rPr>
          <w:rFonts w:ascii="Arial" w:eastAsia="Calibri" w:hAnsi="Arial" w:cs="Arial"/>
          <w:sz w:val="24"/>
          <w:szCs w:val="24"/>
        </w:rPr>
        <w:t>europene, sa se asigure faptul ca materialul din interiorul gramezii poate atinge u</w:t>
      </w:r>
      <w:r w:rsidRPr="0064121F">
        <w:rPr>
          <w:rFonts w:ascii="Arial" w:eastAsia="Arial" w:hAnsi="Arial" w:cs="Arial"/>
          <w:sz w:val="24"/>
          <w:szCs w:val="24"/>
        </w:rPr>
        <w:t>s</w:t>
      </w:r>
      <w:r w:rsidRPr="0064121F">
        <w:rPr>
          <w:rFonts w:ascii="Arial" w:eastAsia="Calibri" w:hAnsi="Arial" w:cs="Arial"/>
          <w:sz w:val="24"/>
          <w:szCs w:val="24"/>
        </w:rPr>
        <w:t xml:space="preserve">or o temperatura de peste 55°C pentru o perioada mai lunga de 72 de ore. </w:t>
      </w:r>
    </w:p>
    <w:p w14:paraId="6A827315" w14:textId="77777777" w:rsidR="005F5408" w:rsidRDefault="005F5408" w:rsidP="005F5408">
      <w:pPr>
        <w:autoSpaceDE w:val="0"/>
        <w:autoSpaceDN w:val="0"/>
        <w:adjustRightInd w:val="0"/>
        <w:spacing w:after="0" w:line="240" w:lineRule="auto"/>
        <w:jc w:val="both"/>
        <w:rPr>
          <w:rFonts w:ascii="Arial" w:eastAsia="Calibri" w:hAnsi="Arial" w:cs="Arial"/>
          <w:b/>
          <w:bCs/>
          <w:i/>
          <w:iCs/>
          <w:sz w:val="24"/>
          <w:szCs w:val="24"/>
        </w:rPr>
      </w:pPr>
      <w:r w:rsidRPr="0064121F">
        <w:rPr>
          <w:rFonts w:ascii="Arial" w:eastAsia="Calibri" w:hAnsi="Arial" w:cs="Arial"/>
          <w:sz w:val="24"/>
          <w:szCs w:val="24"/>
        </w:rPr>
        <w:t>La sfar</w:t>
      </w:r>
      <w:r w:rsidRPr="0064121F">
        <w:rPr>
          <w:rFonts w:ascii="Arial" w:eastAsia="Arial" w:hAnsi="Arial" w:cs="Arial"/>
          <w:sz w:val="24"/>
          <w:szCs w:val="24"/>
        </w:rPr>
        <w:t>s</w:t>
      </w:r>
      <w:r w:rsidRPr="0064121F">
        <w:rPr>
          <w:rFonts w:ascii="Arial" w:eastAsia="Calibri" w:hAnsi="Arial" w:cs="Arial"/>
          <w:sz w:val="24"/>
          <w:szCs w:val="24"/>
        </w:rPr>
        <w:t>itul celor 21 de zile in care a stat in celula, de</w:t>
      </w:r>
      <w:r w:rsidRPr="0064121F">
        <w:rPr>
          <w:rFonts w:ascii="Arial" w:eastAsia="Arial" w:hAnsi="Arial" w:cs="Arial"/>
          <w:sz w:val="24"/>
          <w:szCs w:val="24"/>
        </w:rPr>
        <w:t>s</w:t>
      </w:r>
      <w:r w:rsidRPr="0064121F">
        <w:rPr>
          <w:rFonts w:ascii="Arial" w:eastAsia="Calibri" w:hAnsi="Arial" w:cs="Arial"/>
          <w:sz w:val="24"/>
          <w:szCs w:val="24"/>
        </w:rPr>
        <w:t>eul stabilizat este scos cu ajutorul incarcatorului frontal. Incarcatorul frontal alimenteaza apoi sita cu tambur mobil pentru a separa amestecurile ramase in de</w:t>
      </w:r>
      <w:r w:rsidRPr="0064121F">
        <w:rPr>
          <w:rFonts w:ascii="Arial" w:eastAsia="Arial" w:hAnsi="Arial" w:cs="Arial"/>
          <w:sz w:val="24"/>
          <w:szCs w:val="24"/>
        </w:rPr>
        <w:t>s</w:t>
      </w:r>
      <w:r w:rsidRPr="0064121F">
        <w:rPr>
          <w:rFonts w:ascii="Arial" w:eastAsia="Calibri" w:hAnsi="Arial" w:cs="Arial"/>
          <w:sz w:val="24"/>
          <w:szCs w:val="24"/>
        </w:rPr>
        <w:t>eul stabilizat (plastic, materii organice nebiodegradabile etc.). Produsul ramas sub sita este trimis apoi catre zona de maturare, in timp ce materialul ramas pe sita este trimis direct in depozitul conform</w:t>
      </w:r>
      <w:r w:rsidRPr="0064121F">
        <w:rPr>
          <w:rFonts w:ascii="Arial" w:eastAsia="Calibri" w:hAnsi="Arial" w:cs="Arial"/>
          <w:b/>
          <w:bCs/>
          <w:i/>
          <w:iCs/>
          <w:sz w:val="24"/>
          <w:szCs w:val="24"/>
        </w:rPr>
        <w:t>.</w:t>
      </w:r>
    </w:p>
    <w:p w14:paraId="2985D994" w14:textId="77777777" w:rsidR="005F5408" w:rsidRPr="0064121F" w:rsidRDefault="005F5408" w:rsidP="005F5408">
      <w:pPr>
        <w:autoSpaceDE w:val="0"/>
        <w:autoSpaceDN w:val="0"/>
        <w:adjustRightInd w:val="0"/>
        <w:spacing w:after="0" w:line="240" w:lineRule="auto"/>
        <w:jc w:val="both"/>
        <w:rPr>
          <w:rFonts w:ascii="Arial" w:eastAsia="Calibri" w:hAnsi="Arial" w:cs="Arial"/>
          <w:sz w:val="24"/>
          <w:szCs w:val="24"/>
        </w:rPr>
      </w:pPr>
      <w:r w:rsidRPr="0064121F">
        <w:rPr>
          <w:rFonts w:ascii="Arial" w:eastAsia="Calibri" w:hAnsi="Arial" w:cs="Arial"/>
          <w:sz w:val="24"/>
          <w:szCs w:val="24"/>
        </w:rPr>
        <w:t>Pentru tratarea a 30.000 t/an fractie aprox. 0 - 80 mm si pentru o densitate a materialului urned rezultat din tratarea mecanica, de 0,50 t/m</w:t>
      </w:r>
      <w:r w:rsidRPr="0064121F">
        <w:rPr>
          <w:rFonts w:ascii="Arial" w:eastAsia="Calibri" w:hAnsi="Arial" w:cs="Arial"/>
          <w:sz w:val="24"/>
          <w:szCs w:val="24"/>
          <w:vertAlign w:val="superscript"/>
        </w:rPr>
        <w:t>3</w:t>
      </w:r>
      <w:r w:rsidRPr="0064121F">
        <w:rPr>
          <w:rFonts w:ascii="Arial" w:eastAsia="Calibri" w:hAnsi="Arial" w:cs="Arial"/>
          <w:sz w:val="24"/>
          <w:szCs w:val="24"/>
        </w:rPr>
        <w:t>, rezulta, din calculele de dimensionare, un necesar de 9 incinte cu dimensiuni relevante de aprox. 20 m x 10 m.</w:t>
      </w:r>
    </w:p>
    <w:p w14:paraId="0EF8BA4A" w14:textId="77777777" w:rsidR="005F5408" w:rsidRPr="00C24741" w:rsidRDefault="005F5408" w:rsidP="005F5408">
      <w:pPr>
        <w:autoSpaceDE w:val="0"/>
        <w:autoSpaceDN w:val="0"/>
        <w:adjustRightInd w:val="0"/>
        <w:spacing w:after="0" w:line="240" w:lineRule="auto"/>
        <w:jc w:val="both"/>
        <w:rPr>
          <w:rFonts w:ascii="Arial" w:eastAsia="Calibri" w:hAnsi="Arial" w:cs="Arial"/>
          <w:b/>
          <w:bCs/>
          <w:i/>
          <w:iCs/>
          <w:sz w:val="24"/>
          <w:szCs w:val="24"/>
        </w:rPr>
      </w:pPr>
      <w:r w:rsidRPr="00C24741">
        <w:rPr>
          <w:rFonts w:ascii="Arial" w:eastAsia="Calibri" w:hAnsi="Arial" w:cs="Arial"/>
          <w:b/>
          <w:bCs/>
          <w:i/>
          <w:iCs/>
          <w:sz w:val="24"/>
          <w:szCs w:val="24"/>
        </w:rPr>
        <w:t xml:space="preserve">SISTEM DE SUPRAVEGHERE SI CONTROL </w:t>
      </w:r>
    </w:p>
    <w:p w14:paraId="770F7335" w14:textId="77777777" w:rsidR="005F5408" w:rsidRDefault="005F5408" w:rsidP="005F5408">
      <w:pPr>
        <w:widowControl w:val="0"/>
        <w:spacing w:after="0" w:line="240" w:lineRule="auto"/>
        <w:ind w:right="-1180"/>
        <w:jc w:val="both"/>
        <w:rPr>
          <w:rFonts w:ascii="Arial" w:hAnsi="Arial" w:cs="Arial"/>
          <w:sz w:val="24"/>
          <w:szCs w:val="24"/>
          <w:lang w:eastAsia="fr-FR"/>
        </w:rPr>
      </w:pPr>
      <w:r w:rsidRPr="002C60C2">
        <w:rPr>
          <w:rFonts w:ascii="Arial" w:hAnsi="Arial" w:cs="Arial"/>
          <w:sz w:val="24"/>
          <w:szCs w:val="24"/>
          <w:lang w:eastAsia="fr-FR"/>
        </w:rPr>
        <w:t xml:space="preserve">Stabilizarea(igienizarea) materialul organic este efectuată de microorganismele aerobe. </w:t>
      </w:r>
    </w:p>
    <w:p w14:paraId="26C3BFA7" w14:textId="77777777" w:rsidR="005F5408" w:rsidRDefault="005F5408" w:rsidP="005F5408">
      <w:pPr>
        <w:widowControl w:val="0"/>
        <w:spacing w:after="0" w:line="240" w:lineRule="auto"/>
        <w:ind w:right="-1180"/>
        <w:jc w:val="both"/>
        <w:rPr>
          <w:rFonts w:ascii="Arial" w:hAnsi="Arial" w:cs="Arial"/>
          <w:sz w:val="24"/>
          <w:szCs w:val="24"/>
          <w:lang w:eastAsia="fr-FR"/>
        </w:rPr>
      </w:pPr>
      <w:r w:rsidRPr="002C60C2">
        <w:rPr>
          <w:rFonts w:ascii="Arial" w:hAnsi="Arial" w:cs="Arial"/>
          <w:sz w:val="24"/>
          <w:szCs w:val="24"/>
          <w:lang w:eastAsia="fr-FR"/>
        </w:rPr>
        <w:t xml:space="preserve">Consumul lor de oxigen este monitorizat în timp real și în mod continuu, printr-o </w:t>
      </w:r>
    </w:p>
    <w:p w14:paraId="3E9C25D6" w14:textId="77777777" w:rsidR="005F5408" w:rsidRPr="002C60C2" w:rsidRDefault="005F5408" w:rsidP="005F5408">
      <w:pPr>
        <w:widowControl w:val="0"/>
        <w:spacing w:after="0" w:line="240" w:lineRule="auto"/>
        <w:ind w:right="-1180"/>
        <w:jc w:val="both"/>
        <w:rPr>
          <w:rFonts w:ascii="Arial" w:hAnsi="Arial" w:cs="Arial"/>
          <w:sz w:val="24"/>
          <w:szCs w:val="24"/>
          <w:lang w:eastAsia="fr-FR"/>
        </w:rPr>
      </w:pPr>
      <w:r w:rsidRPr="002C60C2">
        <w:rPr>
          <w:rFonts w:ascii="Arial" w:hAnsi="Arial" w:cs="Arial"/>
          <w:sz w:val="24"/>
          <w:szCs w:val="24"/>
          <w:lang w:eastAsia="fr-FR"/>
        </w:rPr>
        <w:t>sondă de oxigen/temperatură, plasata direct în materialul de fermentație.</w:t>
      </w:r>
    </w:p>
    <w:p w14:paraId="0764571D" w14:textId="77777777" w:rsidR="005F5408" w:rsidRDefault="005F5408" w:rsidP="005F5408">
      <w:pPr>
        <w:widowControl w:val="0"/>
        <w:spacing w:after="0" w:line="240" w:lineRule="auto"/>
        <w:ind w:right="-1180"/>
        <w:jc w:val="both"/>
        <w:rPr>
          <w:rFonts w:ascii="Arial" w:hAnsi="Arial" w:cs="Arial"/>
          <w:sz w:val="24"/>
          <w:szCs w:val="24"/>
          <w:lang w:eastAsia="fr-FR"/>
        </w:rPr>
      </w:pPr>
      <w:r w:rsidRPr="002C60C2">
        <w:rPr>
          <w:rFonts w:ascii="Arial" w:hAnsi="Arial" w:cs="Arial"/>
          <w:sz w:val="24"/>
          <w:szCs w:val="24"/>
          <w:lang w:eastAsia="fr-FR"/>
        </w:rPr>
        <w:t xml:space="preserve">In timpul fermentației, in cazul în care porozitatea scade sub 20% sau nivelul de saturație </w:t>
      </w:r>
    </w:p>
    <w:p w14:paraId="2F6EBB3E" w14:textId="77777777" w:rsidR="005F5408" w:rsidRDefault="005F5408" w:rsidP="005F5408">
      <w:pPr>
        <w:widowControl w:val="0"/>
        <w:spacing w:after="0" w:line="240" w:lineRule="auto"/>
        <w:ind w:right="-1180"/>
        <w:jc w:val="both"/>
        <w:rPr>
          <w:rFonts w:ascii="Arial" w:hAnsi="Arial" w:cs="Arial"/>
          <w:sz w:val="24"/>
          <w:szCs w:val="24"/>
          <w:lang w:eastAsia="fr-FR"/>
        </w:rPr>
      </w:pPr>
      <w:r w:rsidRPr="002C60C2">
        <w:rPr>
          <w:rFonts w:ascii="Arial" w:hAnsi="Arial" w:cs="Arial"/>
          <w:sz w:val="24"/>
          <w:szCs w:val="24"/>
          <w:lang w:eastAsia="fr-FR"/>
        </w:rPr>
        <w:t xml:space="preserve">in oxigen este mai mic de 50%, produsul este aerat, in fiecare săptămână de </w:t>
      </w:r>
    </w:p>
    <w:p w14:paraId="46120CD8" w14:textId="77777777" w:rsidR="005F5408" w:rsidRPr="00A76F1F" w:rsidRDefault="005F5408" w:rsidP="005F5408">
      <w:pPr>
        <w:widowControl w:val="0"/>
        <w:spacing w:after="0" w:line="240" w:lineRule="auto"/>
        <w:ind w:right="-1180"/>
        <w:jc w:val="both"/>
        <w:rPr>
          <w:rFonts w:ascii="Arial" w:hAnsi="Arial" w:cs="Arial"/>
          <w:sz w:val="24"/>
          <w:szCs w:val="24"/>
          <w:lang w:eastAsia="fr-FR"/>
        </w:rPr>
      </w:pPr>
      <w:r w:rsidRPr="002C60C2">
        <w:rPr>
          <w:rFonts w:ascii="Arial" w:hAnsi="Arial" w:cs="Arial"/>
          <w:sz w:val="24"/>
          <w:szCs w:val="24"/>
          <w:lang w:eastAsia="fr-FR"/>
        </w:rPr>
        <w:t>fermentare, cu ajutorul unui încărcător frontal.</w:t>
      </w:r>
    </w:p>
    <w:p w14:paraId="3D8393B5" w14:textId="77777777" w:rsidR="005F5408" w:rsidRPr="00C24741" w:rsidRDefault="005F5408" w:rsidP="005F5408">
      <w:pPr>
        <w:autoSpaceDE w:val="0"/>
        <w:autoSpaceDN w:val="0"/>
        <w:adjustRightInd w:val="0"/>
        <w:spacing w:after="0" w:line="240" w:lineRule="auto"/>
        <w:jc w:val="both"/>
        <w:rPr>
          <w:rFonts w:ascii="Arial" w:eastAsia="Calibri" w:hAnsi="Arial" w:cs="Arial"/>
          <w:b/>
          <w:bCs/>
          <w:i/>
          <w:iCs/>
          <w:sz w:val="24"/>
          <w:szCs w:val="24"/>
        </w:rPr>
      </w:pPr>
      <w:r w:rsidRPr="00C24741">
        <w:rPr>
          <w:rFonts w:ascii="Arial" w:eastAsia="Calibri" w:hAnsi="Arial" w:cs="Arial"/>
          <w:b/>
          <w:bCs/>
          <w:i/>
          <w:iCs/>
          <w:sz w:val="24"/>
          <w:szCs w:val="24"/>
        </w:rPr>
        <w:t xml:space="preserve">SISTEMUL DE AERARE </w:t>
      </w:r>
    </w:p>
    <w:p w14:paraId="7BC66D67" w14:textId="77777777" w:rsidR="005F5408" w:rsidRPr="00C24741" w:rsidRDefault="005F5408" w:rsidP="005F5408">
      <w:pPr>
        <w:autoSpaceDE w:val="0"/>
        <w:autoSpaceDN w:val="0"/>
        <w:adjustRightInd w:val="0"/>
        <w:spacing w:after="0" w:line="240" w:lineRule="auto"/>
        <w:jc w:val="both"/>
        <w:rPr>
          <w:rFonts w:ascii="Arial" w:eastAsia="Calibri" w:hAnsi="Arial" w:cs="Arial"/>
          <w:sz w:val="24"/>
          <w:szCs w:val="24"/>
        </w:rPr>
      </w:pPr>
      <w:r w:rsidRPr="00C24741">
        <w:rPr>
          <w:rFonts w:ascii="Arial" w:eastAsia="Calibri" w:hAnsi="Arial" w:cs="Arial"/>
          <w:sz w:val="24"/>
          <w:szCs w:val="24"/>
        </w:rPr>
        <w:t>Aportul de oxigen, este produs cu ajutorul ventilatoarelor centrifugale care opereaza in insuflare, ceea ce face instalatia mult mai putin sensibila la inghet(pe timp de iarna), spre deosebire de tehnologiile care folosesc un proces de absorbtie de aer, in care vaporii extrasi condenseaza, si ventilatorul/suflanta, poate ingheta cand este oprit.</w:t>
      </w:r>
    </w:p>
    <w:p w14:paraId="066002C8" w14:textId="77777777" w:rsidR="005F5408" w:rsidRPr="00C24741" w:rsidRDefault="005F5408" w:rsidP="005F5408">
      <w:pPr>
        <w:autoSpaceDE w:val="0"/>
        <w:autoSpaceDN w:val="0"/>
        <w:adjustRightInd w:val="0"/>
        <w:spacing w:after="0" w:line="240" w:lineRule="auto"/>
        <w:jc w:val="both"/>
        <w:rPr>
          <w:rFonts w:ascii="Arial" w:eastAsia="Arial" w:hAnsi="Arial" w:cs="Arial"/>
          <w:sz w:val="24"/>
          <w:szCs w:val="24"/>
        </w:rPr>
      </w:pPr>
      <w:r w:rsidRPr="00C24741">
        <w:rPr>
          <w:rFonts w:ascii="Arial" w:eastAsia="Calibri" w:hAnsi="Arial" w:cs="Arial"/>
          <w:sz w:val="24"/>
          <w:szCs w:val="24"/>
        </w:rPr>
        <w:t>Ventilatorul sufla continuu o cantitate de aer suficienta pentru a permite desfasurarea procesului de tratare aerob</w:t>
      </w:r>
      <w:r w:rsidRPr="00C24741">
        <w:rPr>
          <w:rFonts w:ascii="Arial" w:eastAsia="Arial" w:hAnsi="Arial" w:cs="Arial"/>
          <w:sz w:val="24"/>
          <w:szCs w:val="24"/>
        </w:rPr>
        <w:t>a.</w:t>
      </w:r>
    </w:p>
    <w:p w14:paraId="2C575799" w14:textId="77777777" w:rsidR="005F5408" w:rsidRPr="00C24741" w:rsidRDefault="005F5408" w:rsidP="005F5408">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S</w:t>
      </w:r>
      <w:r w:rsidRPr="00C24741">
        <w:rPr>
          <w:rFonts w:ascii="Arial" w:eastAsia="Calibri" w:hAnsi="Arial" w:cs="Arial"/>
          <w:sz w:val="24"/>
          <w:szCs w:val="24"/>
        </w:rPr>
        <w:t xml:space="preserve">istemul de control detecteaza temperaturile excesive </w:t>
      </w:r>
      <w:r>
        <w:rPr>
          <w:rFonts w:ascii="Arial" w:eastAsia="Arial" w:hAnsi="Arial" w:cs="Arial"/>
          <w:sz w:val="24"/>
          <w:szCs w:val="24"/>
        </w:rPr>
        <w:t>si</w:t>
      </w:r>
      <w:r w:rsidRPr="00C24741">
        <w:rPr>
          <w:rFonts w:ascii="Arial" w:eastAsia="Calibri" w:hAnsi="Arial" w:cs="Arial"/>
          <w:sz w:val="24"/>
          <w:szCs w:val="24"/>
        </w:rPr>
        <w:t xml:space="preserve"> cre</w:t>
      </w:r>
      <w:r>
        <w:rPr>
          <w:rFonts w:ascii="Arial" w:eastAsia="Arial" w:hAnsi="Arial" w:cs="Arial"/>
          <w:sz w:val="24"/>
          <w:szCs w:val="24"/>
        </w:rPr>
        <w:t>s</w:t>
      </w:r>
      <w:r w:rsidRPr="00C24741">
        <w:rPr>
          <w:rFonts w:ascii="Arial" w:eastAsia="Calibri" w:hAnsi="Arial" w:cs="Arial"/>
          <w:sz w:val="24"/>
          <w:szCs w:val="24"/>
        </w:rPr>
        <w:t>te gradual capacitatea ventilatorului pentru a pastra valoril</w:t>
      </w:r>
      <w:r>
        <w:rPr>
          <w:rFonts w:ascii="Arial" w:eastAsia="Calibri" w:hAnsi="Arial" w:cs="Arial"/>
          <w:sz w:val="24"/>
          <w:szCs w:val="24"/>
        </w:rPr>
        <w:t>e</w:t>
      </w:r>
      <w:r w:rsidRPr="00C24741">
        <w:rPr>
          <w:rFonts w:ascii="Arial" w:eastAsia="Calibri" w:hAnsi="Arial" w:cs="Arial"/>
          <w:sz w:val="24"/>
          <w:szCs w:val="24"/>
        </w:rPr>
        <w:t xml:space="preserve"> temperaturii la un nivel optim, in vederea asigurarii continuitatii procesului. </w:t>
      </w:r>
    </w:p>
    <w:p w14:paraId="2DC8511D" w14:textId="77777777" w:rsidR="005F5408" w:rsidRPr="00C24741" w:rsidRDefault="005F5408" w:rsidP="005F5408">
      <w:pPr>
        <w:autoSpaceDE w:val="0"/>
        <w:autoSpaceDN w:val="0"/>
        <w:adjustRightInd w:val="0"/>
        <w:spacing w:after="0" w:line="240" w:lineRule="auto"/>
        <w:jc w:val="both"/>
        <w:rPr>
          <w:rFonts w:ascii="Arial" w:eastAsia="Calibri" w:hAnsi="Arial" w:cs="Arial"/>
          <w:sz w:val="24"/>
          <w:szCs w:val="24"/>
        </w:rPr>
      </w:pPr>
      <w:r w:rsidRPr="00C24741">
        <w:rPr>
          <w:rFonts w:ascii="Arial" w:eastAsia="Calibri" w:hAnsi="Arial" w:cs="Arial"/>
          <w:sz w:val="24"/>
          <w:szCs w:val="24"/>
        </w:rPr>
        <w:lastRenderedPageBreak/>
        <w:t>Studiul aerarii(aerodinamica), ne demonstreaza(justifica) omogenitatea de admisie a aerului in material, care depa</w:t>
      </w:r>
      <w:r w:rsidRPr="00C24741">
        <w:rPr>
          <w:rFonts w:ascii="Arial" w:eastAsia="Arial" w:hAnsi="Arial" w:cs="Arial"/>
          <w:sz w:val="24"/>
          <w:szCs w:val="24"/>
        </w:rPr>
        <w:t>s</w:t>
      </w:r>
      <w:r w:rsidRPr="00C24741">
        <w:rPr>
          <w:rFonts w:ascii="Arial" w:eastAsia="Calibri" w:hAnsi="Arial" w:cs="Arial"/>
          <w:sz w:val="24"/>
          <w:szCs w:val="24"/>
        </w:rPr>
        <w:t xml:space="preserve">este 95% in orice moment, in orice punct al platoului aerat, indiferent de nivelul de umplere. </w:t>
      </w:r>
    </w:p>
    <w:p w14:paraId="78DC98C7" w14:textId="77777777" w:rsidR="005F5408" w:rsidRPr="00C24741" w:rsidRDefault="005F5408" w:rsidP="005F5408">
      <w:pPr>
        <w:autoSpaceDE w:val="0"/>
        <w:autoSpaceDN w:val="0"/>
        <w:adjustRightInd w:val="0"/>
        <w:spacing w:after="0" w:line="240" w:lineRule="auto"/>
        <w:jc w:val="both"/>
        <w:rPr>
          <w:rFonts w:ascii="Arial" w:eastAsia="Calibri" w:hAnsi="Arial" w:cs="Arial"/>
          <w:sz w:val="24"/>
          <w:szCs w:val="24"/>
        </w:rPr>
      </w:pPr>
      <w:r w:rsidRPr="00C24741">
        <w:rPr>
          <w:rFonts w:ascii="Arial" w:eastAsia="Calibri" w:hAnsi="Arial" w:cs="Arial"/>
          <w:sz w:val="24"/>
          <w:szCs w:val="24"/>
        </w:rPr>
        <w:t>Prin intermediul conductelor de ventilatie, in momentele in care se opreste aerarea, se efectueaza colectarea levigatului rezultat din proces(daca exista).</w:t>
      </w:r>
    </w:p>
    <w:p w14:paraId="41DE02EE" w14:textId="77777777" w:rsidR="005F5408" w:rsidRDefault="005F5408" w:rsidP="005F5408">
      <w:pPr>
        <w:autoSpaceDE w:val="0"/>
        <w:autoSpaceDN w:val="0"/>
        <w:adjustRightInd w:val="0"/>
        <w:spacing w:after="0" w:line="240" w:lineRule="auto"/>
        <w:jc w:val="both"/>
        <w:rPr>
          <w:rFonts w:ascii="Arial" w:eastAsia="Calibri" w:hAnsi="Arial" w:cs="Arial"/>
          <w:b/>
          <w:bCs/>
          <w:i/>
          <w:iCs/>
          <w:sz w:val="24"/>
          <w:szCs w:val="24"/>
        </w:rPr>
      </w:pPr>
      <w:r w:rsidRPr="00C24741">
        <w:rPr>
          <w:rFonts w:ascii="Arial" w:eastAsia="Calibri" w:hAnsi="Arial" w:cs="Arial"/>
          <w:b/>
          <w:bCs/>
          <w:i/>
          <w:iCs/>
          <w:sz w:val="24"/>
          <w:szCs w:val="24"/>
        </w:rPr>
        <w:t>CONTROLUL MIROSURILOR(control olfactiv)</w:t>
      </w:r>
    </w:p>
    <w:p w14:paraId="7D232904" w14:textId="77777777" w:rsidR="005F5408" w:rsidRPr="00D87134" w:rsidRDefault="005F5408" w:rsidP="005F5408">
      <w:pPr>
        <w:autoSpaceDE w:val="0"/>
        <w:autoSpaceDN w:val="0"/>
        <w:adjustRightInd w:val="0"/>
        <w:spacing w:after="0" w:line="240" w:lineRule="auto"/>
        <w:jc w:val="both"/>
        <w:rPr>
          <w:rFonts w:ascii="Arial" w:eastAsia="Calibri" w:hAnsi="Arial" w:cs="Arial"/>
          <w:sz w:val="24"/>
          <w:szCs w:val="24"/>
        </w:rPr>
      </w:pPr>
      <w:r w:rsidRPr="00D87134">
        <w:rPr>
          <w:rFonts w:ascii="Arial" w:eastAsia="Calibri" w:hAnsi="Arial" w:cs="Arial"/>
          <w:sz w:val="24"/>
          <w:szCs w:val="24"/>
        </w:rPr>
        <w:t>Folia acoperitoare respiranta care "inveleste" celulele este fabricata din fibre sintetice cu o sectiune centrala respiranta care permite aerului si vaporilor sa "scape" in atmosfera. Folia este rezistenta la apa protejand astfel materialul organic impotriva ploii. Marginile exterioare sunt fabricate din material ranforsat, polietilena, si au o serie de inele cusute la distante egale, materialul de margine fiind fixat cu dispositive speciale.</w:t>
      </w:r>
    </w:p>
    <w:p w14:paraId="48E9865F" w14:textId="77777777" w:rsidR="005F5408" w:rsidRDefault="005F5408" w:rsidP="005F5408">
      <w:pPr>
        <w:autoSpaceDE w:val="0"/>
        <w:autoSpaceDN w:val="0"/>
        <w:adjustRightInd w:val="0"/>
        <w:spacing w:after="0" w:line="240" w:lineRule="auto"/>
        <w:jc w:val="both"/>
        <w:rPr>
          <w:rFonts w:ascii="Arial" w:eastAsia="Calibri" w:hAnsi="Arial" w:cs="Arial"/>
          <w:b/>
          <w:bCs/>
          <w:i/>
          <w:iCs/>
          <w:sz w:val="24"/>
          <w:szCs w:val="24"/>
        </w:rPr>
      </w:pPr>
      <w:r w:rsidRPr="00D87134">
        <w:rPr>
          <w:rFonts w:ascii="Arial" w:eastAsia="Calibri" w:hAnsi="Arial" w:cs="Arial"/>
          <w:b/>
          <w:bCs/>
          <w:i/>
          <w:iCs/>
          <w:sz w:val="24"/>
          <w:szCs w:val="24"/>
        </w:rPr>
        <w:t>FAZA INTENSIVA II - MATURAREA</w:t>
      </w:r>
    </w:p>
    <w:p w14:paraId="41D4D788" w14:textId="77777777" w:rsidR="005F5408" w:rsidRDefault="005F5408" w:rsidP="005F5408">
      <w:pPr>
        <w:autoSpaceDE w:val="0"/>
        <w:autoSpaceDN w:val="0"/>
        <w:adjustRightInd w:val="0"/>
        <w:spacing w:after="0" w:line="240" w:lineRule="auto"/>
        <w:jc w:val="both"/>
        <w:rPr>
          <w:rFonts w:ascii="Arial" w:eastAsia="Calibri" w:hAnsi="Arial" w:cs="Arial"/>
          <w:sz w:val="24"/>
          <w:szCs w:val="24"/>
        </w:rPr>
      </w:pPr>
      <w:r w:rsidRPr="00606E45">
        <w:rPr>
          <w:rFonts w:ascii="Arial" w:eastAsia="Calibri" w:hAnsi="Arial" w:cs="Arial"/>
          <w:sz w:val="24"/>
          <w:szCs w:val="24"/>
        </w:rPr>
        <w:t>In cazul fra</w:t>
      </w:r>
      <w:r>
        <w:rPr>
          <w:rFonts w:ascii="Arial" w:eastAsia="Calibri" w:hAnsi="Arial" w:cs="Arial"/>
          <w:sz w:val="24"/>
          <w:szCs w:val="24"/>
        </w:rPr>
        <w:t>ct</w:t>
      </w:r>
      <w:r w:rsidRPr="00606E45">
        <w:rPr>
          <w:rFonts w:ascii="Arial" w:eastAsia="Calibri" w:hAnsi="Arial" w:cs="Arial"/>
          <w:sz w:val="24"/>
          <w:szCs w:val="24"/>
        </w:rPr>
        <w:t>iei 0-80 mm, de</w:t>
      </w:r>
      <w:r w:rsidRPr="00606E45">
        <w:rPr>
          <w:rFonts w:ascii="Arial" w:eastAsia="Arial" w:hAnsi="Arial" w:cs="Arial"/>
          <w:sz w:val="24"/>
          <w:szCs w:val="24"/>
        </w:rPr>
        <w:t>s</w:t>
      </w:r>
      <w:r w:rsidRPr="00606E45">
        <w:rPr>
          <w:rFonts w:ascii="Arial" w:eastAsia="Calibri" w:hAnsi="Arial" w:cs="Arial"/>
          <w:sz w:val="24"/>
          <w:szCs w:val="24"/>
        </w:rPr>
        <w:t xml:space="preserve">eurile mixte, experienta noastra din statii de compostare care functioneaza cu succes, ne arata ca pierderea de volum in timpul fazei de fermentare, va fi de aproximativ 10%. Cernerea intermediara cu ciur cu site de 40 mm, va permite reducerea cu 25 % a volumului depozitat la maturare. </w:t>
      </w:r>
    </w:p>
    <w:p w14:paraId="1D5D6143" w14:textId="77777777" w:rsidR="005F5408" w:rsidRPr="009272F7" w:rsidRDefault="005F5408" w:rsidP="005F5408">
      <w:pPr>
        <w:autoSpaceDE w:val="0"/>
        <w:autoSpaceDN w:val="0"/>
        <w:adjustRightInd w:val="0"/>
        <w:spacing w:after="0" w:line="240" w:lineRule="auto"/>
        <w:jc w:val="both"/>
        <w:rPr>
          <w:rFonts w:ascii="Arial" w:eastAsia="Calibri" w:hAnsi="Arial" w:cs="Arial"/>
          <w:sz w:val="24"/>
          <w:szCs w:val="24"/>
        </w:rPr>
      </w:pPr>
      <w:r w:rsidRPr="00606E45">
        <w:rPr>
          <w:rFonts w:ascii="Arial" w:eastAsia="Calibri" w:hAnsi="Arial" w:cs="Arial"/>
          <w:sz w:val="24"/>
          <w:szCs w:val="24"/>
        </w:rPr>
        <w:t>De</w:t>
      </w:r>
      <w:r w:rsidRPr="00606E45">
        <w:rPr>
          <w:rFonts w:ascii="Arial" w:eastAsia="Arial" w:hAnsi="Arial" w:cs="Arial"/>
          <w:sz w:val="24"/>
          <w:szCs w:val="24"/>
        </w:rPr>
        <w:t>s</w:t>
      </w:r>
      <w:r w:rsidRPr="00606E45">
        <w:rPr>
          <w:rFonts w:ascii="Arial" w:eastAsia="Calibri" w:hAnsi="Arial" w:cs="Arial"/>
          <w:sz w:val="24"/>
          <w:szCs w:val="24"/>
        </w:rPr>
        <w:t>eurile stabilizate raman timp de 15 zile in zona de maturare acoperita, urmand ca la sfar</w:t>
      </w:r>
      <w:r w:rsidRPr="00606E45">
        <w:rPr>
          <w:rFonts w:ascii="Arial" w:eastAsia="Arial" w:hAnsi="Arial" w:cs="Arial"/>
          <w:sz w:val="24"/>
          <w:szCs w:val="24"/>
        </w:rPr>
        <w:t>s</w:t>
      </w:r>
      <w:r w:rsidRPr="00606E45">
        <w:rPr>
          <w:rFonts w:ascii="Arial" w:eastAsia="Calibri" w:hAnsi="Arial" w:cs="Arial"/>
          <w:sz w:val="24"/>
          <w:szCs w:val="24"/>
        </w:rPr>
        <w:t xml:space="preserve">itul acestei perioadei sa nu mai prezinte mirosuri neplacute </w:t>
      </w:r>
      <w:r w:rsidRPr="00606E45">
        <w:rPr>
          <w:rFonts w:ascii="Arial" w:eastAsia="Arial" w:hAnsi="Arial" w:cs="Arial"/>
          <w:sz w:val="24"/>
          <w:szCs w:val="24"/>
        </w:rPr>
        <w:t>s</w:t>
      </w:r>
      <w:r w:rsidRPr="00606E45">
        <w:rPr>
          <w:rFonts w:ascii="Arial" w:eastAsia="Calibri" w:hAnsi="Arial" w:cs="Arial"/>
          <w:sz w:val="24"/>
          <w:szCs w:val="24"/>
        </w:rPr>
        <w:t>i sa poata fi utilizate drept material de umplutura (acoperire) pentru depozitul conform.</w:t>
      </w:r>
    </w:p>
    <w:p w14:paraId="22690D8D" w14:textId="77777777" w:rsidR="005F5408" w:rsidRDefault="005F5408" w:rsidP="005F5408">
      <w:pPr>
        <w:widowControl w:val="0"/>
        <w:autoSpaceDE w:val="0"/>
        <w:autoSpaceDN w:val="0"/>
        <w:adjustRightInd w:val="0"/>
        <w:spacing w:after="0" w:line="240" w:lineRule="auto"/>
        <w:jc w:val="both"/>
        <w:rPr>
          <w:rFonts w:ascii="Arial" w:hAnsi="Arial" w:cs="Arial"/>
          <w:bCs/>
          <w:sz w:val="24"/>
          <w:szCs w:val="24"/>
        </w:rPr>
      </w:pPr>
    </w:p>
    <w:p w14:paraId="33399544" w14:textId="77777777" w:rsidR="005F5408" w:rsidRPr="00EF2B8D" w:rsidRDefault="005F5408" w:rsidP="005F5408">
      <w:pPr>
        <w:widowControl w:val="0"/>
        <w:autoSpaceDE w:val="0"/>
        <w:autoSpaceDN w:val="0"/>
        <w:adjustRightInd w:val="0"/>
        <w:spacing w:after="0" w:line="240" w:lineRule="auto"/>
        <w:jc w:val="both"/>
        <w:rPr>
          <w:rFonts w:ascii="Arial" w:hAnsi="Arial" w:cs="Arial"/>
          <w:b/>
          <w:sz w:val="24"/>
          <w:szCs w:val="24"/>
        </w:rPr>
      </w:pPr>
      <w:r w:rsidRPr="00EF2B8D">
        <w:rPr>
          <w:rFonts w:ascii="Arial" w:hAnsi="Arial" w:cs="Arial"/>
          <w:b/>
          <w:sz w:val="24"/>
          <w:szCs w:val="24"/>
        </w:rPr>
        <w:t xml:space="preserve">UTILITATI </w:t>
      </w:r>
    </w:p>
    <w:p w14:paraId="432030A3" w14:textId="77777777" w:rsidR="005F5408" w:rsidRPr="00EF2B8D" w:rsidRDefault="005F5408" w:rsidP="005F5408">
      <w:pPr>
        <w:widowControl w:val="0"/>
        <w:autoSpaceDE w:val="0"/>
        <w:autoSpaceDN w:val="0"/>
        <w:adjustRightInd w:val="0"/>
        <w:spacing w:after="0" w:line="240" w:lineRule="auto"/>
        <w:jc w:val="both"/>
        <w:rPr>
          <w:rFonts w:ascii="Arial" w:hAnsi="Arial" w:cs="Arial"/>
          <w:bCs/>
          <w:color w:val="000000"/>
          <w:sz w:val="24"/>
          <w:szCs w:val="24"/>
        </w:rPr>
      </w:pPr>
      <w:r w:rsidRPr="00EF2B8D">
        <w:rPr>
          <w:rFonts w:ascii="Arial" w:hAnsi="Arial" w:cs="Arial"/>
          <w:bCs/>
          <w:color w:val="000000"/>
          <w:sz w:val="24"/>
          <w:szCs w:val="24"/>
        </w:rPr>
        <w:t>În zonă, la nivel stradal există:</w:t>
      </w:r>
    </w:p>
    <w:p w14:paraId="44F6BC60" w14:textId="77777777" w:rsidR="005F5408" w:rsidRPr="00EF2B8D" w:rsidRDefault="005F5408" w:rsidP="005F5408">
      <w:pPr>
        <w:widowControl w:val="0"/>
        <w:autoSpaceDE w:val="0"/>
        <w:autoSpaceDN w:val="0"/>
        <w:adjustRightInd w:val="0"/>
        <w:spacing w:after="0" w:line="240" w:lineRule="auto"/>
        <w:jc w:val="both"/>
        <w:rPr>
          <w:rFonts w:ascii="Arial" w:hAnsi="Arial" w:cs="Arial"/>
          <w:bCs/>
          <w:color w:val="000000"/>
          <w:sz w:val="24"/>
          <w:szCs w:val="24"/>
        </w:rPr>
      </w:pPr>
      <w:r w:rsidRPr="00EF2B8D">
        <w:rPr>
          <w:rFonts w:ascii="Arial" w:hAnsi="Arial" w:cs="Arial"/>
          <w:bCs/>
          <w:color w:val="000000"/>
          <w:sz w:val="24"/>
          <w:szCs w:val="24"/>
        </w:rPr>
        <w:t xml:space="preserve">-rețea electrică </w:t>
      </w:r>
    </w:p>
    <w:p w14:paraId="48A57C93" w14:textId="77777777" w:rsidR="005F5408" w:rsidRPr="00EF2B8D" w:rsidRDefault="005F5408" w:rsidP="005F5408">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Construcțiile propuse vor fi racordate la sistemele de alimentare cu energie electrică (rețele existente), puț forat propus, bazin vidanjabil propus, separator hidrocarburi și colectare deșeuri.</w:t>
      </w:r>
    </w:p>
    <w:p w14:paraId="0FA8FB1B" w14:textId="77777777" w:rsidR="005F5408" w:rsidRPr="00EF2B8D" w:rsidRDefault="005F5408" w:rsidP="005F5408">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Utilitățile se vor racorda la rețelele existente în zonă, după elaborarea proiectelor tehnice de specialitate.</w:t>
      </w:r>
    </w:p>
    <w:p w14:paraId="60B5FD45" w14:textId="77777777" w:rsidR="005F5408" w:rsidRPr="00EF2B8D" w:rsidRDefault="005F5408" w:rsidP="005F5408">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ALIMENTAREA CU APĂ</w:t>
      </w:r>
    </w:p>
    <w:p w14:paraId="40C21E54" w14:textId="77777777" w:rsidR="005F5408" w:rsidRPr="00EF2B8D" w:rsidRDefault="005F5408" w:rsidP="005F5408">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Se va realiza prin conectarea la puțul forat propus</w:t>
      </w:r>
    </w:p>
    <w:p w14:paraId="72124352" w14:textId="77777777" w:rsidR="005F5408" w:rsidRPr="00EF2B8D" w:rsidRDefault="005F5408" w:rsidP="005F5408">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CANALIZAREA MENAJERĂ</w:t>
      </w:r>
    </w:p>
    <w:p w14:paraId="41AD9394" w14:textId="77777777" w:rsidR="005F5408" w:rsidRPr="00EF2B8D" w:rsidRDefault="005F5408" w:rsidP="005F5408">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Se va realiza prin conectarea la bazinul vidanjabil propus</w:t>
      </w:r>
    </w:p>
    <w:p w14:paraId="3B037918" w14:textId="77777777" w:rsidR="005F5408" w:rsidRPr="00EF2B8D" w:rsidRDefault="005F5408" w:rsidP="005F5408">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CANALIZAREA PLUVIALĂ – EVACUAREA APELOR PLUVIALE</w:t>
      </w:r>
    </w:p>
    <w:p w14:paraId="0F496FE1" w14:textId="77777777" w:rsidR="005F5408" w:rsidRPr="00EF2B8D" w:rsidRDefault="005F5408" w:rsidP="005F5408">
      <w:pPr>
        <w:widowControl w:val="0"/>
        <w:autoSpaceDE w:val="0"/>
        <w:autoSpaceDN w:val="0"/>
        <w:adjustRightInd w:val="0"/>
        <w:spacing w:after="0" w:line="240" w:lineRule="auto"/>
        <w:jc w:val="both"/>
        <w:rPr>
          <w:rFonts w:ascii="Arial" w:hAnsi="Arial" w:cs="Arial"/>
          <w:color w:val="000000"/>
          <w:sz w:val="24"/>
          <w:szCs w:val="24"/>
        </w:rPr>
      </w:pPr>
      <w:r w:rsidRPr="00EF2B8D">
        <w:rPr>
          <w:rFonts w:ascii="Arial" w:hAnsi="Arial" w:cs="Arial"/>
          <w:bCs/>
          <w:color w:val="000000"/>
          <w:sz w:val="24"/>
          <w:szCs w:val="24"/>
        </w:rPr>
        <w:t>Apele pluviale</w:t>
      </w:r>
      <w:r w:rsidRPr="00EF2B8D">
        <w:rPr>
          <w:rFonts w:ascii="Arial" w:hAnsi="Arial" w:cs="Arial"/>
          <w:b/>
          <w:color w:val="000000"/>
          <w:sz w:val="24"/>
          <w:szCs w:val="24"/>
        </w:rPr>
        <w:t xml:space="preserve"> </w:t>
      </w:r>
      <w:r w:rsidRPr="00EF2B8D">
        <w:rPr>
          <w:rFonts w:ascii="Arial" w:hAnsi="Arial" w:cs="Arial"/>
          <w:color w:val="000000"/>
          <w:sz w:val="24"/>
          <w:szCs w:val="24"/>
        </w:rPr>
        <w:t xml:space="preserve">de pe construcții vor fi colectate și dirijate spre spațiile verzi prin drenuri. </w:t>
      </w:r>
    </w:p>
    <w:p w14:paraId="0F55BC45" w14:textId="77777777" w:rsidR="005F5408" w:rsidRPr="00EF2B8D" w:rsidRDefault="005F5408" w:rsidP="005F5408">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ALIMENTAREA CU ENERGIE ELECTRICĂ</w:t>
      </w:r>
    </w:p>
    <w:p w14:paraId="67245903" w14:textId="77777777" w:rsidR="005F5408" w:rsidRPr="00EF2B8D" w:rsidRDefault="005F5408" w:rsidP="005F5408">
      <w:pPr>
        <w:widowControl w:val="0"/>
        <w:autoSpaceDE w:val="0"/>
        <w:autoSpaceDN w:val="0"/>
        <w:adjustRightInd w:val="0"/>
        <w:spacing w:after="0" w:line="240" w:lineRule="auto"/>
        <w:jc w:val="both"/>
        <w:rPr>
          <w:rFonts w:ascii="Arial" w:hAnsi="Arial" w:cs="Arial"/>
          <w:bCs/>
          <w:color w:val="000000"/>
          <w:sz w:val="24"/>
          <w:szCs w:val="24"/>
        </w:rPr>
      </w:pPr>
      <w:r w:rsidRPr="00EF2B8D">
        <w:rPr>
          <w:rFonts w:ascii="Arial" w:hAnsi="Arial" w:cs="Arial"/>
          <w:bCs/>
          <w:color w:val="000000"/>
          <w:sz w:val="24"/>
          <w:szCs w:val="24"/>
        </w:rPr>
        <w:t>Alimentarea cu energie electrică se face prin racordarea la rețeaua existentă în zonă, în conformitate cu soluția emisă prin Avizul tehnic de Racordare (Distribuție Oltenia).</w:t>
      </w:r>
    </w:p>
    <w:p w14:paraId="7877BFE6" w14:textId="77777777" w:rsidR="005F5408" w:rsidRPr="00EF2B8D" w:rsidRDefault="005F5408" w:rsidP="005F5408">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ALIMENTAREA CU GAZE NATURALE</w:t>
      </w:r>
    </w:p>
    <w:p w14:paraId="2509C568" w14:textId="77777777" w:rsidR="005F5408" w:rsidRPr="00EF2B8D" w:rsidRDefault="005F5408" w:rsidP="005F5408">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Nu se va racorda la gaze naturale. Încălzirea spațiilor se va realiza prin intermediul aerotermelor și a unor centrale electrice.</w:t>
      </w:r>
    </w:p>
    <w:p w14:paraId="02E6DB29" w14:textId="77777777" w:rsidR="005F5408" w:rsidRPr="00EF2B8D" w:rsidRDefault="005F5408" w:rsidP="005F5408">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REȚELE DE TELECOMUNICAȚII</w:t>
      </w:r>
    </w:p>
    <w:p w14:paraId="6D726618" w14:textId="77777777" w:rsidR="005F5408" w:rsidRDefault="005F5408" w:rsidP="005F5408">
      <w:pPr>
        <w:widowControl w:val="0"/>
        <w:autoSpaceDE w:val="0"/>
        <w:autoSpaceDN w:val="0"/>
        <w:adjustRightInd w:val="0"/>
        <w:spacing w:after="0" w:line="240" w:lineRule="auto"/>
        <w:jc w:val="both"/>
        <w:rPr>
          <w:rFonts w:ascii="Arial" w:hAnsi="Arial" w:cs="Arial"/>
          <w:bCs/>
          <w:sz w:val="24"/>
          <w:szCs w:val="24"/>
        </w:rPr>
      </w:pPr>
      <w:r w:rsidRPr="00EF2B8D">
        <w:rPr>
          <w:rFonts w:ascii="Arial" w:hAnsi="Arial" w:cs="Arial"/>
          <w:bCs/>
          <w:sz w:val="24"/>
          <w:szCs w:val="24"/>
        </w:rPr>
        <w:t>Construcțiile propuse se vor racorda la rețelele de telecomunicații pe baza comenzii efectuate de beneficiar la un operator de specialitate, care îi va asigura cerințele conform temei. La proiectare și execuție se repectă prevederile tuturor normativelor în vigoare.</w:t>
      </w:r>
    </w:p>
    <w:p w14:paraId="58C39B62" w14:textId="77777777" w:rsidR="004371AC" w:rsidRPr="00983EAB" w:rsidRDefault="004371AC" w:rsidP="00017387">
      <w:pPr>
        <w:autoSpaceDE w:val="0"/>
        <w:autoSpaceDN w:val="0"/>
        <w:adjustRightInd w:val="0"/>
        <w:spacing w:after="0" w:line="240" w:lineRule="auto"/>
        <w:jc w:val="both"/>
        <w:rPr>
          <w:rFonts w:ascii="Arial" w:eastAsia="Calibri" w:hAnsi="Arial" w:cs="Arial"/>
          <w:b/>
          <w:bCs/>
          <w:i/>
          <w:iCs/>
          <w:sz w:val="24"/>
          <w:szCs w:val="24"/>
        </w:rPr>
      </w:pPr>
      <w:r w:rsidRPr="00983EAB">
        <w:rPr>
          <w:rFonts w:ascii="Arial" w:eastAsia="Calibri" w:hAnsi="Arial" w:cs="Arial"/>
          <w:b/>
          <w:sz w:val="24"/>
          <w:szCs w:val="24"/>
        </w:rPr>
        <w:lastRenderedPageBreak/>
        <w:t>DESCRIEREA ALTENATIVELOR</w:t>
      </w:r>
    </w:p>
    <w:p w14:paraId="632CE853" w14:textId="77777777" w:rsidR="004371AC" w:rsidRPr="00983EAB" w:rsidRDefault="004371AC" w:rsidP="00017387">
      <w:pPr>
        <w:autoSpaceDE w:val="0"/>
        <w:autoSpaceDN w:val="0"/>
        <w:adjustRightInd w:val="0"/>
        <w:spacing w:after="0" w:line="240" w:lineRule="auto"/>
        <w:jc w:val="both"/>
        <w:rPr>
          <w:rFonts w:ascii="Arial" w:eastAsia="Calibri" w:hAnsi="Arial" w:cs="Arial"/>
          <w:b/>
          <w:sz w:val="24"/>
          <w:szCs w:val="24"/>
        </w:rPr>
      </w:pPr>
      <w:r w:rsidRPr="00983EAB">
        <w:rPr>
          <w:rFonts w:ascii="Arial" w:eastAsia="Calibri" w:hAnsi="Arial" w:cs="Arial"/>
          <w:b/>
          <w:sz w:val="24"/>
          <w:szCs w:val="24"/>
        </w:rPr>
        <w:t>A</w:t>
      </w:r>
      <w:r w:rsidR="00017387">
        <w:rPr>
          <w:rFonts w:ascii="Arial" w:eastAsia="Calibri" w:hAnsi="Arial" w:cs="Arial"/>
          <w:b/>
          <w:sz w:val="24"/>
          <w:szCs w:val="24"/>
        </w:rPr>
        <w:t xml:space="preserve">lternativa </w:t>
      </w:r>
      <w:r w:rsidRPr="00983EAB">
        <w:rPr>
          <w:rFonts w:ascii="Arial" w:eastAsia="Calibri" w:hAnsi="Arial" w:cs="Arial"/>
          <w:b/>
          <w:sz w:val="24"/>
          <w:szCs w:val="24"/>
        </w:rPr>
        <w:t xml:space="preserve"> 0- neconstruirea statiei de sortarea </w:t>
      </w:r>
    </w:p>
    <w:p w14:paraId="4CD99D4E" w14:textId="77777777" w:rsidR="004371AC" w:rsidRPr="00983EAB" w:rsidRDefault="004371AC" w:rsidP="004371AC">
      <w:pPr>
        <w:autoSpaceDE w:val="0"/>
        <w:autoSpaceDN w:val="0"/>
        <w:adjustRightInd w:val="0"/>
        <w:spacing w:after="0" w:line="240" w:lineRule="auto"/>
        <w:jc w:val="both"/>
        <w:rPr>
          <w:rFonts w:ascii="Arial" w:eastAsia="Calibri" w:hAnsi="Arial" w:cs="Arial"/>
          <w:b/>
          <w:sz w:val="24"/>
          <w:szCs w:val="24"/>
        </w:rPr>
      </w:pPr>
      <w:r w:rsidRPr="00983EAB">
        <w:rPr>
          <w:rFonts w:ascii="Arial" w:hAnsi="Arial" w:cs="Arial"/>
          <w:sz w:val="24"/>
          <w:szCs w:val="24"/>
          <w:shd w:val="clear" w:color="auto" w:fill="FFFFFF"/>
        </w:rPr>
        <w:t>O instalatie moderna de sortare si tratare este o instalatie conceputa special pentru procesa eficient deseurile in diferite fluxuri pentru tratarea sau eliminarea ulterioara. Scopul unei instalatii moderne de sortare este de a gestiona in siguranta deseurile si a maximiza cantitatea de deseuri care sunt reciclate sau utilizate in procese industriale.</w:t>
      </w:r>
    </w:p>
    <w:p w14:paraId="53749B6B" w14:textId="77777777" w:rsidR="004371AC" w:rsidRDefault="004371AC" w:rsidP="00017387">
      <w:pPr>
        <w:autoSpaceDE w:val="0"/>
        <w:autoSpaceDN w:val="0"/>
        <w:adjustRightInd w:val="0"/>
        <w:spacing w:after="0" w:line="240" w:lineRule="auto"/>
        <w:jc w:val="both"/>
        <w:rPr>
          <w:rFonts w:ascii="Arial" w:eastAsia="Calibri" w:hAnsi="Arial" w:cs="Arial"/>
          <w:b/>
          <w:sz w:val="24"/>
          <w:szCs w:val="24"/>
        </w:rPr>
      </w:pPr>
      <w:r>
        <w:rPr>
          <w:rFonts w:ascii="Arial" w:eastAsia="Calibri" w:hAnsi="Arial" w:cs="Arial"/>
          <w:b/>
          <w:sz w:val="24"/>
          <w:szCs w:val="24"/>
        </w:rPr>
        <w:t xml:space="preserve"> </w:t>
      </w:r>
      <w:r w:rsidR="00017387">
        <w:rPr>
          <w:rFonts w:ascii="Arial" w:eastAsia="Calibri" w:hAnsi="Arial" w:cs="Arial"/>
          <w:b/>
          <w:sz w:val="24"/>
          <w:szCs w:val="24"/>
        </w:rPr>
        <w:t>A</w:t>
      </w:r>
      <w:r>
        <w:rPr>
          <w:rFonts w:ascii="Arial" w:eastAsia="Calibri" w:hAnsi="Arial" w:cs="Arial"/>
          <w:b/>
          <w:sz w:val="24"/>
          <w:szCs w:val="24"/>
        </w:rPr>
        <w:t>lternativa 1- construirea statiei de sortare pe amplasamentul ales</w:t>
      </w:r>
    </w:p>
    <w:p w14:paraId="3B7B28CB" w14:textId="77777777" w:rsidR="004371AC" w:rsidRDefault="004371AC" w:rsidP="004371AC">
      <w:pPr>
        <w:autoSpaceDE w:val="0"/>
        <w:autoSpaceDN w:val="0"/>
        <w:adjustRightInd w:val="0"/>
        <w:spacing w:after="0" w:line="240" w:lineRule="auto"/>
        <w:jc w:val="both"/>
        <w:rPr>
          <w:rFonts w:ascii="Arial" w:eastAsia="Calibri" w:hAnsi="Arial" w:cs="Arial"/>
          <w:b/>
          <w:bCs/>
          <w:sz w:val="24"/>
          <w:szCs w:val="24"/>
        </w:rPr>
      </w:pPr>
      <w:r w:rsidRPr="00AE0048">
        <w:rPr>
          <w:rFonts w:ascii="Arial" w:eastAsia="Calibri" w:hAnsi="Arial" w:cs="Arial"/>
          <w:b/>
          <w:bCs/>
          <w:sz w:val="24"/>
          <w:szCs w:val="24"/>
        </w:rPr>
        <w:t>Evolutia probabila a calitatii mediului in alternativa „0” si in alternativa realizarii proiectului</w:t>
      </w:r>
      <w:r>
        <w:rPr>
          <w:rFonts w:ascii="Arial" w:eastAsia="Calibri" w:hAnsi="Arial" w:cs="Arial"/>
          <w:b/>
          <w:bCs/>
          <w:sz w:val="24"/>
          <w:szCs w:val="24"/>
        </w:rPr>
        <w:t>:</w:t>
      </w:r>
    </w:p>
    <w:p w14:paraId="7ED8D42D" w14:textId="77777777" w:rsidR="004371AC" w:rsidRDefault="004371AC" w:rsidP="004371AC">
      <w:pPr>
        <w:autoSpaceDE w:val="0"/>
        <w:autoSpaceDN w:val="0"/>
        <w:adjustRightInd w:val="0"/>
        <w:spacing w:after="0" w:line="240" w:lineRule="auto"/>
        <w:jc w:val="both"/>
        <w:rPr>
          <w:rFonts w:ascii="Arial" w:eastAsia="Calibri" w:hAnsi="Arial" w:cs="Arial"/>
          <w:b/>
          <w:bCs/>
          <w:sz w:val="24"/>
          <w:szCs w:val="24"/>
        </w:rPr>
      </w:pPr>
    </w:p>
    <w:tbl>
      <w:tblPr>
        <w:tblW w:w="1107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90"/>
        <w:gridCol w:w="2539"/>
        <w:gridCol w:w="2098"/>
        <w:gridCol w:w="2563"/>
      </w:tblGrid>
      <w:tr w:rsidR="004371AC" w:rsidRPr="00184E41" w14:paraId="1B191E48" w14:textId="77777777" w:rsidTr="009B161A">
        <w:trPr>
          <w:tblHeader/>
        </w:trPr>
        <w:tc>
          <w:tcPr>
            <w:tcW w:w="1980" w:type="dxa"/>
            <w:shd w:val="clear" w:color="auto" w:fill="auto"/>
          </w:tcPr>
          <w:p w14:paraId="5F50B9C8" w14:textId="77777777" w:rsidR="004371AC" w:rsidRPr="00184E41" w:rsidRDefault="004371AC" w:rsidP="009B161A">
            <w:pPr>
              <w:autoSpaceDE w:val="0"/>
              <w:autoSpaceDN w:val="0"/>
              <w:adjustRightInd w:val="0"/>
              <w:spacing w:after="0" w:line="240" w:lineRule="auto"/>
              <w:jc w:val="both"/>
              <w:rPr>
                <w:rFonts w:ascii="Arial" w:eastAsia="Calibri" w:hAnsi="Arial" w:cs="Arial"/>
                <w:b/>
                <w:bCs/>
                <w:sz w:val="24"/>
                <w:szCs w:val="24"/>
              </w:rPr>
            </w:pPr>
            <w:r w:rsidRPr="00184E41">
              <w:rPr>
                <w:rFonts w:ascii="Arial" w:eastAsia="Calibri" w:hAnsi="Arial" w:cs="Arial"/>
                <w:b/>
                <w:bCs/>
                <w:sz w:val="24"/>
                <w:szCs w:val="24"/>
              </w:rPr>
              <w:t xml:space="preserve">Factor de mediu </w:t>
            </w:r>
          </w:p>
        </w:tc>
        <w:tc>
          <w:tcPr>
            <w:tcW w:w="1890" w:type="dxa"/>
            <w:shd w:val="clear" w:color="auto" w:fill="auto"/>
          </w:tcPr>
          <w:p w14:paraId="36F41C2D" w14:textId="77777777" w:rsidR="004371AC" w:rsidRPr="00184E41" w:rsidRDefault="004371AC" w:rsidP="009B161A">
            <w:pPr>
              <w:autoSpaceDE w:val="0"/>
              <w:autoSpaceDN w:val="0"/>
              <w:adjustRightInd w:val="0"/>
              <w:spacing w:after="0" w:line="240" w:lineRule="auto"/>
              <w:jc w:val="both"/>
              <w:rPr>
                <w:rFonts w:ascii="Arial" w:eastAsia="Calibri" w:hAnsi="Arial" w:cs="Arial"/>
                <w:b/>
                <w:bCs/>
                <w:sz w:val="24"/>
                <w:szCs w:val="24"/>
              </w:rPr>
            </w:pPr>
            <w:r w:rsidRPr="00184E41">
              <w:rPr>
                <w:rFonts w:ascii="Arial" w:eastAsia="Calibri" w:hAnsi="Arial" w:cs="Arial"/>
                <w:b/>
                <w:bCs/>
                <w:sz w:val="24"/>
                <w:szCs w:val="24"/>
              </w:rPr>
              <w:t>Situatia actuala</w:t>
            </w:r>
          </w:p>
        </w:tc>
        <w:tc>
          <w:tcPr>
            <w:tcW w:w="2539" w:type="dxa"/>
            <w:shd w:val="clear" w:color="auto" w:fill="auto"/>
          </w:tcPr>
          <w:p w14:paraId="4DE9C11D" w14:textId="77777777" w:rsidR="004371AC" w:rsidRPr="00184E41" w:rsidRDefault="004371AC" w:rsidP="009B161A">
            <w:pPr>
              <w:autoSpaceDE w:val="0"/>
              <w:autoSpaceDN w:val="0"/>
              <w:adjustRightInd w:val="0"/>
              <w:spacing w:after="0" w:line="240" w:lineRule="auto"/>
              <w:jc w:val="both"/>
              <w:rPr>
                <w:rFonts w:ascii="Arial" w:eastAsia="Calibri" w:hAnsi="Arial" w:cs="Arial"/>
                <w:b/>
                <w:bCs/>
                <w:sz w:val="24"/>
                <w:szCs w:val="24"/>
              </w:rPr>
            </w:pPr>
            <w:r w:rsidRPr="00184E41">
              <w:rPr>
                <w:rFonts w:ascii="Arial" w:eastAsia="Calibri" w:hAnsi="Arial" w:cs="Arial"/>
                <w:b/>
                <w:bCs/>
                <w:sz w:val="24"/>
                <w:szCs w:val="24"/>
              </w:rPr>
              <w:t>Situatia propusa prin proiect</w:t>
            </w:r>
          </w:p>
        </w:tc>
        <w:tc>
          <w:tcPr>
            <w:tcW w:w="2098" w:type="dxa"/>
            <w:shd w:val="clear" w:color="auto" w:fill="auto"/>
          </w:tcPr>
          <w:p w14:paraId="1BA25C6A" w14:textId="77777777" w:rsidR="004371AC" w:rsidRPr="00184E41" w:rsidRDefault="004371AC" w:rsidP="009B161A">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 xml:space="preserve">Efecte in cazul neimplementarii </w:t>
            </w:r>
          </w:p>
          <w:p w14:paraId="3EC0110B" w14:textId="77777777" w:rsidR="004371AC" w:rsidRPr="00184E41" w:rsidRDefault="004371AC" w:rsidP="009B161A">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 alternativa „0”</w:t>
            </w:r>
          </w:p>
        </w:tc>
        <w:tc>
          <w:tcPr>
            <w:tcW w:w="2563" w:type="dxa"/>
            <w:shd w:val="clear" w:color="auto" w:fill="auto"/>
          </w:tcPr>
          <w:p w14:paraId="695AB839" w14:textId="77777777" w:rsidR="004371AC" w:rsidRPr="00184E41" w:rsidRDefault="004371AC" w:rsidP="009B161A">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 xml:space="preserve">Efecte in cazul implementarii </w:t>
            </w:r>
          </w:p>
          <w:p w14:paraId="585A4BC1" w14:textId="77777777" w:rsidR="004371AC" w:rsidRPr="00184E41" w:rsidRDefault="004371AC" w:rsidP="009B161A">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 alternativa „1”</w:t>
            </w:r>
          </w:p>
        </w:tc>
      </w:tr>
      <w:tr w:rsidR="004371AC" w:rsidRPr="00184E41" w14:paraId="353FCF13" w14:textId="77777777" w:rsidTr="009B161A">
        <w:tc>
          <w:tcPr>
            <w:tcW w:w="1980" w:type="dxa"/>
            <w:shd w:val="clear" w:color="auto" w:fill="auto"/>
          </w:tcPr>
          <w:p w14:paraId="2DAB6A9A" w14:textId="77777777" w:rsidR="004371AC" w:rsidRPr="00184E41" w:rsidRDefault="004371AC" w:rsidP="009B161A">
            <w:pPr>
              <w:autoSpaceDE w:val="0"/>
              <w:autoSpaceDN w:val="0"/>
              <w:adjustRightInd w:val="0"/>
              <w:spacing w:after="0" w:line="240" w:lineRule="auto"/>
              <w:jc w:val="both"/>
              <w:rPr>
                <w:rFonts w:ascii="Arial" w:eastAsia="Calibri" w:hAnsi="Arial" w:cs="Arial"/>
                <w:b/>
                <w:bCs/>
                <w:sz w:val="24"/>
                <w:szCs w:val="24"/>
              </w:rPr>
            </w:pPr>
            <w:r w:rsidRPr="00184E41">
              <w:rPr>
                <w:rFonts w:ascii="Arial" w:eastAsia="Calibri" w:hAnsi="Arial" w:cs="Arial"/>
                <w:b/>
                <w:bCs/>
                <w:sz w:val="24"/>
                <w:szCs w:val="24"/>
              </w:rPr>
              <w:t xml:space="preserve">Apa </w:t>
            </w:r>
          </w:p>
        </w:tc>
        <w:tc>
          <w:tcPr>
            <w:tcW w:w="1890" w:type="dxa"/>
            <w:shd w:val="clear" w:color="auto" w:fill="auto"/>
          </w:tcPr>
          <w:p w14:paraId="24256380" w14:textId="77777777" w:rsidR="004371AC" w:rsidRPr="00184E41" w:rsidRDefault="004371AC" w:rsidP="009B161A">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b/>
                <w:bCs/>
                <w:sz w:val="24"/>
                <w:szCs w:val="24"/>
              </w:rPr>
              <w:t>-</w:t>
            </w:r>
            <w:r w:rsidRPr="00184E41">
              <w:rPr>
                <w:rFonts w:ascii="Arial" w:eastAsia="Calibri" w:hAnsi="Arial" w:cs="Arial"/>
                <w:b/>
                <w:bCs/>
                <w:sz w:val="24"/>
                <w:szCs w:val="24"/>
              </w:rPr>
              <w:tab/>
            </w:r>
            <w:r w:rsidRPr="00184E41">
              <w:rPr>
                <w:rFonts w:ascii="Arial" w:eastAsia="Calibri" w:hAnsi="Arial" w:cs="Arial"/>
                <w:sz w:val="24"/>
                <w:szCs w:val="24"/>
              </w:rPr>
              <w:t>Apa subterana este prezenta la adancime medie, intre 2 – 2,5 m.</w:t>
            </w:r>
          </w:p>
          <w:p w14:paraId="4966D8E7" w14:textId="77777777" w:rsidR="004371AC" w:rsidRPr="00184E41" w:rsidRDefault="004371AC" w:rsidP="009B161A">
            <w:pPr>
              <w:autoSpaceDE w:val="0"/>
              <w:autoSpaceDN w:val="0"/>
              <w:adjustRightInd w:val="0"/>
              <w:spacing w:after="0" w:line="240" w:lineRule="auto"/>
              <w:jc w:val="both"/>
              <w:rPr>
                <w:rFonts w:ascii="Arial" w:eastAsia="Calibri" w:hAnsi="Arial" w:cs="Arial"/>
                <w:b/>
                <w:bCs/>
                <w:sz w:val="24"/>
                <w:szCs w:val="24"/>
              </w:rPr>
            </w:pPr>
            <w:r w:rsidRPr="00184E41">
              <w:rPr>
                <w:rFonts w:ascii="Arial" w:eastAsia="Calibri" w:hAnsi="Arial" w:cs="Arial"/>
                <w:sz w:val="24"/>
                <w:szCs w:val="24"/>
              </w:rPr>
              <w:t>- Apele din precipitatii se infiltreaza in sol.</w:t>
            </w:r>
          </w:p>
        </w:tc>
        <w:tc>
          <w:tcPr>
            <w:tcW w:w="2539" w:type="dxa"/>
            <w:shd w:val="clear" w:color="auto" w:fill="auto"/>
          </w:tcPr>
          <w:p w14:paraId="099BE0A0" w14:textId="77777777" w:rsidR="004371AC" w:rsidRPr="00184E41" w:rsidRDefault="004371AC" w:rsidP="009B161A">
            <w:pPr>
              <w:widowControl w:val="0"/>
              <w:autoSpaceDE w:val="0"/>
              <w:autoSpaceDN w:val="0"/>
              <w:adjustRightInd w:val="0"/>
              <w:spacing w:after="0" w:line="240" w:lineRule="auto"/>
              <w:jc w:val="both"/>
              <w:rPr>
                <w:rFonts w:ascii="Arial" w:hAnsi="Arial" w:cs="Arial"/>
                <w:bCs/>
                <w:sz w:val="24"/>
                <w:szCs w:val="24"/>
              </w:rPr>
            </w:pPr>
            <w:r w:rsidRPr="00184E41">
              <w:rPr>
                <w:rFonts w:ascii="Arial" w:hAnsi="Arial" w:cs="Arial"/>
                <w:bCs/>
                <w:sz w:val="24"/>
                <w:szCs w:val="24"/>
              </w:rPr>
              <w:t>CANALIZAREA MENAJERĂ</w:t>
            </w:r>
          </w:p>
          <w:p w14:paraId="3C051146" w14:textId="77777777" w:rsidR="004371AC" w:rsidRPr="00184E41" w:rsidRDefault="004371AC" w:rsidP="009B161A">
            <w:pPr>
              <w:widowControl w:val="0"/>
              <w:autoSpaceDE w:val="0"/>
              <w:autoSpaceDN w:val="0"/>
              <w:adjustRightInd w:val="0"/>
              <w:spacing w:after="0" w:line="240" w:lineRule="auto"/>
              <w:jc w:val="both"/>
              <w:rPr>
                <w:rFonts w:ascii="Arial" w:hAnsi="Arial" w:cs="Arial"/>
                <w:bCs/>
                <w:sz w:val="24"/>
                <w:szCs w:val="24"/>
              </w:rPr>
            </w:pPr>
            <w:r w:rsidRPr="00184E41">
              <w:rPr>
                <w:rFonts w:ascii="Arial" w:hAnsi="Arial" w:cs="Arial"/>
                <w:bCs/>
                <w:sz w:val="24"/>
                <w:szCs w:val="24"/>
              </w:rPr>
              <w:t>Se va realiza prin conectarea la bazinul vidanjabil propus</w:t>
            </w:r>
          </w:p>
          <w:p w14:paraId="29747848" w14:textId="77777777" w:rsidR="004371AC" w:rsidRPr="00184E41" w:rsidRDefault="004371AC" w:rsidP="009B161A">
            <w:pPr>
              <w:widowControl w:val="0"/>
              <w:autoSpaceDE w:val="0"/>
              <w:autoSpaceDN w:val="0"/>
              <w:adjustRightInd w:val="0"/>
              <w:spacing w:after="0" w:line="240" w:lineRule="auto"/>
              <w:jc w:val="both"/>
              <w:rPr>
                <w:rFonts w:ascii="Arial" w:hAnsi="Arial" w:cs="Arial"/>
                <w:bCs/>
                <w:sz w:val="24"/>
                <w:szCs w:val="24"/>
              </w:rPr>
            </w:pPr>
            <w:r w:rsidRPr="00184E41">
              <w:rPr>
                <w:rFonts w:ascii="Arial" w:hAnsi="Arial" w:cs="Arial"/>
                <w:bCs/>
                <w:sz w:val="24"/>
                <w:szCs w:val="24"/>
              </w:rPr>
              <w:t>CANALIZAREA PLUVIALĂ – EVACUAREA APELOR PLUVIALE</w:t>
            </w:r>
          </w:p>
          <w:p w14:paraId="7437316D" w14:textId="77777777" w:rsidR="004371AC" w:rsidRPr="00184E41" w:rsidRDefault="004371AC" w:rsidP="009B161A">
            <w:pPr>
              <w:autoSpaceDE w:val="0"/>
              <w:autoSpaceDN w:val="0"/>
              <w:adjustRightInd w:val="0"/>
              <w:spacing w:after="0" w:line="240" w:lineRule="auto"/>
              <w:jc w:val="both"/>
              <w:rPr>
                <w:rFonts w:ascii="Arial" w:eastAsia="Calibri" w:hAnsi="Arial" w:cs="Arial"/>
                <w:b/>
                <w:bCs/>
                <w:sz w:val="24"/>
                <w:szCs w:val="24"/>
              </w:rPr>
            </w:pPr>
            <w:r w:rsidRPr="00184E41">
              <w:rPr>
                <w:rFonts w:ascii="Arial" w:hAnsi="Arial" w:cs="Arial"/>
                <w:bCs/>
                <w:color w:val="000000"/>
                <w:sz w:val="24"/>
                <w:szCs w:val="24"/>
              </w:rPr>
              <w:t>Apele pluviale</w:t>
            </w:r>
            <w:r w:rsidRPr="00184E41">
              <w:rPr>
                <w:rFonts w:ascii="Arial" w:hAnsi="Arial" w:cs="Arial"/>
                <w:b/>
                <w:color w:val="000000"/>
                <w:sz w:val="24"/>
                <w:szCs w:val="24"/>
              </w:rPr>
              <w:t xml:space="preserve"> </w:t>
            </w:r>
            <w:r w:rsidRPr="00184E41">
              <w:rPr>
                <w:rFonts w:ascii="Arial" w:hAnsi="Arial" w:cs="Arial"/>
                <w:color w:val="000000"/>
                <w:sz w:val="24"/>
                <w:szCs w:val="24"/>
              </w:rPr>
              <w:t>de pe construcții vor fi colectate și dirijate spre spațiile verzi prin drenuri</w:t>
            </w:r>
          </w:p>
        </w:tc>
        <w:tc>
          <w:tcPr>
            <w:tcW w:w="2098" w:type="dxa"/>
            <w:shd w:val="clear" w:color="auto" w:fill="auto"/>
          </w:tcPr>
          <w:p w14:paraId="0470298C" w14:textId="77777777" w:rsidR="004371AC" w:rsidRPr="00184E41" w:rsidRDefault="004371AC" w:rsidP="009B161A">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Apa subterana ramane stabilizata la adancime medie.</w:t>
            </w:r>
          </w:p>
          <w:p w14:paraId="5DF69894" w14:textId="77777777" w:rsidR="004371AC" w:rsidRPr="00184E41" w:rsidRDefault="004371AC" w:rsidP="009B161A">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Regimul cantitativ si calitatea apelor subterane nu se modifica.</w:t>
            </w:r>
          </w:p>
          <w:p w14:paraId="584852DC" w14:textId="77777777" w:rsidR="004371AC" w:rsidRPr="00184E41" w:rsidRDefault="004371AC" w:rsidP="009B161A">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Regimul cantitativ si calitatea apelor de suprafata nu se modifica.</w:t>
            </w:r>
          </w:p>
        </w:tc>
        <w:tc>
          <w:tcPr>
            <w:tcW w:w="2563" w:type="dxa"/>
            <w:shd w:val="clear" w:color="auto" w:fill="auto"/>
          </w:tcPr>
          <w:p w14:paraId="699FADBE" w14:textId="77777777" w:rsidR="004371AC" w:rsidRPr="00184E41" w:rsidRDefault="004371AC" w:rsidP="009B161A">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Nivelul acviferului nu se modifica.</w:t>
            </w:r>
          </w:p>
          <w:p w14:paraId="2DD93A7A" w14:textId="77777777" w:rsidR="004371AC" w:rsidRPr="00184E41" w:rsidRDefault="004371AC" w:rsidP="009B161A">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Nivelul si regimul cantitativ al acviferului nu se modifica.</w:t>
            </w:r>
          </w:p>
          <w:p w14:paraId="01A515BE" w14:textId="77777777" w:rsidR="004371AC" w:rsidRPr="00184E41" w:rsidRDefault="004371AC" w:rsidP="009B161A">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Calitatea apei subterane nu va fi influentata de functionarea statiei, in conditiile in care se respecta strict proiectul si tehnologia</w:t>
            </w:r>
            <w:r w:rsidR="00834276">
              <w:rPr>
                <w:rFonts w:ascii="Arial" w:eastAsia="Calibri" w:hAnsi="Arial" w:cs="Arial"/>
                <w:sz w:val="24"/>
                <w:szCs w:val="24"/>
              </w:rPr>
              <w:t>.</w:t>
            </w:r>
            <w:r w:rsidRPr="00184E41">
              <w:rPr>
                <w:rFonts w:ascii="Arial" w:eastAsia="Calibri" w:hAnsi="Arial" w:cs="Arial"/>
                <w:sz w:val="24"/>
                <w:szCs w:val="24"/>
              </w:rPr>
              <w:t xml:space="preserve"> </w:t>
            </w:r>
          </w:p>
        </w:tc>
      </w:tr>
      <w:tr w:rsidR="004371AC" w:rsidRPr="00184E41" w14:paraId="3D81421D" w14:textId="77777777" w:rsidTr="009B161A">
        <w:tc>
          <w:tcPr>
            <w:tcW w:w="1980" w:type="dxa"/>
            <w:shd w:val="clear" w:color="auto" w:fill="auto"/>
          </w:tcPr>
          <w:p w14:paraId="6BF7D674" w14:textId="77777777" w:rsidR="004371AC" w:rsidRPr="00184E41" w:rsidRDefault="004371AC" w:rsidP="009B161A">
            <w:pPr>
              <w:autoSpaceDE w:val="0"/>
              <w:autoSpaceDN w:val="0"/>
              <w:adjustRightInd w:val="0"/>
              <w:spacing w:after="0" w:line="240" w:lineRule="auto"/>
              <w:jc w:val="both"/>
              <w:rPr>
                <w:rFonts w:ascii="Arial" w:eastAsia="Calibri" w:hAnsi="Arial" w:cs="Arial"/>
                <w:b/>
                <w:bCs/>
                <w:sz w:val="24"/>
                <w:szCs w:val="24"/>
              </w:rPr>
            </w:pPr>
            <w:r w:rsidRPr="00184E41">
              <w:rPr>
                <w:rFonts w:ascii="Arial" w:eastAsia="Calibri" w:hAnsi="Arial" w:cs="Arial"/>
                <w:b/>
                <w:bCs/>
                <w:sz w:val="24"/>
                <w:szCs w:val="24"/>
              </w:rPr>
              <w:t xml:space="preserve">Aer </w:t>
            </w:r>
          </w:p>
        </w:tc>
        <w:tc>
          <w:tcPr>
            <w:tcW w:w="1890" w:type="dxa"/>
            <w:shd w:val="clear" w:color="auto" w:fill="auto"/>
          </w:tcPr>
          <w:p w14:paraId="1DEB2195" w14:textId="77777777" w:rsidR="004371AC" w:rsidRPr="00184E41" w:rsidRDefault="004371AC" w:rsidP="009B161A">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Calitatea aerului in zona este apreciata ca fiind buna</w:t>
            </w:r>
          </w:p>
        </w:tc>
        <w:tc>
          <w:tcPr>
            <w:tcW w:w="2539" w:type="dxa"/>
            <w:shd w:val="clear" w:color="auto" w:fill="auto"/>
          </w:tcPr>
          <w:p w14:paraId="60740F8B" w14:textId="77777777" w:rsidR="004371AC" w:rsidRPr="00184E41" w:rsidRDefault="004371AC" w:rsidP="009B161A">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 xml:space="preserve">Cea mai mica distanta fata de receptorii sensibili este de 1600m </w:t>
            </w:r>
          </w:p>
        </w:tc>
        <w:tc>
          <w:tcPr>
            <w:tcW w:w="2098" w:type="dxa"/>
            <w:shd w:val="clear" w:color="auto" w:fill="auto"/>
          </w:tcPr>
          <w:p w14:paraId="5F852D19" w14:textId="77777777" w:rsidR="004371AC" w:rsidRPr="00184E41" w:rsidRDefault="004371AC" w:rsidP="009B161A">
            <w:pPr>
              <w:autoSpaceDE w:val="0"/>
              <w:autoSpaceDN w:val="0"/>
              <w:adjustRightInd w:val="0"/>
              <w:spacing w:after="0" w:line="240" w:lineRule="auto"/>
              <w:jc w:val="both"/>
              <w:rPr>
                <w:rFonts w:ascii="Arial" w:eastAsia="Calibri" w:hAnsi="Arial" w:cs="Arial"/>
                <w:sz w:val="24"/>
                <w:szCs w:val="24"/>
              </w:rPr>
            </w:pPr>
            <w:r w:rsidRPr="00184E41">
              <w:rPr>
                <w:rFonts w:ascii="Arial" w:eastAsia="Calibri" w:hAnsi="Arial" w:cs="Arial"/>
                <w:sz w:val="24"/>
                <w:szCs w:val="24"/>
              </w:rPr>
              <w:t>Nesortarea si tratarea deseurilor duce la cresterea cantitatii acestora.</w:t>
            </w:r>
          </w:p>
        </w:tc>
        <w:tc>
          <w:tcPr>
            <w:tcW w:w="2563" w:type="dxa"/>
            <w:shd w:val="clear" w:color="auto" w:fill="auto"/>
          </w:tcPr>
          <w:p w14:paraId="131FFD9D" w14:textId="77777777" w:rsidR="004371AC" w:rsidRPr="00184E41" w:rsidRDefault="004371AC" w:rsidP="009B161A">
            <w:pPr>
              <w:autoSpaceDE w:val="0"/>
              <w:autoSpaceDN w:val="0"/>
              <w:adjustRightInd w:val="0"/>
              <w:spacing w:after="0" w:line="240" w:lineRule="auto"/>
              <w:jc w:val="both"/>
              <w:rPr>
                <w:rFonts w:ascii="Arial" w:eastAsia="Calibri" w:hAnsi="Arial" w:cs="Arial"/>
                <w:b/>
                <w:bCs/>
                <w:sz w:val="24"/>
                <w:szCs w:val="24"/>
              </w:rPr>
            </w:pPr>
            <w:r w:rsidRPr="00184E41">
              <w:rPr>
                <w:rFonts w:ascii="Arial" w:hAnsi="Arial" w:cs="Arial"/>
                <w:sz w:val="24"/>
                <w:szCs w:val="24"/>
              </w:rPr>
              <w:t>In prima parte a procesului de biostabilizare se formeaza pe langa CO</w:t>
            </w:r>
            <w:r w:rsidRPr="00184E41">
              <w:rPr>
                <w:rFonts w:ascii="Arial" w:hAnsi="Arial" w:cs="Arial"/>
                <w:sz w:val="24"/>
                <w:szCs w:val="24"/>
                <w:vertAlign w:val="subscript"/>
              </w:rPr>
              <w:t>2</w:t>
            </w:r>
            <w:r w:rsidRPr="00184E41">
              <w:rPr>
                <w:rFonts w:ascii="Arial" w:hAnsi="Arial" w:cs="Arial"/>
                <w:sz w:val="24"/>
                <w:szCs w:val="24"/>
              </w:rPr>
              <w:t xml:space="preserve">, apa si substante cu continut de acizi de putrefactie si un numar ridicat de produse de descompunere sub forma de gaze care au mirosuri intense si care contin substante nocive. Acest proces nu afecteaza sanatatea populatiei deoarece instatia este </w:t>
            </w:r>
            <w:r w:rsidRPr="00184E41">
              <w:rPr>
                <w:rFonts w:ascii="Arial" w:hAnsi="Arial" w:cs="Arial"/>
                <w:sz w:val="24"/>
                <w:szCs w:val="24"/>
              </w:rPr>
              <w:lastRenderedPageBreak/>
              <w:t>prevazuta cu filtre de retinere a gazelor formate si sisteme de reducere a mirosurilor</w:t>
            </w:r>
            <w:r w:rsidRPr="00184E41">
              <w:rPr>
                <w:rFonts w:ascii="Arial" w:eastAsia="Calibri" w:hAnsi="Arial" w:cs="Arial"/>
                <w:sz w:val="24"/>
                <w:szCs w:val="24"/>
              </w:rPr>
              <w:t>.</w:t>
            </w:r>
          </w:p>
          <w:p w14:paraId="4D51283B" w14:textId="77777777" w:rsidR="004371AC" w:rsidRPr="00184E41" w:rsidRDefault="004371AC" w:rsidP="009B161A">
            <w:pPr>
              <w:autoSpaceDE w:val="0"/>
              <w:autoSpaceDN w:val="0"/>
              <w:adjustRightInd w:val="0"/>
              <w:spacing w:after="0" w:line="240" w:lineRule="auto"/>
              <w:jc w:val="both"/>
              <w:rPr>
                <w:rFonts w:ascii="Arial" w:eastAsia="Calibri" w:hAnsi="Arial" w:cs="Arial"/>
                <w:b/>
                <w:bCs/>
                <w:sz w:val="24"/>
                <w:szCs w:val="24"/>
              </w:rPr>
            </w:pPr>
          </w:p>
        </w:tc>
      </w:tr>
      <w:tr w:rsidR="004371AC" w:rsidRPr="00184E41" w14:paraId="4D75F479" w14:textId="77777777" w:rsidTr="009B161A">
        <w:tc>
          <w:tcPr>
            <w:tcW w:w="1980" w:type="dxa"/>
            <w:shd w:val="clear" w:color="auto" w:fill="auto"/>
          </w:tcPr>
          <w:p w14:paraId="22D234D8" w14:textId="77777777" w:rsidR="004371AC" w:rsidRPr="00184E41" w:rsidRDefault="004371AC" w:rsidP="009B161A">
            <w:pPr>
              <w:autoSpaceDE w:val="0"/>
              <w:autoSpaceDN w:val="0"/>
              <w:adjustRightInd w:val="0"/>
              <w:spacing w:after="0" w:line="240" w:lineRule="auto"/>
              <w:jc w:val="both"/>
              <w:rPr>
                <w:rFonts w:ascii="Arial" w:eastAsia="Calibri" w:hAnsi="Arial" w:cs="Arial"/>
                <w:b/>
                <w:bCs/>
                <w:sz w:val="24"/>
                <w:szCs w:val="24"/>
              </w:rPr>
            </w:pPr>
            <w:r>
              <w:rPr>
                <w:rFonts w:ascii="Arial" w:eastAsia="Calibri" w:hAnsi="Arial" w:cs="Arial"/>
                <w:b/>
                <w:bCs/>
                <w:sz w:val="24"/>
                <w:szCs w:val="24"/>
              </w:rPr>
              <w:lastRenderedPageBreak/>
              <w:t>SOL</w:t>
            </w:r>
          </w:p>
        </w:tc>
        <w:tc>
          <w:tcPr>
            <w:tcW w:w="1890" w:type="dxa"/>
            <w:shd w:val="clear" w:color="auto" w:fill="auto"/>
          </w:tcPr>
          <w:p w14:paraId="754201EE" w14:textId="77777777" w:rsidR="004371AC" w:rsidRPr="00C35879" w:rsidRDefault="004371AC" w:rsidP="009B161A">
            <w:pPr>
              <w:autoSpaceDE w:val="0"/>
              <w:autoSpaceDN w:val="0"/>
              <w:adjustRightInd w:val="0"/>
              <w:spacing w:after="0" w:line="240" w:lineRule="auto"/>
              <w:jc w:val="both"/>
              <w:rPr>
                <w:rFonts w:ascii="Arial" w:eastAsia="Calibri" w:hAnsi="Arial" w:cs="Arial"/>
                <w:sz w:val="24"/>
                <w:szCs w:val="24"/>
              </w:rPr>
            </w:pPr>
            <w:r w:rsidRPr="00C35879">
              <w:rPr>
                <w:rFonts w:ascii="Arial" w:eastAsia="Calibri" w:hAnsi="Arial" w:cs="Arial"/>
                <w:sz w:val="24"/>
                <w:szCs w:val="24"/>
              </w:rPr>
              <w:t>Teren</w:t>
            </w:r>
            <w:r>
              <w:rPr>
                <w:rFonts w:ascii="Arial" w:eastAsia="Calibri" w:hAnsi="Arial" w:cs="Arial"/>
                <w:sz w:val="24"/>
                <w:szCs w:val="24"/>
              </w:rPr>
              <w:t xml:space="preserve"> </w:t>
            </w:r>
            <w:r w:rsidRPr="00C35879">
              <w:rPr>
                <w:rFonts w:ascii="Arial" w:eastAsia="Calibri" w:hAnsi="Arial" w:cs="Arial"/>
                <w:sz w:val="24"/>
                <w:szCs w:val="24"/>
              </w:rPr>
              <w:t>stabil, neafectat de fenomene de alunecare, eroziune sau alte fenomene geologice, cu risc geotehnic redus.</w:t>
            </w:r>
          </w:p>
        </w:tc>
        <w:tc>
          <w:tcPr>
            <w:tcW w:w="2539" w:type="dxa"/>
            <w:shd w:val="clear" w:color="auto" w:fill="auto"/>
          </w:tcPr>
          <w:p w14:paraId="005101E6" w14:textId="77777777" w:rsidR="004371AC" w:rsidRPr="00A56807" w:rsidRDefault="004371AC" w:rsidP="009B161A">
            <w:pPr>
              <w:autoSpaceDE w:val="0"/>
              <w:autoSpaceDN w:val="0"/>
              <w:adjustRightInd w:val="0"/>
              <w:spacing w:after="0" w:line="240" w:lineRule="auto"/>
              <w:rPr>
                <w:rFonts w:ascii="Arial" w:hAnsi="Arial" w:cs="Arial"/>
                <w:bCs/>
                <w:sz w:val="24"/>
                <w:szCs w:val="24"/>
              </w:rPr>
            </w:pPr>
            <w:r w:rsidRPr="00CF526E">
              <w:rPr>
                <w:rFonts w:ascii="Arial" w:hAnsi="Arial" w:cs="Arial"/>
                <w:color w:val="000000"/>
                <w:sz w:val="24"/>
                <w:szCs w:val="24"/>
              </w:rPr>
              <w:t>CONSTRUCȚII PROPUSE 7.500mp CAROSABIL AUTO PROPUS / PARCARI 3.805mpALEI PIETONALE PROPUSE 1.110mp</w:t>
            </w:r>
          </w:p>
        </w:tc>
        <w:tc>
          <w:tcPr>
            <w:tcW w:w="2098" w:type="dxa"/>
            <w:shd w:val="clear" w:color="auto" w:fill="auto"/>
          </w:tcPr>
          <w:p w14:paraId="3EC2808A" w14:textId="77777777" w:rsidR="004371AC" w:rsidRPr="00A56807" w:rsidRDefault="004371AC" w:rsidP="009B161A">
            <w:pPr>
              <w:autoSpaceDE w:val="0"/>
              <w:autoSpaceDN w:val="0"/>
              <w:adjustRightInd w:val="0"/>
              <w:spacing w:after="0" w:line="240" w:lineRule="auto"/>
              <w:jc w:val="both"/>
              <w:rPr>
                <w:rFonts w:ascii="Arial" w:eastAsia="Calibri" w:hAnsi="Arial" w:cs="Arial"/>
                <w:sz w:val="24"/>
                <w:szCs w:val="24"/>
              </w:rPr>
            </w:pPr>
            <w:r w:rsidRPr="00A56807">
              <w:rPr>
                <w:rFonts w:ascii="Arial" w:eastAsia="Calibri" w:hAnsi="Arial" w:cs="Arial"/>
                <w:sz w:val="24"/>
                <w:szCs w:val="24"/>
              </w:rPr>
              <w:t>Solurile isi vor mentine incadrarea actuala</w:t>
            </w:r>
          </w:p>
        </w:tc>
        <w:tc>
          <w:tcPr>
            <w:tcW w:w="2563" w:type="dxa"/>
            <w:shd w:val="clear" w:color="auto" w:fill="auto"/>
          </w:tcPr>
          <w:p w14:paraId="46C9F983" w14:textId="77777777" w:rsidR="004371AC" w:rsidRPr="00A56807" w:rsidRDefault="004371AC" w:rsidP="009B161A">
            <w:pPr>
              <w:autoSpaceDE w:val="0"/>
              <w:autoSpaceDN w:val="0"/>
              <w:adjustRightInd w:val="0"/>
              <w:spacing w:after="0" w:line="240" w:lineRule="auto"/>
              <w:jc w:val="both"/>
              <w:rPr>
                <w:rFonts w:ascii="Arial" w:eastAsia="Calibri" w:hAnsi="Arial" w:cs="Arial"/>
                <w:sz w:val="24"/>
                <w:szCs w:val="24"/>
              </w:rPr>
            </w:pPr>
            <w:r w:rsidRPr="00A56807">
              <w:rPr>
                <w:rFonts w:ascii="Arial" w:eastAsia="Calibri" w:hAnsi="Arial" w:cs="Arial"/>
                <w:sz w:val="24"/>
                <w:szCs w:val="24"/>
              </w:rPr>
              <w:t>Solul va fi afectat definitiv pe suprafata construita. In restul suprafetei solurile isi mentin incadrarea actuala.</w:t>
            </w:r>
          </w:p>
        </w:tc>
      </w:tr>
      <w:tr w:rsidR="004371AC" w:rsidRPr="00184E41" w14:paraId="17378256" w14:textId="77777777" w:rsidTr="009B161A">
        <w:tc>
          <w:tcPr>
            <w:tcW w:w="1980" w:type="dxa"/>
            <w:shd w:val="clear" w:color="auto" w:fill="auto"/>
          </w:tcPr>
          <w:p w14:paraId="4130B6A6" w14:textId="77777777" w:rsidR="004371AC" w:rsidRPr="00184E41" w:rsidRDefault="004371AC" w:rsidP="009B161A">
            <w:pPr>
              <w:autoSpaceDE w:val="0"/>
              <w:autoSpaceDN w:val="0"/>
              <w:adjustRightInd w:val="0"/>
              <w:spacing w:after="0" w:line="240" w:lineRule="auto"/>
              <w:jc w:val="both"/>
              <w:rPr>
                <w:rFonts w:ascii="Arial" w:eastAsia="Calibri" w:hAnsi="Arial" w:cs="Arial"/>
                <w:b/>
                <w:bCs/>
                <w:sz w:val="24"/>
                <w:szCs w:val="24"/>
              </w:rPr>
            </w:pPr>
            <w:r>
              <w:rPr>
                <w:rFonts w:ascii="Arial" w:eastAsia="Calibri" w:hAnsi="Arial" w:cs="Arial"/>
                <w:b/>
                <w:bCs/>
                <w:sz w:val="24"/>
                <w:szCs w:val="24"/>
              </w:rPr>
              <w:t>BIODIVERSITATE</w:t>
            </w:r>
          </w:p>
        </w:tc>
        <w:tc>
          <w:tcPr>
            <w:tcW w:w="1890" w:type="dxa"/>
            <w:shd w:val="clear" w:color="auto" w:fill="auto"/>
          </w:tcPr>
          <w:p w14:paraId="04DBDF57" w14:textId="77777777" w:rsidR="004371AC" w:rsidRPr="00C27F15" w:rsidRDefault="004371AC" w:rsidP="009B161A">
            <w:pPr>
              <w:autoSpaceDE w:val="0"/>
              <w:autoSpaceDN w:val="0"/>
              <w:adjustRightInd w:val="0"/>
              <w:spacing w:after="0" w:line="240" w:lineRule="auto"/>
              <w:jc w:val="both"/>
              <w:rPr>
                <w:rFonts w:ascii="Arial" w:eastAsia="Calibri" w:hAnsi="Arial" w:cs="Arial"/>
                <w:sz w:val="24"/>
                <w:szCs w:val="24"/>
              </w:rPr>
            </w:pPr>
            <w:r w:rsidRPr="00C27F15">
              <w:rPr>
                <w:rFonts w:ascii="Arial" w:eastAsia="Calibri" w:hAnsi="Arial" w:cs="Arial"/>
                <w:sz w:val="24"/>
                <w:szCs w:val="24"/>
              </w:rPr>
              <w:t>Flora si fauna caracteristice</w:t>
            </w:r>
          </w:p>
        </w:tc>
        <w:tc>
          <w:tcPr>
            <w:tcW w:w="2539" w:type="dxa"/>
            <w:shd w:val="clear" w:color="auto" w:fill="auto"/>
          </w:tcPr>
          <w:p w14:paraId="0213C8B4" w14:textId="77777777" w:rsidR="004371AC" w:rsidRPr="00C27F15" w:rsidRDefault="004371AC" w:rsidP="009B161A">
            <w:pPr>
              <w:autoSpaceDE w:val="0"/>
              <w:autoSpaceDN w:val="0"/>
              <w:adjustRightInd w:val="0"/>
              <w:spacing w:after="0" w:line="240" w:lineRule="auto"/>
              <w:jc w:val="both"/>
              <w:rPr>
                <w:rFonts w:ascii="Arial" w:eastAsia="Calibri" w:hAnsi="Arial" w:cs="Arial"/>
                <w:sz w:val="24"/>
                <w:szCs w:val="24"/>
              </w:rPr>
            </w:pPr>
            <w:r w:rsidRPr="00C27F15">
              <w:rPr>
                <w:rFonts w:ascii="Arial" w:eastAsia="Calibri" w:hAnsi="Arial" w:cs="Arial"/>
                <w:sz w:val="24"/>
                <w:szCs w:val="24"/>
              </w:rPr>
              <w:t>Flora si fauna prezente vor fi afectate strict pe suprafata ocupata</w:t>
            </w:r>
          </w:p>
        </w:tc>
        <w:tc>
          <w:tcPr>
            <w:tcW w:w="2098" w:type="dxa"/>
            <w:shd w:val="clear" w:color="auto" w:fill="auto"/>
          </w:tcPr>
          <w:p w14:paraId="4C07486E" w14:textId="77777777" w:rsidR="004371AC" w:rsidRPr="0060494E" w:rsidRDefault="004371AC" w:rsidP="009B161A">
            <w:pPr>
              <w:autoSpaceDE w:val="0"/>
              <w:autoSpaceDN w:val="0"/>
              <w:adjustRightInd w:val="0"/>
              <w:spacing w:after="0" w:line="240" w:lineRule="auto"/>
              <w:jc w:val="both"/>
              <w:rPr>
                <w:rFonts w:ascii="Arial" w:eastAsia="Calibri" w:hAnsi="Arial" w:cs="Arial"/>
                <w:sz w:val="24"/>
                <w:szCs w:val="24"/>
              </w:rPr>
            </w:pPr>
            <w:r w:rsidRPr="00C27F15">
              <w:rPr>
                <w:rFonts w:ascii="Arial" w:eastAsia="Calibri" w:hAnsi="Arial" w:cs="Arial"/>
                <w:sz w:val="24"/>
                <w:szCs w:val="24"/>
              </w:rPr>
              <w:t>Biodiversitatea amplasamentului si</w:t>
            </w:r>
            <w:r>
              <w:rPr>
                <w:rFonts w:ascii="Arial" w:eastAsia="Calibri" w:hAnsi="Arial" w:cs="Arial"/>
                <w:sz w:val="24"/>
                <w:szCs w:val="24"/>
              </w:rPr>
              <w:t xml:space="preserve"> </w:t>
            </w:r>
            <w:r w:rsidRPr="00C27F15">
              <w:rPr>
                <w:rFonts w:ascii="Arial" w:eastAsia="Calibri" w:hAnsi="Arial" w:cs="Arial"/>
                <w:sz w:val="24"/>
                <w:szCs w:val="24"/>
              </w:rPr>
              <w:t>a zonei se mentine neschimbata.</w:t>
            </w:r>
          </w:p>
        </w:tc>
        <w:tc>
          <w:tcPr>
            <w:tcW w:w="2563" w:type="dxa"/>
            <w:shd w:val="clear" w:color="auto" w:fill="auto"/>
          </w:tcPr>
          <w:p w14:paraId="4E726FCA" w14:textId="77777777" w:rsidR="004371AC" w:rsidRPr="00C27F15" w:rsidRDefault="004371AC" w:rsidP="009B161A">
            <w:pPr>
              <w:autoSpaceDE w:val="0"/>
              <w:autoSpaceDN w:val="0"/>
              <w:adjustRightInd w:val="0"/>
              <w:spacing w:after="0" w:line="240" w:lineRule="auto"/>
              <w:jc w:val="both"/>
              <w:rPr>
                <w:rFonts w:ascii="Arial" w:eastAsia="Calibri" w:hAnsi="Arial" w:cs="Arial"/>
                <w:sz w:val="24"/>
                <w:szCs w:val="24"/>
              </w:rPr>
            </w:pPr>
            <w:r w:rsidRPr="00C27F15">
              <w:rPr>
                <w:rFonts w:ascii="Arial" w:eastAsia="Calibri" w:hAnsi="Arial" w:cs="Arial"/>
                <w:sz w:val="24"/>
                <w:szCs w:val="24"/>
              </w:rPr>
              <w:t>Disparitia vegetatiei pe suprafata construita.</w:t>
            </w:r>
          </w:p>
        </w:tc>
      </w:tr>
      <w:tr w:rsidR="004371AC" w:rsidRPr="00184E41" w14:paraId="0D5C4AEA" w14:textId="77777777" w:rsidTr="009B161A">
        <w:tc>
          <w:tcPr>
            <w:tcW w:w="1980" w:type="dxa"/>
            <w:shd w:val="clear" w:color="auto" w:fill="auto"/>
          </w:tcPr>
          <w:p w14:paraId="478FCA93" w14:textId="77777777" w:rsidR="004371AC" w:rsidRPr="00184E41" w:rsidRDefault="004371AC" w:rsidP="009B161A">
            <w:pPr>
              <w:autoSpaceDE w:val="0"/>
              <w:autoSpaceDN w:val="0"/>
              <w:adjustRightInd w:val="0"/>
              <w:spacing w:after="0" w:line="240" w:lineRule="auto"/>
              <w:jc w:val="both"/>
              <w:rPr>
                <w:rFonts w:ascii="Arial" w:eastAsia="Calibri" w:hAnsi="Arial" w:cs="Arial"/>
                <w:b/>
                <w:bCs/>
                <w:sz w:val="24"/>
                <w:szCs w:val="24"/>
              </w:rPr>
            </w:pPr>
            <w:r w:rsidRPr="00C27F15">
              <w:rPr>
                <w:rFonts w:ascii="Arial" w:eastAsia="Calibri" w:hAnsi="Arial" w:cs="Arial"/>
                <w:b/>
                <w:bCs/>
                <w:sz w:val="24"/>
                <w:szCs w:val="24"/>
              </w:rPr>
              <w:t>Riscuri</w:t>
            </w:r>
            <w:r>
              <w:rPr>
                <w:rFonts w:ascii="Arial" w:eastAsia="Calibri" w:hAnsi="Arial" w:cs="Arial"/>
                <w:b/>
                <w:bCs/>
                <w:sz w:val="24"/>
                <w:szCs w:val="24"/>
              </w:rPr>
              <w:t xml:space="preserve"> </w:t>
            </w:r>
            <w:r w:rsidRPr="00C27F15">
              <w:rPr>
                <w:rFonts w:ascii="Arial" w:eastAsia="Calibri" w:hAnsi="Arial" w:cs="Arial"/>
                <w:b/>
                <w:bCs/>
                <w:sz w:val="24"/>
                <w:szCs w:val="24"/>
              </w:rPr>
              <w:t>naturale</w:t>
            </w:r>
          </w:p>
        </w:tc>
        <w:tc>
          <w:tcPr>
            <w:tcW w:w="1890" w:type="dxa"/>
            <w:shd w:val="clear" w:color="auto" w:fill="auto"/>
          </w:tcPr>
          <w:p w14:paraId="725B3F1E" w14:textId="77777777" w:rsidR="004371AC" w:rsidRPr="00B4461E" w:rsidRDefault="004371AC" w:rsidP="009B161A">
            <w:pPr>
              <w:autoSpaceDE w:val="0"/>
              <w:autoSpaceDN w:val="0"/>
              <w:adjustRightInd w:val="0"/>
              <w:spacing w:after="0" w:line="240" w:lineRule="auto"/>
              <w:jc w:val="both"/>
              <w:rPr>
                <w:rFonts w:ascii="Arial" w:eastAsia="Calibri" w:hAnsi="Arial" w:cs="Arial"/>
                <w:sz w:val="24"/>
                <w:szCs w:val="24"/>
              </w:rPr>
            </w:pPr>
            <w:r w:rsidRPr="00B4461E">
              <w:rPr>
                <w:rFonts w:ascii="Arial" w:eastAsia="Calibri" w:hAnsi="Arial" w:cs="Arial"/>
                <w:sz w:val="24"/>
                <w:szCs w:val="24"/>
              </w:rPr>
              <w:t>Teren stabil, neafectat de fenomene de alunecare, eroziune sau alte fenomene geologice, cu risc geotehnic redus.</w:t>
            </w:r>
          </w:p>
        </w:tc>
        <w:tc>
          <w:tcPr>
            <w:tcW w:w="2539" w:type="dxa"/>
            <w:shd w:val="clear" w:color="auto" w:fill="auto"/>
          </w:tcPr>
          <w:p w14:paraId="31915A4F" w14:textId="77777777" w:rsidR="004371AC" w:rsidRPr="00B4461E" w:rsidRDefault="004371AC" w:rsidP="009B161A">
            <w:pPr>
              <w:autoSpaceDE w:val="0"/>
              <w:autoSpaceDN w:val="0"/>
              <w:adjustRightInd w:val="0"/>
              <w:spacing w:after="0" w:line="240" w:lineRule="auto"/>
              <w:jc w:val="both"/>
              <w:rPr>
                <w:rFonts w:ascii="Arial" w:eastAsia="Calibri" w:hAnsi="Arial" w:cs="Arial"/>
                <w:sz w:val="24"/>
                <w:szCs w:val="24"/>
              </w:rPr>
            </w:pPr>
            <w:r w:rsidRPr="00B4461E">
              <w:rPr>
                <w:rFonts w:ascii="Arial" w:eastAsia="Calibri" w:hAnsi="Arial" w:cs="Arial"/>
                <w:sz w:val="24"/>
                <w:szCs w:val="24"/>
              </w:rPr>
              <w:t>Amenajarea terenului pe verticala in scopul scurgerii apelor pluviale</w:t>
            </w:r>
          </w:p>
        </w:tc>
        <w:tc>
          <w:tcPr>
            <w:tcW w:w="2098" w:type="dxa"/>
            <w:shd w:val="clear" w:color="auto" w:fill="auto"/>
          </w:tcPr>
          <w:p w14:paraId="30425EA5" w14:textId="77777777" w:rsidR="004371AC" w:rsidRPr="00B4461E" w:rsidRDefault="004371AC" w:rsidP="009B161A">
            <w:pPr>
              <w:autoSpaceDE w:val="0"/>
              <w:autoSpaceDN w:val="0"/>
              <w:adjustRightInd w:val="0"/>
              <w:spacing w:after="0" w:line="240" w:lineRule="auto"/>
              <w:jc w:val="both"/>
              <w:rPr>
                <w:rFonts w:ascii="Arial" w:eastAsia="Calibri" w:hAnsi="Arial" w:cs="Arial"/>
                <w:sz w:val="24"/>
                <w:szCs w:val="24"/>
              </w:rPr>
            </w:pPr>
            <w:r w:rsidRPr="00B4461E">
              <w:rPr>
                <w:rFonts w:ascii="Arial" w:eastAsia="Calibri" w:hAnsi="Arial" w:cs="Arial"/>
                <w:sz w:val="24"/>
                <w:szCs w:val="24"/>
              </w:rPr>
              <w:t>Nu exista</w:t>
            </w:r>
          </w:p>
        </w:tc>
        <w:tc>
          <w:tcPr>
            <w:tcW w:w="2563" w:type="dxa"/>
            <w:shd w:val="clear" w:color="auto" w:fill="auto"/>
          </w:tcPr>
          <w:p w14:paraId="7D35A087" w14:textId="77777777" w:rsidR="004371AC" w:rsidRPr="00B4461E" w:rsidRDefault="004371AC" w:rsidP="009B161A">
            <w:pPr>
              <w:autoSpaceDE w:val="0"/>
              <w:autoSpaceDN w:val="0"/>
              <w:adjustRightInd w:val="0"/>
              <w:spacing w:after="0" w:line="240" w:lineRule="auto"/>
              <w:jc w:val="both"/>
              <w:rPr>
                <w:rFonts w:ascii="Arial" w:eastAsia="Calibri" w:hAnsi="Arial" w:cs="Arial"/>
                <w:sz w:val="24"/>
                <w:szCs w:val="24"/>
              </w:rPr>
            </w:pPr>
            <w:r w:rsidRPr="00B4461E">
              <w:rPr>
                <w:rFonts w:ascii="Arial" w:eastAsia="Calibri" w:hAnsi="Arial" w:cs="Arial"/>
                <w:sz w:val="24"/>
                <w:szCs w:val="24"/>
              </w:rPr>
              <w:t>Nu exista</w:t>
            </w:r>
          </w:p>
        </w:tc>
      </w:tr>
      <w:tr w:rsidR="004371AC" w:rsidRPr="00184E41" w14:paraId="1870C2B6" w14:textId="77777777" w:rsidTr="009B161A">
        <w:tc>
          <w:tcPr>
            <w:tcW w:w="1980" w:type="dxa"/>
            <w:shd w:val="clear" w:color="auto" w:fill="auto"/>
          </w:tcPr>
          <w:p w14:paraId="28B2ADD4" w14:textId="77777777" w:rsidR="004371AC" w:rsidRPr="00C27F15" w:rsidRDefault="004371AC" w:rsidP="009B161A">
            <w:pPr>
              <w:autoSpaceDE w:val="0"/>
              <w:autoSpaceDN w:val="0"/>
              <w:adjustRightInd w:val="0"/>
              <w:spacing w:after="0" w:line="240" w:lineRule="auto"/>
              <w:jc w:val="both"/>
              <w:rPr>
                <w:rFonts w:ascii="Arial" w:eastAsia="Calibri" w:hAnsi="Arial" w:cs="Arial"/>
                <w:b/>
                <w:bCs/>
                <w:sz w:val="24"/>
                <w:szCs w:val="24"/>
              </w:rPr>
            </w:pPr>
            <w:r>
              <w:rPr>
                <w:rFonts w:ascii="Arial" w:eastAsia="Calibri" w:hAnsi="Arial" w:cs="Arial"/>
                <w:b/>
                <w:bCs/>
                <w:sz w:val="24"/>
                <w:szCs w:val="24"/>
              </w:rPr>
              <w:t>CONSERVAREA RESURSELOR NATURALE</w:t>
            </w:r>
          </w:p>
        </w:tc>
        <w:tc>
          <w:tcPr>
            <w:tcW w:w="1890" w:type="dxa"/>
            <w:shd w:val="clear" w:color="auto" w:fill="auto"/>
          </w:tcPr>
          <w:p w14:paraId="69C3680B" w14:textId="77777777" w:rsidR="004371AC" w:rsidRPr="00B4461E" w:rsidRDefault="004371AC" w:rsidP="009B161A">
            <w:pPr>
              <w:autoSpaceDE w:val="0"/>
              <w:autoSpaceDN w:val="0"/>
              <w:adjustRightInd w:val="0"/>
              <w:spacing w:after="0" w:line="240" w:lineRule="auto"/>
              <w:jc w:val="both"/>
              <w:rPr>
                <w:rFonts w:ascii="Arial" w:eastAsia="Calibri" w:hAnsi="Arial" w:cs="Arial"/>
                <w:sz w:val="24"/>
                <w:szCs w:val="24"/>
              </w:rPr>
            </w:pPr>
            <w:r w:rsidRPr="0060494E">
              <w:rPr>
                <w:rFonts w:ascii="Arial" w:eastAsia="Calibri" w:hAnsi="Arial" w:cs="Arial"/>
                <w:sz w:val="24"/>
                <w:szCs w:val="24"/>
              </w:rPr>
              <w:t>Nu se exploateaza resurse naturale pe amplasament.</w:t>
            </w:r>
          </w:p>
        </w:tc>
        <w:tc>
          <w:tcPr>
            <w:tcW w:w="2539" w:type="dxa"/>
            <w:shd w:val="clear" w:color="auto" w:fill="auto"/>
          </w:tcPr>
          <w:p w14:paraId="087B5986" w14:textId="77777777" w:rsidR="004371AC" w:rsidRPr="00B4461E" w:rsidRDefault="004371AC" w:rsidP="009B161A">
            <w:pPr>
              <w:autoSpaceDE w:val="0"/>
              <w:autoSpaceDN w:val="0"/>
              <w:adjustRightInd w:val="0"/>
              <w:spacing w:after="0" w:line="240" w:lineRule="auto"/>
              <w:jc w:val="both"/>
              <w:rPr>
                <w:rFonts w:ascii="Arial" w:eastAsia="Calibri" w:hAnsi="Arial" w:cs="Arial"/>
                <w:sz w:val="24"/>
                <w:szCs w:val="24"/>
              </w:rPr>
            </w:pPr>
            <w:r w:rsidRPr="0060494E">
              <w:rPr>
                <w:rFonts w:ascii="Arial" w:eastAsia="Calibri" w:hAnsi="Arial" w:cs="Arial"/>
                <w:sz w:val="24"/>
                <w:szCs w:val="24"/>
              </w:rPr>
              <w:t>Bune practici de dezvoltare durabila prin utilizarea solului excavat</w:t>
            </w:r>
          </w:p>
        </w:tc>
        <w:tc>
          <w:tcPr>
            <w:tcW w:w="2098" w:type="dxa"/>
            <w:shd w:val="clear" w:color="auto" w:fill="auto"/>
          </w:tcPr>
          <w:p w14:paraId="7F260FE4" w14:textId="77777777" w:rsidR="004371AC" w:rsidRPr="00B4461E" w:rsidRDefault="004371AC" w:rsidP="009B161A">
            <w:pPr>
              <w:autoSpaceDE w:val="0"/>
              <w:autoSpaceDN w:val="0"/>
              <w:adjustRightInd w:val="0"/>
              <w:spacing w:after="0" w:line="240" w:lineRule="auto"/>
              <w:jc w:val="both"/>
              <w:rPr>
                <w:rFonts w:ascii="Arial" w:eastAsia="Calibri" w:hAnsi="Arial" w:cs="Arial"/>
                <w:sz w:val="24"/>
                <w:szCs w:val="24"/>
              </w:rPr>
            </w:pPr>
            <w:r w:rsidRPr="0060494E">
              <w:rPr>
                <w:rFonts w:ascii="Arial" w:eastAsia="Calibri" w:hAnsi="Arial" w:cs="Arial"/>
                <w:sz w:val="24"/>
                <w:szCs w:val="24"/>
              </w:rPr>
              <w:t>Situatie neschimbata, nu se exploateaza resurse naturale de tipul agregatelor, gazelor, titeiului</w:t>
            </w:r>
          </w:p>
        </w:tc>
        <w:tc>
          <w:tcPr>
            <w:tcW w:w="2563" w:type="dxa"/>
            <w:shd w:val="clear" w:color="auto" w:fill="auto"/>
          </w:tcPr>
          <w:p w14:paraId="723C9017" w14:textId="77777777" w:rsidR="004371AC" w:rsidRPr="00B4461E" w:rsidRDefault="004371AC" w:rsidP="009B161A">
            <w:pPr>
              <w:autoSpaceDE w:val="0"/>
              <w:autoSpaceDN w:val="0"/>
              <w:adjustRightInd w:val="0"/>
              <w:spacing w:after="0" w:line="240" w:lineRule="auto"/>
              <w:jc w:val="both"/>
              <w:rPr>
                <w:rFonts w:ascii="Arial" w:eastAsia="Calibri" w:hAnsi="Arial" w:cs="Arial"/>
                <w:sz w:val="24"/>
                <w:szCs w:val="24"/>
              </w:rPr>
            </w:pPr>
            <w:r w:rsidRPr="0060494E">
              <w:rPr>
                <w:rFonts w:ascii="Arial" w:eastAsia="Calibri" w:hAnsi="Arial" w:cs="Arial"/>
                <w:sz w:val="24"/>
                <w:szCs w:val="24"/>
              </w:rPr>
              <w:t>Situatie neschimbata, nu se exploateaza resurse naturale.</w:t>
            </w:r>
          </w:p>
        </w:tc>
      </w:tr>
    </w:tbl>
    <w:p w14:paraId="38EA7970" w14:textId="77777777" w:rsidR="004371AC" w:rsidRDefault="004371AC" w:rsidP="004371AC">
      <w:pPr>
        <w:autoSpaceDE w:val="0"/>
        <w:autoSpaceDN w:val="0"/>
        <w:adjustRightInd w:val="0"/>
        <w:spacing w:after="0" w:line="240" w:lineRule="auto"/>
        <w:jc w:val="both"/>
        <w:rPr>
          <w:rFonts w:ascii="Arial" w:eastAsia="Calibri" w:hAnsi="Arial" w:cs="Arial"/>
          <w:b/>
          <w:sz w:val="24"/>
          <w:szCs w:val="24"/>
        </w:rPr>
      </w:pPr>
      <w:r w:rsidRPr="0060494E">
        <w:rPr>
          <w:rFonts w:ascii="Arial" w:eastAsia="Calibri" w:hAnsi="Arial" w:cs="Arial"/>
          <w:b/>
          <w:sz w:val="24"/>
          <w:szCs w:val="24"/>
        </w:rPr>
        <w:t xml:space="preserve">Din analiza tabelului de mai sus rezulta ca implementarea proiectului propus </w:t>
      </w:r>
      <w:r>
        <w:rPr>
          <w:rFonts w:ascii="Arial" w:eastAsia="Calibri" w:hAnsi="Arial" w:cs="Arial"/>
          <w:b/>
          <w:sz w:val="24"/>
          <w:szCs w:val="24"/>
        </w:rPr>
        <w:t xml:space="preserve">NU </w:t>
      </w:r>
      <w:r w:rsidRPr="0060494E">
        <w:rPr>
          <w:rFonts w:ascii="Arial" w:eastAsia="Calibri" w:hAnsi="Arial" w:cs="Arial"/>
          <w:b/>
          <w:sz w:val="24"/>
          <w:szCs w:val="24"/>
        </w:rPr>
        <w:t>va aduce schimbari</w:t>
      </w:r>
      <w:r>
        <w:rPr>
          <w:rFonts w:ascii="Arial" w:eastAsia="Calibri" w:hAnsi="Arial" w:cs="Arial"/>
          <w:b/>
          <w:sz w:val="24"/>
          <w:szCs w:val="24"/>
        </w:rPr>
        <w:t xml:space="preserve"> </w:t>
      </w:r>
      <w:r w:rsidRPr="0060494E">
        <w:rPr>
          <w:rFonts w:ascii="Arial" w:eastAsia="Calibri" w:hAnsi="Arial" w:cs="Arial"/>
          <w:b/>
          <w:sz w:val="24"/>
          <w:szCs w:val="24"/>
        </w:rPr>
        <w:t xml:space="preserve"> factorilor de mediu</w:t>
      </w:r>
      <w:r>
        <w:rPr>
          <w:rFonts w:ascii="Arial" w:eastAsia="Calibri" w:hAnsi="Arial" w:cs="Arial"/>
          <w:b/>
          <w:sz w:val="24"/>
          <w:szCs w:val="24"/>
        </w:rPr>
        <w:t xml:space="preserve"> cu exceptia solului</w:t>
      </w:r>
    </w:p>
    <w:p w14:paraId="164195CE" w14:textId="77777777" w:rsidR="00017387" w:rsidRDefault="00017387" w:rsidP="004371AC">
      <w:pPr>
        <w:autoSpaceDE w:val="0"/>
        <w:autoSpaceDN w:val="0"/>
        <w:adjustRightInd w:val="0"/>
        <w:spacing w:after="0" w:line="240" w:lineRule="auto"/>
        <w:jc w:val="both"/>
        <w:rPr>
          <w:rFonts w:ascii="Arial" w:eastAsia="Calibri" w:hAnsi="Arial" w:cs="Arial"/>
          <w:b/>
          <w:bCs/>
          <w:sz w:val="24"/>
          <w:szCs w:val="24"/>
        </w:rPr>
      </w:pPr>
    </w:p>
    <w:p w14:paraId="6D1CCAB0" w14:textId="77777777" w:rsidR="004371AC" w:rsidRPr="00017387" w:rsidRDefault="002D535C" w:rsidP="004371AC">
      <w:pPr>
        <w:autoSpaceDE w:val="0"/>
        <w:autoSpaceDN w:val="0"/>
        <w:adjustRightInd w:val="0"/>
        <w:spacing w:after="0" w:line="240" w:lineRule="auto"/>
        <w:jc w:val="both"/>
        <w:rPr>
          <w:rFonts w:ascii="Arial" w:eastAsia="CIDFont+F3" w:hAnsi="Arial" w:cs="Arial"/>
          <w:b/>
          <w:sz w:val="24"/>
          <w:szCs w:val="24"/>
        </w:rPr>
      </w:pPr>
      <w:r w:rsidRPr="00017387">
        <w:rPr>
          <w:rFonts w:ascii="Arial" w:eastAsia="CIDFont+F3" w:hAnsi="Arial" w:cs="Arial"/>
          <w:b/>
          <w:sz w:val="24"/>
          <w:szCs w:val="24"/>
        </w:rPr>
        <w:t>Evaluarea impactului asupra mediului</w:t>
      </w:r>
    </w:p>
    <w:p w14:paraId="0498AD63" w14:textId="77777777" w:rsidR="002D535C" w:rsidRPr="002D535C" w:rsidRDefault="002D535C" w:rsidP="002D535C">
      <w:pPr>
        <w:autoSpaceDE w:val="0"/>
        <w:autoSpaceDN w:val="0"/>
        <w:adjustRightInd w:val="0"/>
        <w:spacing w:after="0" w:line="240" w:lineRule="auto"/>
        <w:jc w:val="both"/>
        <w:rPr>
          <w:rFonts w:ascii="Arial" w:eastAsia="CIDFont+F3" w:hAnsi="Arial" w:cs="Arial"/>
          <w:bCs/>
          <w:sz w:val="24"/>
          <w:szCs w:val="24"/>
        </w:rPr>
      </w:pPr>
      <w:r>
        <w:rPr>
          <w:rFonts w:ascii="Arial" w:eastAsia="CIDFont+F3" w:hAnsi="Arial" w:cs="Arial"/>
          <w:bCs/>
          <w:sz w:val="24"/>
          <w:szCs w:val="24"/>
        </w:rPr>
        <w:lastRenderedPageBreak/>
        <w:t>I</w:t>
      </w:r>
      <w:r w:rsidRPr="002D535C">
        <w:rPr>
          <w:rFonts w:ascii="Arial" w:eastAsia="CIDFont+F3" w:hAnsi="Arial" w:cs="Arial"/>
          <w:bCs/>
          <w:sz w:val="24"/>
          <w:szCs w:val="24"/>
        </w:rPr>
        <w:t xml:space="preserve">n etapa de executie a proiectului impactul este potential semnificativ, temporar si local, tinand cont de specificul activitatilor si de locatie. Se ocupa suprafete noi de teren in incinta depozitului, dar nu se amenajeaza cai noi de acces.   </w:t>
      </w:r>
    </w:p>
    <w:p w14:paraId="704074B8" w14:textId="77777777" w:rsidR="002D535C" w:rsidRPr="002D535C" w:rsidRDefault="002D535C" w:rsidP="002D535C">
      <w:pPr>
        <w:autoSpaceDE w:val="0"/>
        <w:autoSpaceDN w:val="0"/>
        <w:adjustRightInd w:val="0"/>
        <w:spacing w:after="0" w:line="240" w:lineRule="auto"/>
        <w:jc w:val="both"/>
        <w:rPr>
          <w:rFonts w:ascii="Arial" w:eastAsia="CIDFont+F3" w:hAnsi="Arial" w:cs="Arial"/>
          <w:bCs/>
          <w:sz w:val="24"/>
          <w:szCs w:val="24"/>
        </w:rPr>
      </w:pPr>
      <w:r w:rsidRPr="002D535C">
        <w:rPr>
          <w:rFonts w:ascii="Arial" w:eastAsia="CIDFont+F3" w:hAnsi="Arial" w:cs="Arial"/>
          <w:bCs/>
          <w:sz w:val="24"/>
          <w:szCs w:val="24"/>
        </w:rPr>
        <w:t xml:space="preserve">Nu se impune monitorizarea factorilor de mediu in perioada de executie, decat daca vor exista sesizari referitoare la un posibil disconfort cauzat. </w:t>
      </w:r>
    </w:p>
    <w:p w14:paraId="73CABB2A" w14:textId="77777777" w:rsidR="002D535C" w:rsidRPr="002D535C" w:rsidRDefault="002D535C" w:rsidP="002D535C">
      <w:pPr>
        <w:autoSpaceDE w:val="0"/>
        <w:autoSpaceDN w:val="0"/>
        <w:adjustRightInd w:val="0"/>
        <w:spacing w:after="0" w:line="240" w:lineRule="auto"/>
        <w:jc w:val="both"/>
        <w:rPr>
          <w:rFonts w:ascii="Arial" w:eastAsia="CIDFont+F3" w:hAnsi="Arial" w:cs="Arial"/>
          <w:bCs/>
          <w:sz w:val="24"/>
          <w:szCs w:val="24"/>
        </w:rPr>
      </w:pPr>
      <w:r w:rsidRPr="002D535C">
        <w:rPr>
          <w:rFonts w:ascii="Arial" w:eastAsia="CIDFont+F3" w:hAnsi="Arial" w:cs="Arial"/>
          <w:bCs/>
          <w:sz w:val="24"/>
          <w:szCs w:val="24"/>
        </w:rPr>
        <w:t>In etapa de functionare a obiectivului propus se apreciaza ca impactul se va manifesta dife</w:t>
      </w:r>
      <w:r>
        <w:rPr>
          <w:rFonts w:ascii="Arial" w:eastAsia="CIDFont+F3" w:hAnsi="Arial" w:cs="Arial"/>
          <w:bCs/>
          <w:sz w:val="24"/>
          <w:szCs w:val="24"/>
        </w:rPr>
        <w:t>r</w:t>
      </w:r>
      <w:r w:rsidRPr="002D535C">
        <w:rPr>
          <w:rFonts w:ascii="Arial" w:eastAsia="CIDFont+F3" w:hAnsi="Arial" w:cs="Arial"/>
          <w:bCs/>
          <w:sz w:val="24"/>
          <w:szCs w:val="24"/>
        </w:rPr>
        <w:t xml:space="preserve">it asupra factorilor de mediu: </w:t>
      </w:r>
    </w:p>
    <w:p w14:paraId="437B3211" w14:textId="77777777" w:rsidR="002D535C" w:rsidRPr="002D535C" w:rsidRDefault="002D535C" w:rsidP="002D535C">
      <w:pPr>
        <w:autoSpaceDE w:val="0"/>
        <w:autoSpaceDN w:val="0"/>
        <w:adjustRightInd w:val="0"/>
        <w:spacing w:after="0" w:line="240" w:lineRule="auto"/>
        <w:jc w:val="both"/>
        <w:rPr>
          <w:rFonts w:ascii="Arial" w:eastAsia="CIDFont+F3" w:hAnsi="Arial" w:cs="Arial"/>
          <w:bCs/>
          <w:sz w:val="24"/>
          <w:szCs w:val="24"/>
        </w:rPr>
      </w:pPr>
      <w:r w:rsidRPr="002D535C">
        <w:rPr>
          <w:rFonts w:ascii="Arial" w:eastAsia="CIDFont+F3" w:hAnsi="Arial" w:cs="Arial"/>
          <w:bCs/>
          <w:sz w:val="24"/>
          <w:szCs w:val="24"/>
        </w:rPr>
        <w:t xml:space="preserve">- aer – influenta negativa de nivel mediu asupra aerului din zona amplasamentului, principalele surse de poluare fiind depozitarea deseurilor si stocarea levigatului; </w:t>
      </w:r>
    </w:p>
    <w:p w14:paraId="683CA119" w14:textId="77777777" w:rsidR="002D535C" w:rsidRPr="002D535C" w:rsidRDefault="002D535C" w:rsidP="002D535C">
      <w:pPr>
        <w:autoSpaceDE w:val="0"/>
        <w:autoSpaceDN w:val="0"/>
        <w:adjustRightInd w:val="0"/>
        <w:spacing w:after="0" w:line="240" w:lineRule="auto"/>
        <w:jc w:val="both"/>
        <w:rPr>
          <w:rFonts w:ascii="Arial" w:eastAsia="CIDFont+F3" w:hAnsi="Arial" w:cs="Arial"/>
          <w:bCs/>
          <w:sz w:val="24"/>
          <w:szCs w:val="24"/>
        </w:rPr>
      </w:pPr>
      <w:r w:rsidRPr="002D535C">
        <w:rPr>
          <w:rFonts w:ascii="Arial" w:eastAsia="CIDFont+F3" w:hAnsi="Arial" w:cs="Arial"/>
          <w:bCs/>
          <w:sz w:val="24"/>
          <w:szCs w:val="24"/>
        </w:rPr>
        <w:t xml:space="preserve">- apa – influenta negativa de nivel redus, manifestata eventual asupra regimului calitativ al apei subterane; </w:t>
      </w:r>
    </w:p>
    <w:p w14:paraId="78FD1DA3" w14:textId="77777777" w:rsidR="002D535C" w:rsidRPr="002D535C" w:rsidRDefault="002D535C" w:rsidP="002D535C">
      <w:pPr>
        <w:autoSpaceDE w:val="0"/>
        <w:autoSpaceDN w:val="0"/>
        <w:adjustRightInd w:val="0"/>
        <w:spacing w:after="0" w:line="240" w:lineRule="auto"/>
        <w:jc w:val="both"/>
        <w:rPr>
          <w:rFonts w:ascii="Arial" w:eastAsia="CIDFont+F3" w:hAnsi="Arial" w:cs="Arial"/>
          <w:bCs/>
          <w:sz w:val="24"/>
          <w:szCs w:val="24"/>
        </w:rPr>
      </w:pPr>
      <w:r w:rsidRPr="002D535C">
        <w:rPr>
          <w:rFonts w:ascii="Arial" w:eastAsia="CIDFont+F3" w:hAnsi="Arial" w:cs="Arial"/>
          <w:bCs/>
          <w:sz w:val="24"/>
          <w:szCs w:val="24"/>
        </w:rPr>
        <w:t xml:space="preserve">- sol, subsol – influenta negativa manifestata prin ocuparea definitiva a unor suprafete de teren cu constructii subterane; </w:t>
      </w:r>
    </w:p>
    <w:p w14:paraId="2166E316" w14:textId="77777777" w:rsidR="002D535C" w:rsidRDefault="002D535C" w:rsidP="002D535C">
      <w:pPr>
        <w:autoSpaceDE w:val="0"/>
        <w:autoSpaceDN w:val="0"/>
        <w:adjustRightInd w:val="0"/>
        <w:spacing w:after="0" w:line="240" w:lineRule="auto"/>
        <w:jc w:val="both"/>
        <w:rPr>
          <w:rFonts w:ascii="Arial" w:eastAsia="CIDFont+F3" w:hAnsi="Arial" w:cs="Arial"/>
          <w:bCs/>
          <w:sz w:val="24"/>
          <w:szCs w:val="24"/>
        </w:rPr>
      </w:pPr>
      <w:r w:rsidRPr="002D535C">
        <w:rPr>
          <w:rFonts w:ascii="Arial" w:eastAsia="CIDFont+F3" w:hAnsi="Arial" w:cs="Arial"/>
          <w:bCs/>
          <w:sz w:val="24"/>
          <w:szCs w:val="24"/>
        </w:rPr>
        <w:t>- biodiversitate – nu va fi influentata, terenul nu prezinta elemente valoroase de biodiversitate</w:t>
      </w:r>
    </w:p>
    <w:p w14:paraId="032299FD" w14:textId="77777777" w:rsidR="002D535C" w:rsidRPr="002D535C" w:rsidRDefault="002D535C" w:rsidP="002D535C">
      <w:pPr>
        <w:autoSpaceDE w:val="0"/>
        <w:autoSpaceDN w:val="0"/>
        <w:adjustRightInd w:val="0"/>
        <w:spacing w:after="0" w:line="240" w:lineRule="auto"/>
        <w:jc w:val="both"/>
        <w:rPr>
          <w:rFonts w:ascii="Arial" w:eastAsia="CIDFont+F3" w:hAnsi="Arial" w:cs="Arial"/>
          <w:bCs/>
          <w:sz w:val="24"/>
          <w:szCs w:val="24"/>
        </w:rPr>
      </w:pPr>
      <w:r>
        <w:rPr>
          <w:rFonts w:ascii="Arial" w:eastAsia="CIDFont+F3" w:hAnsi="Arial" w:cs="Arial"/>
          <w:bCs/>
          <w:sz w:val="24"/>
          <w:szCs w:val="24"/>
        </w:rPr>
        <w:t>m</w:t>
      </w:r>
      <w:r w:rsidRPr="002D535C">
        <w:rPr>
          <w:rFonts w:ascii="Arial" w:eastAsia="CIDFont+F3" w:hAnsi="Arial" w:cs="Arial"/>
          <w:bCs/>
          <w:sz w:val="24"/>
          <w:szCs w:val="24"/>
        </w:rPr>
        <w:t>ediul social si economic – influenta pozitiva prin aportul la bugetul local.</w:t>
      </w:r>
    </w:p>
    <w:p w14:paraId="617A2DF7" w14:textId="77777777" w:rsidR="002D535C" w:rsidRPr="002D535C" w:rsidRDefault="002D535C" w:rsidP="002D535C">
      <w:pPr>
        <w:autoSpaceDE w:val="0"/>
        <w:autoSpaceDN w:val="0"/>
        <w:adjustRightInd w:val="0"/>
        <w:spacing w:after="0" w:line="240" w:lineRule="auto"/>
        <w:jc w:val="both"/>
        <w:rPr>
          <w:rFonts w:ascii="Arial" w:eastAsia="CIDFont+F3" w:hAnsi="Arial" w:cs="Arial"/>
          <w:bCs/>
          <w:sz w:val="24"/>
          <w:szCs w:val="24"/>
        </w:rPr>
      </w:pPr>
      <w:r w:rsidRPr="002D535C">
        <w:rPr>
          <w:rFonts w:ascii="Arial" w:eastAsia="CIDFont+F3" w:hAnsi="Arial" w:cs="Arial"/>
          <w:bCs/>
          <w:sz w:val="24"/>
          <w:szCs w:val="24"/>
        </w:rPr>
        <w:t>Monitorizarea factorilor de mediu se va realiza conform reglementarilor in vigoare si prevederilo</w:t>
      </w:r>
      <w:r>
        <w:rPr>
          <w:rFonts w:ascii="Arial" w:eastAsia="CIDFont+F3" w:hAnsi="Arial" w:cs="Arial"/>
          <w:bCs/>
          <w:sz w:val="24"/>
          <w:szCs w:val="24"/>
        </w:rPr>
        <w:t>r</w:t>
      </w:r>
      <w:r w:rsidRPr="002D535C">
        <w:t xml:space="preserve"> </w:t>
      </w:r>
      <w:r>
        <w:t>l</w:t>
      </w:r>
      <w:r w:rsidRPr="002D535C">
        <w:rPr>
          <w:rFonts w:ascii="Arial" w:eastAsia="CIDFont+F3" w:hAnsi="Arial" w:cs="Arial"/>
          <w:bCs/>
          <w:sz w:val="24"/>
          <w:szCs w:val="24"/>
        </w:rPr>
        <w:t xml:space="preserve">egislatiei nationale in domeniu. </w:t>
      </w:r>
    </w:p>
    <w:p w14:paraId="27423945" w14:textId="77777777" w:rsidR="002D535C" w:rsidRDefault="002D535C" w:rsidP="002D535C">
      <w:pPr>
        <w:autoSpaceDE w:val="0"/>
        <w:autoSpaceDN w:val="0"/>
        <w:adjustRightInd w:val="0"/>
        <w:spacing w:after="0" w:line="240" w:lineRule="auto"/>
        <w:jc w:val="both"/>
        <w:rPr>
          <w:rFonts w:ascii="Arial" w:eastAsia="CIDFont+F3" w:hAnsi="Arial" w:cs="Arial"/>
          <w:bCs/>
          <w:sz w:val="24"/>
          <w:szCs w:val="24"/>
        </w:rPr>
      </w:pPr>
      <w:r w:rsidRPr="002D535C">
        <w:rPr>
          <w:rFonts w:ascii="Arial" w:eastAsia="CIDFont+F3" w:hAnsi="Arial" w:cs="Arial"/>
          <w:bCs/>
          <w:sz w:val="24"/>
          <w:szCs w:val="24"/>
        </w:rPr>
        <w:t>Se recomanda respectarea masurilor si prevederilor referitoare la tehnologii si protectia mediului si sanatatii adoptate prin proiectul tehnic si recomandate de studiile de specialitate</w:t>
      </w:r>
    </w:p>
    <w:p w14:paraId="329BE30F" w14:textId="77777777" w:rsidR="004371AC" w:rsidRPr="00F2076B" w:rsidRDefault="004371AC" w:rsidP="004371AC">
      <w:pPr>
        <w:autoSpaceDE w:val="0"/>
        <w:autoSpaceDN w:val="0"/>
        <w:adjustRightInd w:val="0"/>
        <w:spacing w:after="0" w:line="240" w:lineRule="auto"/>
        <w:jc w:val="both"/>
        <w:rPr>
          <w:rFonts w:ascii="Arial" w:eastAsia="CIDFont+F3" w:hAnsi="Arial" w:cs="Arial"/>
          <w:b/>
          <w:sz w:val="24"/>
          <w:szCs w:val="24"/>
        </w:rPr>
      </w:pPr>
      <w:r w:rsidRPr="00F2076B">
        <w:rPr>
          <w:rFonts w:ascii="Arial" w:eastAsia="CIDFont+F3" w:hAnsi="Arial" w:cs="Arial"/>
          <w:b/>
          <w:sz w:val="24"/>
          <w:szCs w:val="24"/>
        </w:rPr>
        <w:t xml:space="preserve">Masuri de evitare, reducere sau ameliorare a impactului asupra mediului: </w:t>
      </w:r>
    </w:p>
    <w:p w14:paraId="21628BDF" w14:textId="77777777" w:rsidR="004371AC" w:rsidRPr="00BE2733" w:rsidRDefault="004371AC" w:rsidP="004371AC">
      <w:pPr>
        <w:autoSpaceDE w:val="0"/>
        <w:autoSpaceDN w:val="0"/>
        <w:adjustRightInd w:val="0"/>
        <w:spacing w:after="0" w:line="240" w:lineRule="auto"/>
        <w:jc w:val="both"/>
        <w:rPr>
          <w:rFonts w:ascii="Arial" w:eastAsia="CIDFont+F3" w:hAnsi="Arial" w:cs="Arial"/>
          <w:bCs/>
          <w:sz w:val="24"/>
          <w:szCs w:val="24"/>
        </w:rPr>
      </w:pPr>
      <w:r w:rsidRPr="00F2076B">
        <w:rPr>
          <w:rFonts w:ascii="Arial" w:eastAsia="CIDFont+F3" w:hAnsi="Arial" w:cs="Arial"/>
          <w:bCs/>
          <w:sz w:val="24"/>
          <w:szCs w:val="24"/>
        </w:rPr>
        <w:t>- respectarea proiectului tehnic de executie, a tehnologiilor de constructie si amenajare si a</w:t>
      </w:r>
      <w:r>
        <w:rPr>
          <w:rFonts w:ascii="Arial" w:eastAsia="CIDFont+F3" w:hAnsi="Arial" w:cs="Arial"/>
          <w:bCs/>
          <w:sz w:val="24"/>
          <w:szCs w:val="24"/>
        </w:rPr>
        <w:t xml:space="preserve"> </w:t>
      </w:r>
      <w:r w:rsidRPr="00BE2733">
        <w:rPr>
          <w:rFonts w:ascii="Arial" w:eastAsia="CIDFont+F3" w:hAnsi="Arial" w:cs="Arial"/>
          <w:bCs/>
          <w:sz w:val="24"/>
          <w:szCs w:val="24"/>
        </w:rPr>
        <w:t xml:space="preserve">recomandarilor facute in studiile de specialitate; </w:t>
      </w:r>
    </w:p>
    <w:p w14:paraId="5C9CA02F" w14:textId="77777777" w:rsidR="004371AC" w:rsidRDefault="004371AC" w:rsidP="004371AC">
      <w:pPr>
        <w:autoSpaceDE w:val="0"/>
        <w:autoSpaceDN w:val="0"/>
        <w:adjustRightInd w:val="0"/>
        <w:spacing w:after="0" w:line="240" w:lineRule="auto"/>
        <w:jc w:val="both"/>
        <w:rPr>
          <w:rFonts w:ascii="Arial" w:eastAsia="CIDFont+F3" w:hAnsi="Arial" w:cs="Arial"/>
          <w:bCs/>
          <w:sz w:val="24"/>
          <w:szCs w:val="24"/>
        </w:rPr>
      </w:pPr>
      <w:r w:rsidRPr="00BE2733">
        <w:rPr>
          <w:rFonts w:ascii="Arial" w:eastAsia="CIDFont+F3" w:hAnsi="Arial" w:cs="Arial"/>
          <w:bCs/>
          <w:sz w:val="24"/>
          <w:szCs w:val="24"/>
        </w:rPr>
        <w:t>- verificarea periodica a starii tehnice a echipamentelor si utilajelor implicate in activitatile desfasurate, atat in perioada de executie, cat si in timpul functionarii</w:t>
      </w:r>
    </w:p>
    <w:p w14:paraId="7FBA116C" w14:textId="77777777" w:rsidR="004371AC" w:rsidRDefault="004371AC" w:rsidP="004371AC">
      <w:pPr>
        <w:contextualSpacing/>
        <w:jc w:val="both"/>
        <w:rPr>
          <w:rFonts w:ascii="Arial" w:hAnsi="Arial" w:cs="Arial"/>
          <w:color w:val="1D2228"/>
          <w:sz w:val="24"/>
          <w:szCs w:val="24"/>
          <w:shd w:val="clear" w:color="auto" w:fill="FFFFFF"/>
        </w:rPr>
      </w:pPr>
      <w:r>
        <w:rPr>
          <w:rFonts w:ascii="Arial" w:hAnsi="Arial" w:cs="Arial"/>
          <w:color w:val="1D2228"/>
          <w:sz w:val="24"/>
          <w:szCs w:val="24"/>
          <w:shd w:val="clear" w:color="auto" w:fill="FFFFFF"/>
        </w:rPr>
        <w:t xml:space="preserve">- Respectarea tipului de deseuri acceptate in statia de sortare si modul de depozitare. -  - Respectarea fazelor procesului cu timpii specificati pentru maturare si sa nu extraga compostul inainte de maturarea completa   </w:t>
      </w:r>
    </w:p>
    <w:p w14:paraId="203B6116" w14:textId="77777777" w:rsidR="004371AC" w:rsidRDefault="004371AC" w:rsidP="004371AC">
      <w:pPr>
        <w:contextualSpacing/>
        <w:jc w:val="both"/>
        <w:rPr>
          <w:rFonts w:ascii="Arial" w:hAnsi="Arial" w:cs="Arial"/>
          <w:color w:val="1D2228"/>
          <w:sz w:val="24"/>
          <w:szCs w:val="24"/>
          <w:shd w:val="clear" w:color="auto" w:fill="FFFFFF"/>
        </w:rPr>
      </w:pPr>
      <w:r>
        <w:rPr>
          <w:rFonts w:ascii="Arial" w:hAnsi="Arial" w:cs="Arial"/>
          <w:color w:val="1D2228"/>
          <w:sz w:val="24"/>
          <w:szCs w:val="24"/>
          <w:shd w:val="clear" w:color="auto" w:fill="FFFFFF"/>
        </w:rPr>
        <w:t>- micsorarea pe cat posibil a stationarii cu motoarele pornite a autogunoierelor si a utilajelor folosite.</w:t>
      </w:r>
    </w:p>
    <w:p w14:paraId="21083E6B" w14:textId="77777777" w:rsidR="004371AC" w:rsidRPr="006A3DF0" w:rsidRDefault="004371AC" w:rsidP="004371AC">
      <w:pPr>
        <w:tabs>
          <w:tab w:val="left" w:pos="7826"/>
        </w:tabs>
        <w:spacing w:after="0" w:line="240" w:lineRule="auto"/>
        <w:jc w:val="both"/>
        <w:rPr>
          <w:rFonts w:ascii="Arial" w:eastAsia="Calibri" w:hAnsi="Arial" w:cs="Arial"/>
          <w:bCs/>
          <w:sz w:val="24"/>
          <w:szCs w:val="24"/>
        </w:rPr>
      </w:pPr>
      <w:r>
        <w:rPr>
          <w:rFonts w:ascii="Arial" w:hAnsi="Arial" w:cs="Arial"/>
          <w:color w:val="1D2228"/>
          <w:sz w:val="24"/>
          <w:szCs w:val="24"/>
        </w:rPr>
        <w:t xml:space="preserve">- </w:t>
      </w:r>
      <w:r w:rsidRPr="006A3DF0">
        <w:rPr>
          <w:rFonts w:ascii="Arial" w:eastAsia="Calibri" w:hAnsi="Arial" w:cs="Arial"/>
          <w:bCs/>
          <w:sz w:val="24"/>
          <w:szCs w:val="24"/>
        </w:rPr>
        <w:t xml:space="preserve">Căile de acces din incinta vor fi asfaltate si periodic vor fi curățate prin maturare si/sau spălare cu jet de apa. </w:t>
      </w:r>
    </w:p>
    <w:p w14:paraId="544F55E7" w14:textId="77777777" w:rsidR="004371AC" w:rsidRPr="006A3DF0" w:rsidRDefault="004371AC" w:rsidP="004371AC">
      <w:pPr>
        <w:autoSpaceDE w:val="0"/>
        <w:autoSpaceDN w:val="0"/>
        <w:adjustRightInd w:val="0"/>
        <w:spacing w:after="0" w:line="240" w:lineRule="auto"/>
        <w:jc w:val="both"/>
        <w:rPr>
          <w:rFonts w:ascii="Arial" w:eastAsia="Calibri" w:hAnsi="Arial" w:cs="Arial"/>
          <w:bCs/>
          <w:sz w:val="24"/>
          <w:szCs w:val="24"/>
        </w:rPr>
      </w:pPr>
      <w:r>
        <w:rPr>
          <w:rFonts w:ascii="Arial" w:eastAsia="Calibri" w:hAnsi="Arial" w:cs="Arial"/>
          <w:bCs/>
          <w:sz w:val="24"/>
          <w:szCs w:val="24"/>
        </w:rPr>
        <w:t xml:space="preserve">- </w:t>
      </w:r>
      <w:r w:rsidRPr="006A3DF0">
        <w:rPr>
          <w:rFonts w:ascii="Arial" w:eastAsia="Calibri" w:hAnsi="Arial" w:cs="Arial"/>
          <w:bCs/>
          <w:sz w:val="24"/>
          <w:szCs w:val="24"/>
        </w:rPr>
        <w:t xml:space="preserve">Autovehiculele vor circula cu viteze reduse, max. 5 km/h, in cadrul amplasamentului. </w:t>
      </w:r>
    </w:p>
    <w:p w14:paraId="029F6041" w14:textId="77777777" w:rsidR="004371AC" w:rsidRPr="00504148" w:rsidRDefault="004371AC" w:rsidP="004371AC">
      <w:pPr>
        <w:pStyle w:val="Heading2"/>
        <w:spacing w:before="0" w:after="0" w:line="240" w:lineRule="auto"/>
        <w:jc w:val="both"/>
        <w:rPr>
          <w:rFonts w:ascii="Arial" w:eastAsia="Calibri" w:hAnsi="Arial" w:cs="Arial"/>
          <w:b w:val="0"/>
          <w:bCs w:val="0"/>
          <w:i w:val="0"/>
          <w:iCs w:val="0"/>
          <w:sz w:val="24"/>
          <w:szCs w:val="24"/>
        </w:rPr>
      </w:pPr>
      <w:bookmarkStart w:id="439" w:name="_Toc168507157"/>
      <w:bookmarkStart w:id="440" w:name="_Toc168507653"/>
      <w:bookmarkStart w:id="441" w:name="_Toc171287908"/>
      <w:r w:rsidRPr="00504148">
        <w:rPr>
          <w:rFonts w:ascii="Arial" w:eastAsia="Calibri" w:hAnsi="Arial" w:cs="Arial"/>
          <w:b w:val="0"/>
          <w:bCs w:val="0"/>
          <w:i w:val="0"/>
          <w:iCs w:val="0"/>
          <w:sz w:val="24"/>
          <w:szCs w:val="24"/>
        </w:rPr>
        <w:t>-</w:t>
      </w:r>
      <w:r>
        <w:rPr>
          <w:rFonts w:ascii="Arial" w:eastAsia="Calibri" w:hAnsi="Arial" w:cs="Arial"/>
          <w:b w:val="0"/>
          <w:bCs w:val="0"/>
          <w:i w:val="0"/>
          <w:iCs w:val="0"/>
          <w:sz w:val="24"/>
          <w:szCs w:val="24"/>
        </w:rPr>
        <w:t xml:space="preserve"> </w:t>
      </w:r>
      <w:r w:rsidRPr="00504148">
        <w:rPr>
          <w:rFonts w:ascii="Arial" w:eastAsia="Calibri" w:hAnsi="Arial" w:cs="Arial"/>
          <w:b w:val="0"/>
          <w:bCs w:val="0"/>
          <w:i w:val="0"/>
          <w:iCs w:val="0"/>
          <w:sz w:val="24"/>
          <w:szCs w:val="24"/>
        </w:rPr>
        <w:t>Efectuarea masuratorilor de imisii si miros la limita amplasam</w:t>
      </w:r>
      <w:r>
        <w:rPr>
          <w:rFonts w:ascii="Arial" w:eastAsia="Calibri" w:hAnsi="Arial" w:cs="Arial"/>
          <w:b w:val="0"/>
          <w:bCs w:val="0"/>
          <w:i w:val="0"/>
          <w:iCs w:val="0"/>
          <w:sz w:val="24"/>
          <w:szCs w:val="24"/>
        </w:rPr>
        <w:t>e</w:t>
      </w:r>
      <w:r w:rsidRPr="00504148">
        <w:rPr>
          <w:rFonts w:ascii="Arial" w:eastAsia="Calibri" w:hAnsi="Arial" w:cs="Arial"/>
          <w:b w:val="0"/>
          <w:bCs w:val="0"/>
          <w:i w:val="0"/>
          <w:iCs w:val="0"/>
          <w:sz w:val="24"/>
          <w:szCs w:val="24"/>
        </w:rPr>
        <w:t>ntului</w:t>
      </w:r>
      <w:bookmarkEnd w:id="439"/>
      <w:bookmarkEnd w:id="440"/>
      <w:bookmarkEnd w:id="441"/>
    </w:p>
    <w:p w14:paraId="373C4F37" w14:textId="77777777" w:rsidR="004371AC" w:rsidRPr="003002BC" w:rsidRDefault="004371AC" w:rsidP="004371AC">
      <w:pPr>
        <w:autoSpaceDE w:val="0"/>
        <w:autoSpaceDN w:val="0"/>
        <w:adjustRightInd w:val="0"/>
        <w:spacing w:after="0" w:line="240" w:lineRule="auto"/>
        <w:jc w:val="both"/>
        <w:rPr>
          <w:rFonts w:ascii="Arial" w:eastAsia="Calibri" w:hAnsi="Arial" w:cs="Arial"/>
          <w:b/>
          <w:sz w:val="24"/>
          <w:szCs w:val="24"/>
        </w:rPr>
      </w:pPr>
      <w:r>
        <w:rPr>
          <w:rFonts w:ascii="Arial" w:hAnsi="Arial" w:cs="Arial"/>
          <w:color w:val="1D2228"/>
          <w:sz w:val="24"/>
          <w:szCs w:val="24"/>
          <w:shd w:val="clear" w:color="auto" w:fill="FFFFFF"/>
        </w:rPr>
        <w:t xml:space="preserve">- </w:t>
      </w:r>
      <w:r w:rsidRPr="003002BC">
        <w:rPr>
          <w:rFonts w:ascii="Arial" w:hAnsi="Arial" w:cs="Arial"/>
          <w:color w:val="1D2228"/>
          <w:sz w:val="24"/>
          <w:szCs w:val="24"/>
          <w:shd w:val="clear" w:color="auto" w:fill="FFFFFF"/>
        </w:rPr>
        <w:t>Betonarea sau astaltarea zonelor pe care se destasoară activit</w:t>
      </w:r>
      <w:r>
        <w:rPr>
          <w:rFonts w:ascii="Arial" w:hAnsi="Arial" w:cs="Arial"/>
          <w:color w:val="1D2228"/>
          <w:sz w:val="24"/>
          <w:szCs w:val="24"/>
          <w:shd w:val="clear" w:color="auto" w:fill="FFFFFF"/>
        </w:rPr>
        <w:t>a</w:t>
      </w:r>
      <w:r w:rsidRPr="003002BC">
        <w:rPr>
          <w:rFonts w:ascii="Arial" w:hAnsi="Arial" w:cs="Arial"/>
          <w:color w:val="1D2228"/>
          <w:sz w:val="24"/>
          <w:szCs w:val="24"/>
          <w:shd w:val="clear" w:color="auto" w:fill="FFFFFF"/>
        </w:rPr>
        <w:t xml:space="preserve">tı de manıpulare si transport. </w:t>
      </w:r>
    </w:p>
    <w:p w14:paraId="1FB7D444" w14:textId="77777777" w:rsidR="004371AC" w:rsidRPr="003002BC" w:rsidRDefault="004371AC" w:rsidP="004371AC">
      <w:pPr>
        <w:autoSpaceDE w:val="0"/>
        <w:autoSpaceDN w:val="0"/>
        <w:adjustRightInd w:val="0"/>
        <w:spacing w:after="0" w:line="240" w:lineRule="auto"/>
        <w:jc w:val="both"/>
        <w:rPr>
          <w:rFonts w:ascii="Arial" w:eastAsia="Calibri" w:hAnsi="Arial" w:cs="Arial"/>
          <w:b/>
          <w:sz w:val="24"/>
          <w:szCs w:val="24"/>
        </w:rPr>
      </w:pPr>
      <w:r>
        <w:t xml:space="preserve">- </w:t>
      </w:r>
      <w:r>
        <w:rPr>
          <w:rFonts w:ascii="Arial" w:hAnsi="Arial" w:cs="Arial"/>
          <w:sz w:val="24"/>
          <w:szCs w:val="24"/>
        </w:rPr>
        <w:t>S</w:t>
      </w:r>
      <w:r w:rsidRPr="003002BC">
        <w:rPr>
          <w:rFonts w:ascii="Arial" w:hAnsi="Arial" w:cs="Arial"/>
          <w:sz w:val="24"/>
          <w:szCs w:val="24"/>
        </w:rPr>
        <w:t>e vor verifica periodic toate instalatiile si constructiile din incinta instalatiei;</w:t>
      </w:r>
    </w:p>
    <w:p w14:paraId="6A56F2AB" w14:textId="77777777" w:rsidR="004371AC" w:rsidRPr="003002BC" w:rsidRDefault="004371AC" w:rsidP="004371AC">
      <w:pPr>
        <w:autoSpaceDE w:val="0"/>
        <w:autoSpaceDN w:val="0"/>
        <w:adjustRightInd w:val="0"/>
        <w:spacing w:after="0" w:line="240" w:lineRule="auto"/>
        <w:jc w:val="both"/>
        <w:rPr>
          <w:rFonts w:ascii="Arial" w:eastAsia="Calibri" w:hAnsi="Arial" w:cs="Arial"/>
          <w:b/>
          <w:sz w:val="24"/>
          <w:szCs w:val="24"/>
        </w:rPr>
      </w:pPr>
      <w:r w:rsidRPr="003002BC">
        <w:rPr>
          <w:rFonts w:ascii="Arial" w:hAnsi="Arial" w:cs="Arial"/>
          <w:sz w:val="24"/>
          <w:szCs w:val="24"/>
        </w:rPr>
        <w:t xml:space="preserve"> -</w:t>
      </w:r>
      <w:r>
        <w:rPr>
          <w:rFonts w:ascii="Arial" w:hAnsi="Arial" w:cs="Arial"/>
          <w:sz w:val="24"/>
          <w:szCs w:val="24"/>
        </w:rPr>
        <w:t xml:space="preserve"> M</w:t>
      </w:r>
      <w:r w:rsidRPr="003002BC">
        <w:rPr>
          <w:rFonts w:ascii="Arial" w:hAnsi="Arial" w:cs="Arial"/>
          <w:sz w:val="24"/>
          <w:szCs w:val="24"/>
        </w:rPr>
        <w:t xml:space="preserve">anipularea de materiale, materii prime si auxiliare si deseuri trebuie sa aiba loc in zone desemnate, protejate impotriva pierderilor prin scurgeri accidentale; </w:t>
      </w:r>
    </w:p>
    <w:p w14:paraId="24A86C47" w14:textId="77777777" w:rsidR="004371AC" w:rsidRDefault="004371AC" w:rsidP="004371A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3002BC">
        <w:rPr>
          <w:rFonts w:ascii="Arial" w:hAnsi="Arial" w:cs="Arial"/>
          <w:sz w:val="24"/>
          <w:szCs w:val="24"/>
        </w:rPr>
        <w:t xml:space="preserve">se vor evita deversarile accidentale de produse si deseuri care pot polua solul si implicit migrarea poluantilor in mediul geologic; in cazul in care se produc, se impune eliminarea </w:t>
      </w:r>
      <w:r w:rsidRPr="003002BC">
        <w:rPr>
          <w:rFonts w:ascii="Arial" w:hAnsi="Arial" w:cs="Arial"/>
          <w:sz w:val="24"/>
          <w:szCs w:val="24"/>
        </w:rPr>
        <w:lastRenderedPageBreak/>
        <w:t xml:space="preserve">deversarilor accidentale, prin indepartarea urmarilor acestora si restabilirea conditiilor anterioare producerii deversarilor; </w:t>
      </w:r>
    </w:p>
    <w:p w14:paraId="6C4EB7AE" w14:textId="77777777" w:rsidR="004371AC" w:rsidRPr="003002BC" w:rsidRDefault="004371AC" w:rsidP="004371AC">
      <w:pPr>
        <w:autoSpaceDE w:val="0"/>
        <w:autoSpaceDN w:val="0"/>
        <w:adjustRightInd w:val="0"/>
        <w:spacing w:after="0" w:line="240" w:lineRule="auto"/>
        <w:jc w:val="both"/>
        <w:rPr>
          <w:rFonts w:ascii="Arial" w:eastAsia="Calibri" w:hAnsi="Arial" w:cs="Arial"/>
          <w:b/>
          <w:sz w:val="24"/>
          <w:szCs w:val="24"/>
        </w:rPr>
      </w:pPr>
      <w:r>
        <w:rPr>
          <w:rFonts w:ascii="Arial" w:hAnsi="Arial" w:cs="Arial"/>
          <w:sz w:val="24"/>
          <w:szCs w:val="24"/>
        </w:rPr>
        <w:t>Se va monta o statie de tratare a apelor uzate de pe amplasament</w:t>
      </w:r>
    </w:p>
    <w:p w14:paraId="22E990E3" w14:textId="77777777" w:rsidR="004371AC" w:rsidRPr="00876DAD" w:rsidRDefault="004371AC" w:rsidP="004371AC">
      <w:pPr>
        <w:pStyle w:val="ListParagraph"/>
        <w:spacing w:after="0" w:line="240" w:lineRule="auto"/>
        <w:ind w:left="0"/>
        <w:contextualSpacing w:val="0"/>
        <w:jc w:val="both"/>
        <w:rPr>
          <w:rFonts w:ascii="Arial" w:hAnsi="Arial" w:cs="Arial"/>
          <w:b/>
          <w:sz w:val="24"/>
          <w:szCs w:val="24"/>
          <w:lang w:val="ro-RO"/>
        </w:rPr>
      </w:pPr>
      <w:r>
        <w:rPr>
          <w:rFonts w:ascii="Arial" w:hAnsi="Arial" w:cs="Arial"/>
          <w:sz w:val="24"/>
          <w:szCs w:val="24"/>
        </w:rPr>
        <w:t>-</w:t>
      </w:r>
      <w:r w:rsidRPr="00A479DD">
        <w:rPr>
          <w:rFonts w:ascii="Arial" w:hAnsi="Arial" w:cs="Arial"/>
          <w:b/>
          <w:sz w:val="24"/>
          <w:szCs w:val="24"/>
          <w:lang w:val="ro-RO"/>
        </w:rPr>
        <w:t xml:space="preserve"> </w:t>
      </w:r>
      <w:r w:rsidRPr="00876DAD">
        <w:rPr>
          <w:rFonts w:ascii="Arial" w:hAnsi="Arial" w:cs="Arial"/>
          <w:b/>
          <w:sz w:val="24"/>
          <w:szCs w:val="24"/>
          <w:lang w:val="ro-RO"/>
        </w:rPr>
        <w:t>Levigatul</w:t>
      </w:r>
      <w:r w:rsidRPr="00876DAD">
        <w:rPr>
          <w:rFonts w:ascii="Arial" w:hAnsi="Arial" w:cs="Arial"/>
          <w:sz w:val="24"/>
          <w:szCs w:val="24"/>
          <w:lang w:val="ro-RO"/>
        </w:rPr>
        <w:t xml:space="preserve"> </w:t>
      </w:r>
      <w:r w:rsidRPr="00876DAD">
        <w:rPr>
          <w:rFonts w:ascii="Arial" w:hAnsi="Arial" w:cs="Arial"/>
          <w:sz w:val="24"/>
          <w:szCs w:val="24"/>
        </w:rPr>
        <w:t xml:space="preserve">rezultat prin spălarea diferitelor zone </w:t>
      </w:r>
      <w:r>
        <w:rPr>
          <w:rFonts w:ascii="Arial" w:hAnsi="Arial" w:cs="Arial"/>
          <w:sz w:val="24"/>
          <w:szCs w:val="24"/>
        </w:rPr>
        <w:t xml:space="preserve">de depozitare temporara a deseurior </w:t>
      </w:r>
      <w:r w:rsidRPr="00876DAD">
        <w:rPr>
          <w:rFonts w:ascii="Arial" w:hAnsi="Arial" w:cs="Arial"/>
          <w:sz w:val="24"/>
          <w:szCs w:val="24"/>
        </w:rPr>
        <w:t>va fi colectat într-un rezervor tampon</w:t>
      </w:r>
      <w:r>
        <w:rPr>
          <w:rFonts w:ascii="Arial" w:hAnsi="Arial" w:cs="Arial"/>
          <w:sz w:val="24"/>
          <w:szCs w:val="24"/>
          <w:lang w:val="en-US"/>
        </w:rPr>
        <w:t xml:space="preserve">, </w:t>
      </w:r>
      <w:r w:rsidRPr="00137216">
        <w:rPr>
          <w:rFonts w:ascii="Arial" w:hAnsi="Arial" w:cs="Arial"/>
          <w:sz w:val="24"/>
          <w:szCs w:val="24"/>
          <w:lang w:val="en-US"/>
        </w:rPr>
        <w:t xml:space="preserve">transportat si </w:t>
      </w:r>
      <w:r w:rsidRPr="00137216">
        <w:rPr>
          <w:rFonts w:ascii="Arial" w:hAnsi="Arial" w:cs="Arial"/>
          <w:sz w:val="24"/>
          <w:szCs w:val="24"/>
        </w:rPr>
        <w:t>tra</w:t>
      </w:r>
      <w:r w:rsidRPr="00876DAD">
        <w:rPr>
          <w:rFonts w:ascii="Arial" w:hAnsi="Arial" w:cs="Arial"/>
          <w:sz w:val="24"/>
          <w:szCs w:val="24"/>
        </w:rPr>
        <w:t>tat in</w:t>
      </w:r>
      <w:r>
        <w:rPr>
          <w:rFonts w:ascii="Arial" w:hAnsi="Arial" w:cs="Arial"/>
          <w:sz w:val="24"/>
          <w:szCs w:val="24"/>
        </w:rPr>
        <w:t>tr-o</w:t>
      </w:r>
      <w:r w:rsidRPr="00876DAD">
        <w:rPr>
          <w:rFonts w:ascii="Arial" w:hAnsi="Arial" w:cs="Arial"/>
          <w:sz w:val="24"/>
          <w:szCs w:val="24"/>
        </w:rPr>
        <w:t xml:space="preserve"> statia de tratare a levigatulu</w:t>
      </w:r>
      <w:r>
        <w:rPr>
          <w:rFonts w:ascii="Arial" w:hAnsi="Arial" w:cs="Arial"/>
        </w:rPr>
        <w:t xml:space="preserve">i </w:t>
      </w:r>
    </w:p>
    <w:p w14:paraId="756825E9" w14:textId="77777777" w:rsidR="004371AC" w:rsidRPr="00876DAD" w:rsidRDefault="004371AC" w:rsidP="004371AC">
      <w:pPr>
        <w:pStyle w:val="ListParagraph"/>
        <w:spacing w:after="0" w:line="240" w:lineRule="auto"/>
        <w:ind w:left="0"/>
        <w:contextualSpacing w:val="0"/>
        <w:jc w:val="both"/>
        <w:rPr>
          <w:rFonts w:ascii="Arial" w:hAnsi="Arial" w:cs="Arial"/>
          <w:b/>
          <w:sz w:val="24"/>
          <w:szCs w:val="24"/>
          <w:lang w:val="ro-RO"/>
        </w:rPr>
      </w:pPr>
      <w:r>
        <w:rPr>
          <w:rFonts w:ascii="Arial" w:hAnsi="Arial" w:cs="Arial"/>
          <w:b/>
          <w:sz w:val="24"/>
          <w:szCs w:val="24"/>
          <w:lang w:val="ro-RO"/>
        </w:rPr>
        <w:t>-</w:t>
      </w:r>
      <w:r w:rsidRPr="00876DAD">
        <w:rPr>
          <w:rFonts w:ascii="Arial" w:hAnsi="Arial" w:cs="Arial"/>
          <w:b/>
          <w:sz w:val="24"/>
          <w:szCs w:val="24"/>
          <w:lang w:val="ro-RO"/>
        </w:rPr>
        <w:t>Apele pluviale</w:t>
      </w:r>
      <w:r w:rsidRPr="00876DAD">
        <w:rPr>
          <w:rFonts w:ascii="Arial" w:hAnsi="Arial" w:cs="Arial"/>
          <w:sz w:val="24"/>
          <w:szCs w:val="24"/>
          <w:lang w:val="ro-RO"/>
        </w:rPr>
        <w:t>, colectate din zona de manevră, descărcare şi încărcare deşeuri, din zona rampei de spălare roţi, precum şi de pe drumurile de acces în zona de servicii în care se desfăşoară activităţi care constituie surse de poluare a acestor ape sau a solului.</w:t>
      </w:r>
    </w:p>
    <w:p w14:paraId="3783467E" w14:textId="77777777" w:rsidR="004371AC" w:rsidRPr="00137216" w:rsidRDefault="004371AC" w:rsidP="004371AC">
      <w:pPr>
        <w:widowControl w:val="0"/>
        <w:spacing w:after="0" w:line="240" w:lineRule="auto"/>
        <w:jc w:val="both"/>
        <w:rPr>
          <w:rFonts w:ascii="Arial" w:hAnsi="Arial" w:cs="Arial"/>
        </w:rPr>
      </w:pPr>
      <w:r>
        <w:rPr>
          <w:rFonts w:ascii="Arial" w:hAnsi="Arial" w:cs="Arial"/>
          <w:sz w:val="24"/>
          <w:szCs w:val="24"/>
        </w:rPr>
        <w:t>-</w:t>
      </w:r>
      <w:r w:rsidRPr="004A3FED">
        <w:rPr>
          <w:rFonts w:ascii="Arial" w:hAnsi="Arial" w:cs="Arial"/>
          <w:b/>
          <w:bCs/>
          <w:sz w:val="24"/>
          <w:szCs w:val="24"/>
        </w:rPr>
        <w:t xml:space="preserve"> Apa uzată</w:t>
      </w:r>
      <w:r w:rsidRPr="00137216">
        <w:rPr>
          <w:rFonts w:ascii="Arial" w:hAnsi="Arial" w:cs="Arial"/>
          <w:sz w:val="24"/>
          <w:szCs w:val="24"/>
        </w:rPr>
        <w:t xml:space="preserve"> care se produce este apă de spălare provenită de la spălarea platformelor betonate, spatiilor din interiorul statiei de sortare şi apa uzată menajeră. O reţea dimensionată corespunzător va colecta  această apă uzată şi o va transporta la staţia de tratare a levigatului.</w:t>
      </w:r>
    </w:p>
    <w:p w14:paraId="42342A83" w14:textId="77777777" w:rsidR="004371AC" w:rsidRDefault="004371AC" w:rsidP="004371AC">
      <w:pPr>
        <w:widowControl w:val="0"/>
        <w:spacing w:after="0" w:line="240" w:lineRule="auto"/>
        <w:jc w:val="both"/>
        <w:rPr>
          <w:rFonts w:ascii="Arial" w:hAnsi="Arial" w:cs="Arial"/>
        </w:rPr>
      </w:pPr>
      <w:r>
        <w:rPr>
          <w:rFonts w:ascii="Arial" w:hAnsi="Arial" w:cs="Arial"/>
        </w:rPr>
        <w:t xml:space="preserve">- </w:t>
      </w:r>
      <w:r>
        <w:rPr>
          <w:rFonts w:ascii="Arial" w:hAnsi="Arial" w:cs="Arial"/>
          <w:sz w:val="24"/>
          <w:szCs w:val="24"/>
          <w:lang w:val="it-IT"/>
        </w:rPr>
        <w:t xml:space="preserve">Apele subterane vor fi monitorizate prin intermediul forajelor de monitorizare . </w:t>
      </w:r>
    </w:p>
    <w:p w14:paraId="664FBC27" w14:textId="77777777" w:rsidR="004371AC" w:rsidRPr="00D17D5C" w:rsidRDefault="004371AC" w:rsidP="004371AC">
      <w:pPr>
        <w:widowControl w:val="0"/>
        <w:spacing w:after="0" w:line="240" w:lineRule="auto"/>
        <w:jc w:val="both"/>
        <w:rPr>
          <w:rFonts w:ascii="Arial" w:hAnsi="Arial" w:cs="Arial"/>
        </w:rPr>
      </w:pPr>
      <w:r w:rsidRPr="003002BC">
        <w:rPr>
          <w:rFonts w:ascii="Arial" w:hAnsi="Arial" w:cs="Arial"/>
          <w:sz w:val="24"/>
          <w:szCs w:val="24"/>
        </w:rPr>
        <w:t xml:space="preserve">- </w:t>
      </w:r>
      <w:r>
        <w:rPr>
          <w:rFonts w:ascii="Arial" w:hAnsi="Arial" w:cs="Arial"/>
          <w:sz w:val="24"/>
          <w:szCs w:val="24"/>
        </w:rPr>
        <w:t>S</w:t>
      </w:r>
      <w:r w:rsidRPr="003002BC">
        <w:rPr>
          <w:rFonts w:ascii="Arial" w:hAnsi="Arial" w:cs="Arial"/>
          <w:sz w:val="24"/>
          <w:szCs w:val="24"/>
        </w:rPr>
        <w:t>e vor planifica si se vor realiza, periodic, activitati de revizii si reparatii la elementele de constructii subterane, respectiv conducte, camine si guri de vizitare etc., rigolele de colectare si scurgere a apelor pluviale vor fi mentinute in perfecta stare de curateni</w:t>
      </w:r>
      <w:r>
        <w:rPr>
          <w:rFonts w:ascii="Arial" w:hAnsi="Arial" w:cs="Arial"/>
          <w:sz w:val="24"/>
          <w:szCs w:val="24"/>
        </w:rPr>
        <w:t>e</w:t>
      </w:r>
    </w:p>
    <w:p w14:paraId="1BF218D5" w14:textId="77777777" w:rsidR="004371AC" w:rsidRPr="00B6428C" w:rsidRDefault="004371AC" w:rsidP="004371AC">
      <w:pPr>
        <w:autoSpaceDE w:val="0"/>
        <w:autoSpaceDN w:val="0"/>
        <w:adjustRightInd w:val="0"/>
        <w:spacing w:after="0" w:line="240" w:lineRule="auto"/>
        <w:jc w:val="both"/>
        <w:rPr>
          <w:rFonts w:ascii="Arial" w:eastAsia="Calibri" w:hAnsi="Arial" w:cs="Arial"/>
          <w:sz w:val="24"/>
          <w:szCs w:val="24"/>
        </w:rPr>
      </w:pPr>
      <w:r w:rsidRPr="00B6428C">
        <w:rPr>
          <w:rFonts w:ascii="Arial" w:eastAsia="Calibri" w:hAnsi="Arial" w:cs="Arial"/>
          <w:sz w:val="24"/>
          <w:szCs w:val="24"/>
        </w:rPr>
        <w:t xml:space="preserve">- </w:t>
      </w:r>
      <w:r>
        <w:rPr>
          <w:rFonts w:ascii="Arial" w:eastAsia="Calibri" w:hAnsi="Arial" w:cs="Arial"/>
          <w:sz w:val="24"/>
          <w:szCs w:val="24"/>
        </w:rPr>
        <w:t>D</w:t>
      </w:r>
      <w:r w:rsidRPr="00B6428C">
        <w:rPr>
          <w:rFonts w:ascii="Arial" w:eastAsia="Calibri" w:hAnsi="Arial" w:cs="Arial"/>
          <w:sz w:val="24"/>
          <w:szCs w:val="24"/>
        </w:rPr>
        <w:t>rumurile si aleile din incinta vor fi întreţinute corespunzător; curăţarea şi</w:t>
      </w:r>
      <w:r>
        <w:rPr>
          <w:rFonts w:ascii="Arial" w:eastAsia="Calibri" w:hAnsi="Arial" w:cs="Arial"/>
          <w:sz w:val="24"/>
          <w:szCs w:val="24"/>
        </w:rPr>
        <w:t xml:space="preserve"> </w:t>
      </w:r>
      <w:r w:rsidRPr="00B6428C">
        <w:rPr>
          <w:rFonts w:ascii="Arial" w:eastAsia="Calibri" w:hAnsi="Arial" w:cs="Arial"/>
          <w:sz w:val="24"/>
          <w:szCs w:val="24"/>
        </w:rPr>
        <w:t>întreţinerea rigolelor din lungul drumurilor pentru scurgerea apelor provenite din</w:t>
      </w:r>
      <w:r>
        <w:rPr>
          <w:rFonts w:ascii="Arial" w:eastAsia="Calibri" w:hAnsi="Arial" w:cs="Arial"/>
          <w:sz w:val="24"/>
          <w:szCs w:val="24"/>
        </w:rPr>
        <w:t xml:space="preserve"> </w:t>
      </w:r>
      <w:r w:rsidRPr="00B6428C">
        <w:rPr>
          <w:rFonts w:ascii="Arial" w:eastAsia="Calibri" w:hAnsi="Arial" w:cs="Arial"/>
          <w:sz w:val="24"/>
          <w:szCs w:val="24"/>
        </w:rPr>
        <w:t>precipitaţii sau zăpezi; realizarea de spatii de parcare;</w:t>
      </w:r>
    </w:p>
    <w:p w14:paraId="31AF761A" w14:textId="77777777" w:rsidR="004371AC" w:rsidRPr="00F2424C" w:rsidRDefault="004371AC" w:rsidP="004371AC">
      <w:pPr>
        <w:autoSpaceDE w:val="0"/>
        <w:autoSpaceDN w:val="0"/>
        <w:adjustRightInd w:val="0"/>
        <w:spacing w:after="0" w:line="240" w:lineRule="auto"/>
        <w:jc w:val="both"/>
        <w:rPr>
          <w:rFonts w:ascii="Arial" w:eastAsia="Calibri" w:hAnsi="Arial" w:cs="Arial"/>
          <w:sz w:val="24"/>
          <w:szCs w:val="24"/>
        </w:rPr>
      </w:pPr>
      <w:r w:rsidRPr="00F2424C">
        <w:rPr>
          <w:rFonts w:ascii="Arial" w:eastAsia="Calibri" w:hAnsi="Arial" w:cs="Arial"/>
          <w:sz w:val="24"/>
          <w:szCs w:val="24"/>
        </w:rPr>
        <w:t>-</w:t>
      </w:r>
      <w:r>
        <w:rPr>
          <w:rFonts w:ascii="Arial" w:eastAsia="Calibri" w:hAnsi="Arial" w:cs="Arial"/>
          <w:sz w:val="24"/>
          <w:szCs w:val="24"/>
        </w:rPr>
        <w:t>I</w:t>
      </w:r>
      <w:r w:rsidRPr="00F2424C">
        <w:rPr>
          <w:rFonts w:ascii="Arial" w:eastAsia="Calibri" w:hAnsi="Arial" w:cs="Arial"/>
          <w:sz w:val="24"/>
          <w:szCs w:val="24"/>
        </w:rPr>
        <w:t>nstituirea unui program de inspecție a traseului rețelei de canalizare interioară</w:t>
      </w:r>
      <w:r>
        <w:rPr>
          <w:rFonts w:ascii="Arial" w:eastAsia="Calibri" w:hAnsi="Arial" w:cs="Arial"/>
          <w:sz w:val="24"/>
          <w:szCs w:val="24"/>
        </w:rPr>
        <w:t xml:space="preserve"> </w:t>
      </w:r>
      <w:r w:rsidRPr="00F2424C">
        <w:rPr>
          <w:rFonts w:ascii="Arial" w:eastAsia="Calibri" w:hAnsi="Arial" w:cs="Arial"/>
          <w:sz w:val="24"/>
          <w:szCs w:val="24"/>
        </w:rPr>
        <w:t>şi a unui management corespunzător; este important sa existe si sa fie verificata</w:t>
      </w:r>
      <w:r>
        <w:rPr>
          <w:rFonts w:ascii="Arial" w:eastAsia="Calibri" w:hAnsi="Arial" w:cs="Arial"/>
          <w:sz w:val="24"/>
          <w:szCs w:val="24"/>
        </w:rPr>
        <w:t xml:space="preserve"> </w:t>
      </w:r>
      <w:r w:rsidRPr="00F2424C">
        <w:rPr>
          <w:rFonts w:ascii="Arial" w:eastAsia="Calibri" w:hAnsi="Arial" w:cs="Arial"/>
          <w:sz w:val="24"/>
          <w:szCs w:val="24"/>
        </w:rPr>
        <w:t>etansarea bazinelor care contin materiale, substante periculoase pentru a preveni</w:t>
      </w:r>
      <w:r>
        <w:rPr>
          <w:rFonts w:ascii="Arial" w:eastAsia="Calibri" w:hAnsi="Arial" w:cs="Arial"/>
          <w:sz w:val="24"/>
          <w:szCs w:val="24"/>
        </w:rPr>
        <w:t xml:space="preserve"> </w:t>
      </w:r>
      <w:r w:rsidRPr="00F2424C">
        <w:rPr>
          <w:rFonts w:ascii="Arial" w:eastAsia="Calibri" w:hAnsi="Arial" w:cs="Arial"/>
          <w:sz w:val="24"/>
          <w:szCs w:val="24"/>
        </w:rPr>
        <w:t>poluarea freaticului;</w:t>
      </w:r>
    </w:p>
    <w:p w14:paraId="33528B4D" w14:textId="77777777" w:rsidR="004371AC" w:rsidRPr="00F2424C" w:rsidRDefault="004371AC" w:rsidP="004371AC">
      <w:pPr>
        <w:autoSpaceDE w:val="0"/>
        <w:autoSpaceDN w:val="0"/>
        <w:adjustRightInd w:val="0"/>
        <w:spacing w:after="0" w:line="240" w:lineRule="auto"/>
        <w:jc w:val="both"/>
        <w:rPr>
          <w:rFonts w:ascii="Arial" w:eastAsia="Calibri" w:hAnsi="Arial" w:cs="Arial"/>
          <w:sz w:val="24"/>
          <w:szCs w:val="24"/>
        </w:rPr>
      </w:pPr>
      <w:r w:rsidRPr="00F2424C">
        <w:rPr>
          <w:rFonts w:ascii="Arial" w:eastAsia="Calibri" w:hAnsi="Arial" w:cs="Arial"/>
          <w:sz w:val="24"/>
          <w:szCs w:val="24"/>
        </w:rPr>
        <w:t xml:space="preserve">- </w:t>
      </w:r>
      <w:r>
        <w:rPr>
          <w:rFonts w:ascii="Arial" w:eastAsia="Calibri" w:hAnsi="Arial" w:cs="Arial"/>
          <w:sz w:val="24"/>
          <w:szCs w:val="24"/>
        </w:rPr>
        <w:t>I</w:t>
      </w:r>
      <w:r w:rsidRPr="00F2424C">
        <w:rPr>
          <w:rFonts w:ascii="Arial" w:eastAsia="Calibri" w:hAnsi="Arial" w:cs="Arial"/>
          <w:sz w:val="24"/>
          <w:szCs w:val="24"/>
        </w:rPr>
        <w:t>n caz de poluări accidentale se va acţiona in conformitate cu prevederile</w:t>
      </w:r>
      <w:r>
        <w:rPr>
          <w:rFonts w:ascii="Arial" w:eastAsia="Calibri" w:hAnsi="Arial" w:cs="Arial"/>
          <w:sz w:val="24"/>
          <w:szCs w:val="24"/>
        </w:rPr>
        <w:t xml:space="preserve"> </w:t>
      </w:r>
      <w:r w:rsidRPr="00F2424C">
        <w:rPr>
          <w:rFonts w:ascii="Arial" w:eastAsia="Calibri" w:hAnsi="Arial" w:cs="Arial"/>
          <w:sz w:val="24"/>
          <w:szCs w:val="24"/>
        </w:rPr>
        <w:t>planului de prevenire si combatere a poluărilor accidentale prin mijloacele si</w:t>
      </w:r>
      <w:r>
        <w:rPr>
          <w:rFonts w:ascii="Arial" w:eastAsia="Calibri" w:hAnsi="Arial" w:cs="Arial"/>
          <w:sz w:val="24"/>
          <w:szCs w:val="24"/>
        </w:rPr>
        <w:t xml:space="preserve"> </w:t>
      </w:r>
      <w:r w:rsidRPr="00F2424C">
        <w:rPr>
          <w:rFonts w:ascii="Arial" w:eastAsia="Calibri" w:hAnsi="Arial" w:cs="Arial"/>
          <w:sz w:val="24"/>
          <w:szCs w:val="24"/>
        </w:rPr>
        <w:t>materialele necesare intervenţiei, pentru eliminarea cauzelor si limitarea efectelor</w:t>
      </w:r>
      <w:r>
        <w:rPr>
          <w:rFonts w:ascii="Arial" w:eastAsia="Calibri" w:hAnsi="Arial" w:cs="Arial"/>
          <w:sz w:val="24"/>
          <w:szCs w:val="24"/>
        </w:rPr>
        <w:t xml:space="preserve"> </w:t>
      </w:r>
      <w:r w:rsidRPr="00F2424C">
        <w:rPr>
          <w:rFonts w:ascii="Arial" w:eastAsia="Calibri" w:hAnsi="Arial" w:cs="Arial"/>
          <w:sz w:val="24"/>
          <w:szCs w:val="24"/>
        </w:rPr>
        <w:t>poluării.</w:t>
      </w:r>
    </w:p>
    <w:p w14:paraId="00B6EA3C" w14:textId="77777777" w:rsidR="004371AC" w:rsidRPr="00355654" w:rsidRDefault="004371AC" w:rsidP="004371AC">
      <w:pPr>
        <w:autoSpaceDE w:val="0"/>
        <w:autoSpaceDN w:val="0"/>
        <w:adjustRightInd w:val="0"/>
        <w:spacing w:after="0" w:line="240" w:lineRule="auto"/>
        <w:jc w:val="both"/>
        <w:rPr>
          <w:rFonts w:ascii="Arial" w:eastAsia="Calibri" w:hAnsi="Arial" w:cs="Arial"/>
          <w:sz w:val="24"/>
          <w:szCs w:val="24"/>
        </w:rPr>
      </w:pPr>
      <w:r w:rsidRPr="00F2424C">
        <w:rPr>
          <w:rFonts w:ascii="Arial" w:eastAsia="Calibri" w:hAnsi="Arial" w:cs="Arial"/>
          <w:sz w:val="24"/>
          <w:szCs w:val="24"/>
        </w:rPr>
        <w:t xml:space="preserve">- </w:t>
      </w:r>
      <w:r>
        <w:rPr>
          <w:rFonts w:ascii="Arial" w:eastAsia="Calibri" w:hAnsi="Arial" w:cs="Arial"/>
          <w:sz w:val="24"/>
          <w:szCs w:val="24"/>
        </w:rPr>
        <w:t xml:space="preserve">Pastrerea arborilor existenti </w:t>
      </w:r>
      <w:r w:rsidRPr="00F2424C">
        <w:rPr>
          <w:rFonts w:ascii="Arial" w:eastAsia="Calibri" w:hAnsi="Arial" w:cs="Arial"/>
          <w:sz w:val="24"/>
          <w:szCs w:val="24"/>
        </w:rPr>
        <w:t>în vederea asigurării unei perdele</w:t>
      </w:r>
      <w:r>
        <w:rPr>
          <w:rFonts w:ascii="Arial" w:eastAsia="Calibri" w:hAnsi="Arial" w:cs="Arial"/>
          <w:sz w:val="24"/>
          <w:szCs w:val="24"/>
        </w:rPr>
        <w:t xml:space="preserve"> </w:t>
      </w:r>
      <w:r w:rsidRPr="00F2424C">
        <w:rPr>
          <w:rFonts w:ascii="Arial" w:eastAsia="Calibri" w:hAnsi="Arial" w:cs="Arial"/>
          <w:sz w:val="24"/>
          <w:szCs w:val="24"/>
        </w:rPr>
        <w:t>vegetale şi îmbunătățirea aspectului peisagistic al obiectivului</w:t>
      </w:r>
      <w:r w:rsidRPr="00355654">
        <w:rPr>
          <w:rFonts w:ascii="Arial" w:eastAsia="Calibri" w:hAnsi="Arial" w:cs="Arial"/>
          <w:sz w:val="24"/>
          <w:szCs w:val="24"/>
        </w:rPr>
        <w:t xml:space="preserve"> si diminuării cantității de pulberi, noxe și zgomotului în zona locuită</w:t>
      </w:r>
    </w:p>
    <w:p w14:paraId="0444AA6F" w14:textId="77777777" w:rsidR="004371AC" w:rsidRPr="00F2424C" w:rsidRDefault="004371AC" w:rsidP="004371AC">
      <w:pPr>
        <w:autoSpaceDE w:val="0"/>
        <w:autoSpaceDN w:val="0"/>
        <w:adjustRightInd w:val="0"/>
        <w:spacing w:after="0" w:line="240" w:lineRule="auto"/>
        <w:jc w:val="both"/>
        <w:rPr>
          <w:rFonts w:ascii="Arial" w:eastAsia="Calibri" w:hAnsi="Arial" w:cs="Arial"/>
          <w:sz w:val="24"/>
          <w:szCs w:val="24"/>
        </w:rPr>
      </w:pPr>
      <w:r w:rsidRPr="00F2424C">
        <w:rPr>
          <w:rFonts w:ascii="Arial" w:eastAsia="Calibri" w:hAnsi="Arial" w:cs="Arial"/>
          <w:sz w:val="24"/>
          <w:szCs w:val="24"/>
        </w:rPr>
        <w:t xml:space="preserve">- </w:t>
      </w:r>
      <w:r>
        <w:rPr>
          <w:rFonts w:ascii="Arial" w:eastAsia="Calibri" w:hAnsi="Arial" w:cs="Arial"/>
          <w:sz w:val="24"/>
          <w:szCs w:val="24"/>
        </w:rPr>
        <w:t>M</w:t>
      </w:r>
      <w:r w:rsidRPr="00F2424C">
        <w:rPr>
          <w:rFonts w:ascii="Arial" w:eastAsia="Calibri" w:hAnsi="Arial" w:cs="Arial"/>
          <w:sz w:val="24"/>
          <w:szCs w:val="24"/>
        </w:rPr>
        <w:t>onitorizarea calității apelor epurate;</w:t>
      </w:r>
    </w:p>
    <w:p w14:paraId="594B255D" w14:textId="77777777" w:rsidR="004371AC" w:rsidRPr="00EE7F26" w:rsidRDefault="004371AC" w:rsidP="004371AC">
      <w:pPr>
        <w:autoSpaceDE w:val="0"/>
        <w:autoSpaceDN w:val="0"/>
        <w:adjustRightInd w:val="0"/>
        <w:spacing w:after="0" w:line="240" w:lineRule="auto"/>
        <w:jc w:val="both"/>
        <w:rPr>
          <w:rFonts w:ascii="Arial" w:hAnsi="Arial" w:cs="Arial"/>
          <w:color w:val="1D2228"/>
          <w:sz w:val="24"/>
          <w:szCs w:val="24"/>
          <w:shd w:val="clear" w:color="auto" w:fill="FFFFFF"/>
        </w:rPr>
      </w:pPr>
      <w:r w:rsidRPr="00EE7F26">
        <w:rPr>
          <w:rFonts w:ascii="Arial" w:hAnsi="Arial" w:cs="Arial"/>
          <w:color w:val="1D2228"/>
          <w:sz w:val="24"/>
          <w:szCs w:val="24"/>
          <w:shd w:val="clear" w:color="auto" w:fill="FFFFFF"/>
        </w:rPr>
        <w:t xml:space="preserve">-  </w:t>
      </w:r>
      <w:r>
        <w:rPr>
          <w:rFonts w:ascii="Arial" w:hAnsi="Arial" w:cs="Arial"/>
          <w:color w:val="1D2228"/>
          <w:sz w:val="24"/>
          <w:szCs w:val="24"/>
          <w:shd w:val="clear" w:color="auto" w:fill="FFFFFF"/>
        </w:rPr>
        <w:t>I</w:t>
      </w:r>
      <w:r w:rsidRPr="00EE7F26">
        <w:rPr>
          <w:rFonts w:ascii="Arial" w:hAnsi="Arial" w:cs="Arial"/>
          <w:color w:val="1D2228"/>
          <w:sz w:val="24"/>
          <w:szCs w:val="24"/>
          <w:shd w:val="clear" w:color="auto" w:fill="FFFFFF"/>
        </w:rPr>
        <w:t xml:space="preserve">n interiorul incintei este interzisă folosirea oricărei forme de avertizare acustică (sirene, claxoane, megafoane, etc.) care poate deranja vecinătățile, cu excepția folosirii acestor mijloace sub cazuri determinate de prevenirea sau semnalarea unui accident sau incident grav; </w:t>
      </w:r>
    </w:p>
    <w:p w14:paraId="32E5393C" w14:textId="77777777" w:rsidR="004371AC" w:rsidRPr="00EE7F26" w:rsidRDefault="004371AC" w:rsidP="004371AC">
      <w:pPr>
        <w:autoSpaceDE w:val="0"/>
        <w:autoSpaceDN w:val="0"/>
        <w:adjustRightInd w:val="0"/>
        <w:spacing w:after="0" w:line="240" w:lineRule="auto"/>
        <w:jc w:val="both"/>
        <w:rPr>
          <w:rFonts w:ascii="Arial" w:hAnsi="Arial" w:cs="Arial"/>
          <w:color w:val="1D2228"/>
          <w:sz w:val="24"/>
          <w:szCs w:val="24"/>
          <w:shd w:val="clear" w:color="auto" w:fill="FFFFFF"/>
        </w:rPr>
      </w:pPr>
      <w:r w:rsidRPr="00EE7F26">
        <w:rPr>
          <w:rFonts w:ascii="Arial" w:hAnsi="Arial" w:cs="Arial"/>
          <w:color w:val="1D2228"/>
          <w:sz w:val="24"/>
          <w:szCs w:val="24"/>
          <w:shd w:val="clear" w:color="auto" w:fill="FFFFFF"/>
        </w:rPr>
        <w:t xml:space="preserve">- </w:t>
      </w:r>
      <w:r>
        <w:rPr>
          <w:rFonts w:ascii="Arial" w:hAnsi="Arial" w:cs="Arial"/>
          <w:color w:val="1D2228"/>
          <w:sz w:val="24"/>
          <w:szCs w:val="24"/>
          <w:shd w:val="clear" w:color="auto" w:fill="FFFFFF"/>
        </w:rPr>
        <w:t>P</w:t>
      </w:r>
      <w:r w:rsidRPr="00EE7F26">
        <w:rPr>
          <w:rFonts w:ascii="Arial" w:hAnsi="Arial" w:cs="Arial"/>
          <w:color w:val="1D2228"/>
          <w:sz w:val="24"/>
          <w:szCs w:val="24"/>
          <w:shd w:val="clear" w:color="auto" w:fill="FFFFFF"/>
        </w:rPr>
        <w:t xml:space="preserve">entru a nu depăși limita de zgomot societatea va trebui sa impună atât pentru mijloacele auto ce deservesc funcțiunea cat si pentru mijloacele auto ale beneficiarilor limitarea vitezei de deplasare în interiorul incintei;  </w:t>
      </w:r>
    </w:p>
    <w:p w14:paraId="1ED18239" w14:textId="77777777" w:rsidR="004371AC" w:rsidRPr="00EE7F26" w:rsidRDefault="004371AC" w:rsidP="004371AC">
      <w:pPr>
        <w:autoSpaceDE w:val="0"/>
        <w:autoSpaceDN w:val="0"/>
        <w:adjustRightInd w:val="0"/>
        <w:spacing w:after="0" w:line="240" w:lineRule="auto"/>
        <w:jc w:val="both"/>
        <w:rPr>
          <w:rFonts w:ascii="Arial" w:hAnsi="Arial" w:cs="Arial"/>
          <w:color w:val="1D2228"/>
          <w:sz w:val="24"/>
          <w:szCs w:val="24"/>
          <w:shd w:val="clear" w:color="auto" w:fill="FFFFFF"/>
        </w:rPr>
      </w:pPr>
      <w:r w:rsidRPr="00EE7F26">
        <w:rPr>
          <w:rFonts w:ascii="Arial" w:hAnsi="Arial" w:cs="Arial"/>
          <w:color w:val="1D2228"/>
          <w:sz w:val="24"/>
          <w:szCs w:val="24"/>
          <w:shd w:val="clear" w:color="auto" w:fill="FFFFFF"/>
        </w:rPr>
        <w:t xml:space="preserve">- </w:t>
      </w:r>
      <w:r>
        <w:rPr>
          <w:rFonts w:ascii="Arial" w:hAnsi="Arial" w:cs="Arial"/>
          <w:color w:val="1D2228"/>
          <w:sz w:val="24"/>
          <w:szCs w:val="24"/>
          <w:shd w:val="clear" w:color="auto" w:fill="FFFFFF"/>
        </w:rPr>
        <w:t>A</w:t>
      </w:r>
      <w:r w:rsidRPr="00EE7F26">
        <w:rPr>
          <w:rFonts w:ascii="Arial" w:hAnsi="Arial" w:cs="Arial"/>
          <w:color w:val="1D2228"/>
          <w:sz w:val="24"/>
          <w:szCs w:val="24"/>
          <w:shd w:val="clear" w:color="auto" w:fill="FFFFFF"/>
        </w:rPr>
        <w:t xml:space="preserve">sigurarea întreținerii cailor de acces interioare astfel încât să nu existe denivelări ce pot genera zgomot </w:t>
      </w:r>
    </w:p>
    <w:p w14:paraId="667D8CDC" w14:textId="77777777" w:rsidR="004371AC" w:rsidRPr="00EE7F26" w:rsidRDefault="004371AC" w:rsidP="004371AC">
      <w:pPr>
        <w:autoSpaceDE w:val="0"/>
        <w:autoSpaceDN w:val="0"/>
        <w:adjustRightInd w:val="0"/>
        <w:spacing w:after="0" w:line="240" w:lineRule="auto"/>
        <w:jc w:val="both"/>
        <w:rPr>
          <w:rFonts w:ascii="Arial" w:hAnsi="Arial" w:cs="Arial"/>
          <w:color w:val="1D2228"/>
          <w:sz w:val="24"/>
          <w:szCs w:val="24"/>
          <w:shd w:val="clear" w:color="auto" w:fill="FFFFFF"/>
        </w:rPr>
      </w:pPr>
      <w:r w:rsidRPr="00EE7F26">
        <w:rPr>
          <w:rFonts w:ascii="Arial" w:hAnsi="Arial" w:cs="Arial"/>
          <w:color w:val="1D2228"/>
          <w:sz w:val="24"/>
          <w:szCs w:val="24"/>
          <w:shd w:val="clear" w:color="auto" w:fill="FFFFFF"/>
        </w:rPr>
        <w:t xml:space="preserve">- </w:t>
      </w:r>
      <w:r>
        <w:rPr>
          <w:rFonts w:ascii="Arial" w:hAnsi="Arial" w:cs="Arial"/>
          <w:color w:val="1D2228"/>
          <w:sz w:val="24"/>
          <w:szCs w:val="24"/>
          <w:shd w:val="clear" w:color="auto" w:fill="FFFFFF"/>
        </w:rPr>
        <w:t>S</w:t>
      </w:r>
      <w:r w:rsidRPr="00EE7F26">
        <w:rPr>
          <w:rFonts w:ascii="Arial" w:hAnsi="Arial" w:cs="Arial"/>
          <w:color w:val="1D2228"/>
          <w:sz w:val="24"/>
          <w:szCs w:val="24"/>
          <w:shd w:val="clear" w:color="auto" w:fill="FFFFFF"/>
        </w:rPr>
        <w:t xml:space="preserve">taționarea cu motorul oprit </w:t>
      </w:r>
    </w:p>
    <w:p w14:paraId="7991D10D" w14:textId="77777777" w:rsidR="004371AC" w:rsidRDefault="004371AC" w:rsidP="002D535C">
      <w:pPr>
        <w:autoSpaceDE w:val="0"/>
        <w:autoSpaceDN w:val="0"/>
        <w:adjustRightInd w:val="0"/>
        <w:spacing w:after="0"/>
        <w:jc w:val="both"/>
        <w:rPr>
          <w:rFonts w:ascii="Arial" w:hAnsi="Arial" w:cs="Arial"/>
          <w:color w:val="1D2228"/>
          <w:sz w:val="24"/>
          <w:szCs w:val="24"/>
          <w:shd w:val="clear" w:color="auto" w:fill="FFFFFF"/>
        </w:rPr>
      </w:pPr>
      <w:r w:rsidRPr="00EE7F26">
        <w:rPr>
          <w:rFonts w:ascii="Arial" w:hAnsi="Arial" w:cs="Arial"/>
          <w:color w:val="1D2228"/>
          <w:sz w:val="24"/>
          <w:szCs w:val="24"/>
          <w:shd w:val="clear" w:color="auto" w:fill="FFFFFF"/>
        </w:rPr>
        <w:t xml:space="preserve">- </w:t>
      </w:r>
      <w:r>
        <w:rPr>
          <w:rFonts w:ascii="Arial" w:hAnsi="Arial" w:cs="Arial"/>
          <w:color w:val="1D2228"/>
          <w:sz w:val="24"/>
          <w:szCs w:val="24"/>
          <w:shd w:val="clear" w:color="auto" w:fill="FFFFFF"/>
        </w:rPr>
        <w:t>M</w:t>
      </w:r>
      <w:r w:rsidRPr="00EE7F26">
        <w:rPr>
          <w:rFonts w:ascii="Arial" w:hAnsi="Arial" w:cs="Arial"/>
          <w:color w:val="1D2228"/>
          <w:sz w:val="24"/>
          <w:szCs w:val="24"/>
          <w:shd w:val="clear" w:color="auto" w:fill="FFFFFF"/>
        </w:rPr>
        <w:t>enţinerea caracteristicilor tuturor utilajelor indicate de firmele constructoare;</w:t>
      </w:r>
    </w:p>
    <w:p w14:paraId="6A0DC699" w14:textId="77777777" w:rsidR="00B866B9" w:rsidRPr="00017387" w:rsidRDefault="006626D8" w:rsidP="00CC544F">
      <w:pPr>
        <w:pStyle w:val="Heading1"/>
        <w:rPr>
          <w:rFonts w:ascii="Arial" w:hAnsi="Arial" w:cs="Arial"/>
          <w:b/>
          <w:bCs/>
          <w:sz w:val="24"/>
          <w:szCs w:val="24"/>
          <w:lang w:val="ro-RO"/>
        </w:rPr>
      </w:pPr>
      <w:bookmarkStart w:id="442" w:name="_Toc168507654"/>
      <w:bookmarkStart w:id="443" w:name="_Toc171287909"/>
      <w:r>
        <w:rPr>
          <w:rFonts w:ascii="Arial" w:hAnsi="Arial" w:cs="Arial"/>
          <w:b/>
          <w:bCs/>
          <w:sz w:val="24"/>
          <w:szCs w:val="24"/>
          <w:lang w:val="ro-RO"/>
        </w:rPr>
        <w:lastRenderedPageBreak/>
        <w:t>1</w:t>
      </w:r>
      <w:r w:rsidR="00CC544F">
        <w:rPr>
          <w:rFonts w:ascii="Arial" w:hAnsi="Arial" w:cs="Arial"/>
          <w:b/>
          <w:bCs/>
          <w:sz w:val="24"/>
          <w:szCs w:val="24"/>
          <w:lang w:val="ro-RO"/>
        </w:rPr>
        <w:t>1</w:t>
      </w:r>
      <w:r w:rsidR="00B866B9" w:rsidRPr="00017387">
        <w:rPr>
          <w:rFonts w:ascii="Arial" w:hAnsi="Arial" w:cs="Arial"/>
          <w:b/>
          <w:bCs/>
          <w:sz w:val="24"/>
          <w:szCs w:val="24"/>
          <w:lang w:val="ro-RO"/>
        </w:rPr>
        <w:t>. SURSE DE INFORMARE</w:t>
      </w:r>
      <w:bookmarkEnd w:id="442"/>
      <w:bookmarkEnd w:id="443"/>
    </w:p>
    <w:p w14:paraId="2D88C48F" w14:textId="77777777" w:rsidR="00B866B9" w:rsidRDefault="00B866B9" w:rsidP="00B866B9">
      <w:pPr>
        <w:autoSpaceDE w:val="0"/>
        <w:autoSpaceDN w:val="0"/>
        <w:adjustRightInd w:val="0"/>
        <w:spacing w:after="0"/>
        <w:jc w:val="both"/>
        <w:rPr>
          <w:rFonts w:ascii="Arial" w:hAnsi="Arial" w:cs="Arial"/>
          <w:sz w:val="24"/>
          <w:szCs w:val="24"/>
          <w:lang w:val="ro-RO"/>
        </w:rPr>
      </w:pPr>
      <w:r w:rsidRPr="00B866B9">
        <w:rPr>
          <w:rFonts w:ascii="Arial" w:hAnsi="Arial" w:cs="Arial"/>
          <w:sz w:val="24"/>
          <w:szCs w:val="24"/>
          <w:lang w:val="ro-RO"/>
        </w:rPr>
        <w:t>Prezentul studiu a fost elaborat in baza informatiilor culese in teren, a experientei anterioare,</w:t>
      </w:r>
      <w:r w:rsidRPr="00B866B9">
        <w:t xml:space="preserve"> </w:t>
      </w:r>
      <w:r w:rsidRPr="00B866B9">
        <w:rPr>
          <w:rFonts w:ascii="Arial" w:hAnsi="Arial" w:cs="Arial"/>
          <w:sz w:val="24"/>
          <w:szCs w:val="24"/>
          <w:lang w:val="ro-RO"/>
        </w:rPr>
        <w:t>legislatiei aplicabile in vigoare, a documentelor puse la dispozitiei de societatea beneficiara, documentelor publice si literaturii de specialitate:</w:t>
      </w:r>
    </w:p>
    <w:p w14:paraId="72E967C8" w14:textId="77777777" w:rsidR="00B866B9" w:rsidRDefault="00B866B9">
      <w:pPr>
        <w:numPr>
          <w:ilvl w:val="0"/>
          <w:numId w:val="2"/>
        </w:numPr>
        <w:autoSpaceDE w:val="0"/>
        <w:autoSpaceDN w:val="0"/>
        <w:adjustRightInd w:val="0"/>
        <w:spacing w:after="0"/>
        <w:jc w:val="both"/>
        <w:rPr>
          <w:rFonts w:ascii="Arial" w:hAnsi="Arial" w:cs="Arial"/>
          <w:sz w:val="24"/>
          <w:szCs w:val="24"/>
          <w:lang w:val="ro-RO"/>
        </w:rPr>
      </w:pPr>
      <w:r>
        <w:rPr>
          <w:rFonts w:ascii="Arial" w:hAnsi="Arial" w:cs="Arial"/>
          <w:sz w:val="24"/>
          <w:szCs w:val="24"/>
          <w:lang w:val="ro-RO"/>
        </w:rPr>
        <w:t>s</w:t>
      </w:r>
      <w:r w:rsidRPr="00B866B9">
        <w:rPr>
          <w:rFonts w:ascii="Arial" w:hAnsi="Arial" w:cs="Arial"/>
          <w:sz w:val="24"/>
          <w:szCs w:val="24"/>
          <w:lang w:val="ro-RO"/>
        </w:rPr>
        <w:t>tudiu geotehnic elaborat de</w:t>
      </w:r>
      <w:r w:rsidRPr="00B866B9">
        <w:t xml:space="preserve"> </w:t>
      </w:r>
      <w:r w:rsidRPr="00B866B9">
        <w:rPr>
          <w:rFonts w:ascii="Arial" w:hAnsi="Arial" w:cs="Arial"/>
          <w:sz w:val="24"/>
          <w:szCs w:val="24"/>
          <w:lang w:val="ro-RO"/>
        </w:rPr>
        <w:t>S.C. FREYA PROJECT S.R.L</w:t>
      </w:r>
    </w:p>
    <w:p w14:paraId="7F3F4895" w14:textId="77777777" w:rsidR="00B866B9" w:rsidRDefault="00B866B9">
      <w:pPr>
        <w:numPr>
          <w:ilvl w:val="0"/>
          <w:numId w:val="2"/>
        </w:numPr>
        <w:autoSpaceDE w:val="0"/>
        <w:autoSpaceDN w:val="0"/>
        <w:adjustRightInd w:val="0"/>
        <w:spacing w:after="0"/>
        <w:jc w:val="both"/>
        <w:rPr>
          <w:rFonts w:ascii="Arial" w:hAnsi="Arial" w:cs="Arial"/>
          <w:sz w:val="24"/>
          <w:szCs w:val="24"/>
          <w:lang w:val="ro-RO"/>
        </w:rPr>
      </w:pPr>
      <w:r>
        <w:rPr>
          <w:rFonts w:ascii="Arial" w:hAnsi="Arial" w:cs="Arial"/>
          <w:sz w:val="24"/>
          <w:szCs w:val="24"/>
          <w:lang w:val="ro-RO"/>
        </w:rPr>
        <w:t>studiu de impact asupra sanatatii populatiei</w:t>
      </w:r>
    </w:p>
    <w:p w14:paraId="39D06FBE" w14:textId="77777777" w:rsidR="00B866B9" w:rsidRPr="008E3C7B" w:rsidRDefault="00B866B9">
      <w:pPr>
        <w:widowControl w:val="0"/>
        <w:numPr>
          <w:ilvl w:val="0"/>
          <w:numId w:val="2"/>
        </w:numPr>
        <w:autoSpaceDE w:val="0"/>
        <w:autoSpaceDN w:val="0"/>
        <w:adjustRightInd w:val="0"/>
        <w:spacing w:line="360" w:lineRule="auto"/>
        <w:rPr>
          <w:rFonts w:ascii="Arial" w:hAnsi="Arial" w:cs="Arial"/>
          <w:bCs/>
          <w:sz w:val="24"/>
          <w:szCs w:val="24"/>
        </w:rPr>
      </w:pPr>
      <w:r w:rsidRPr="008E3C7B">
        <w:rPr>
          <w:rFonts w:ascii="Arial" w:hAnsi="Arial" w:cs="Arial"/>
          <w:bCs/>
          <w:sz w:val="24"/>
          <w:szCs w:val="24"/>
        </w:rPr>
        <w:t xml:space="preserve">memoriu </w:t>
      </w:r>
      <w:r w:rsidR="008E3C7B">
        <w:rPr>
          <w:rFonts w:ascii="Arial" w:hAnsi="Arial" w:cs="Arial"/>
          <w:bCs/>
          <w:sz w:val="24"/>
          <w:szCs w:val="24"/>
        </w:rPr>
        <w:t xml:space="preserve">elaborare </w:t>
      </w:r>
      <w:r w:rsidRPr="008E3C7B">
        <w:rPr>
          <w:rFonts w:ascii="Arial" w:hAnsi="Arial" w:cs="Arial"/>
          <w:bCs/>
          <w:sz w:val="24"/>
          <w:szCs w:val="24"/>
        </w:rPr>
        <w:t>PLAN URBANISTIC ZONAL</w:t>
      </w:r>
    </w:p>
    <w:p w14:paraId="0C5BB05B" w14:textId="77777777" w:rsidR="00B866B9" w:rsidRDefault="00B866B9">
      <w:pPr>
        <w:widowControl w:val="0"/>
        <w:numPr>
          <w:ilvl w:val="0"/>
          <w:numId w:val="2"/>
        </w:numPr>
        <w:autoSpaceDE w:val="0"/>
        <w:autoSpaceDN w:val="0"/>
        <w:adjustRightInd w:val="0"/>
        <w:spacing w:after="0" w:line="240" w:lineRule="auto"/>
        <w:ind w:left="403"/>
        <w:rPr>
          <w:rFonts w:ascii="Arial" w:hAnsi="Arial" w:cs="Arial"/>
          <w:bCs/>
          <w:sz w:val="24"/>
          <w:szCs w:val="24"/>
        </w:rPr>
      </w:pPr>
      <w:r w:rsidRPr="008E3C7B">
        <w:rPr>
          <w:rFonts w:ascii="Arial" w:hAnsi="Arial" w:cs="Arial"/>
          <w:bCs/>
          <w:sz w:val="24"/>
          <w:szCs w:val="24"/>
        </w:rPr>
        <w:t>AP -42 Compilation of Air Emissions Factors elaborat de US Environment</w:t>
      </w:r>
      <w:r w:rsidR="008E3C7B" w:rsidRPr="008E3C7B">
        <w:rPr>
          <w:rFonts w:ascii="Arial" w:hAnsi="Arial" w:cs="Arial"/>
          <w:bCs/>
          <w:sz w:val="24"/>
          <w:szCs w:val="24"/>
        </w:rPr>
        <w:t xml:space="preserve"> </w:t>
      </w:r>
      <w:r w:rsidRPr="008E3C7B">
        <w:rPr>
          <w:rFonts w:ascii="Arial" w:hAnsi="Arial" w:cs="Arial"/>
          <w:bCs/>
          <w:sz w:val="24"/>
          <w:szCs w:val="24"/>
        </w:rPr>
        <w:t>Protection</w:t>
      </w:r>
    </w:p>
    <w:p w14:paraId="34894EDA" w14:textId="77777777" w:rsidR="008E3C7B" w:rsidRPr="008E3C7B" w:rsidRDefault="008E3C7B">
      <w:pPr>
        <w:widowControl w:val="0"/>
        <w:numPr>
          <w:ilvl w:val="0"/>
          <w:numId w:val="2"/>
        </w:numPr>
        <w:autoSpaceDE w:val="0"/>
        <w:autoSpaceDN w:val="0"/>
        <w:adjustRightInd w:val="0"/>
        <w:spacing w:after="0" w:line="240" w:lineRule="auto"/>
        <w:ind w:left="403"/>
        <w:rPr>
          <w:rFonts w:ascii="Arial" w:hAnsi="Arial" w:cs="Arial"/>
          <w:bCs/>
          <w:sz w:val="24"/>
          <w:szCs w:val="24"/>
        </w:rPr>
      </w:pPr>
      <w:r w:rsidRPr="008E3C7B">
        <w:rPr>
          <w:rFonts w:ascii="Arial" w:hAnsi="Arial" w:cs="Arial"/>
          <w:bCs/>
          <w:sz w:val="24"/>
          <w:szCs w:val="24"/>
        </w:rPr>
        <w:t>CORINAIR emission inventory guidebook elaborat de European Environment Agency</w:t>
      </w:r>
    </w:p>
    <w:p w14:paraId="12A2D917" w14:textId="77777777" w:rsidR="008E3C7B" w:rsidRPr="008E3C7B" w:rsidRDefault="008E3C7B">
      <w:pPr>
        <w:widowControl w:val="0"/>
        <w:numPr>
          <w:ilvl w:val="0"/>
          <w:numId w:val="2"/>
        </w:numPr>
        <w:autoSpaceDE w:val="0"/>
        <w:autoSpaceDN w:val="0"/>
        <w:adjustRightInd w:val="0"/>
        <w:spacing w:after="0" w:line="240" w:lineRule="auto"/>
        <w:ind w:left="403"/>
        <w:rPr>
          <w:rFonts w:ascii="Arial" w:hAnsi="Arial" w:cs="Arial"/>
          <w:bCs/>
          <w:sz w:val="24"/>
          <w:szCs w:val="24"/>
        </w:rPr>
      </w:pPr>
      <w:r w:rsidRPr="008E3C7B">
        <w:rPr>
          <w:rFonts w:ascii="Arial" w:hAnsi="Arial" w:cs="Arial"/>
          <w:bCs/>
          <w:sz w:val="24"/>
          <w:szCs w:val="24"/>
        </w:rPr>
        <w:t>Metodologia privind evaluarea impactului auspra mediului, C. Bulimaga</w:t>
      </w:r>
    </w:p>
    <w:p w14:paraId="0C6EFD4F" w14:textId="77777777" w:rsidR="00B866B9" w:rsidRPr="0054539F" w:rsidRDefault="00B866B9" w:rsidP="008E3C7B">
      <w:pPr>
        <w:autoSpaceDE w:val="0"/>
        <w:autoSpaceDN w:val="0"/>
        <w:adjustRightInd w:val="0"/>
        <w:spacing w:after="0"/>
        <w:ind w:left="405"/>
        <w:jc w:val="both"/>
        <w:rPr>
          <w:rFonts w:ascii="Arial" w:hAnsi="Arial" w:cs="Arial"/>
          <w:sz w:val="24"/>
          <w:szCs w:val="24"/>
          <w:lang w:val="ro-RO"/>
        </w:rPr>
      </w:pPr>
    </w:p>
    <w:p w14:paraId="18F86AC9" w14:textId="77777777" w:rsidR="004371AC" w:rsidRPr="00A21D51" w:rsidRDefault="004371AC" w:rsidP="005F5408">
      <w:pPr>
        <w:widowControl w:val="0"/>
        <w:autoSpaceDE w:val="0"/>
        <w:autoSpaceDN w:val="0"/>
        <w:adjustRightInd w:val="0"/>
        <w:spacing w:after="0" w:line="240" w:lineRule="auto"/>
        <w:jc w:val="both"/>
        <w:rPr>
          <w:rFonts w:ascii="Arial" w:hAnsi="Arial" w:cs="Arial"/>
          <w:bCs/>
          <w:sz w:val="24"/>
          <w:szCs w:val="24"/>
        </w:rPr>
      </w:pPr>
    </w:p>
    <w:p w14:paraId="0D256582" w14:textId="77777777" w:rsidR="005F5408" w:rsidRPr="005F5408" w:rsidRDefault="005F5408" w:rsidP="005F5408">
      <w:pPr>
        <w:rPr>
          <w:lang w:val="x-none" w:eastAsia="x-none"/>
        </w:rPr>
      </w:pPr>
    </w:p>
    <w:p w14:paraId="6EB3E073" w14:textId="77777777" w:rsidR="00F27F38" w:rsidRPr="00076D4F" w:rsidRDefault="00F27F38" w:rsidP="00E56530">
      <w:pPr>
        <w:autoSpaceDE w:val="0"/>
        <w:autoSpaceDN w:val="0"/>
        <w:adjustRightInd w:val="0"/>
        <w:spacing w:after="0" w:line="240" w:lineRule="auto"/>
        <w:jc w:val="both"/>
        <w:rPr>
          <w:rFonts w:ascii="Arial" w:hAnsi="Arial" w:cs="Arial"/>
          <w:b/>
          <w:bCs/>
          <w:sz w:val="24"/>
          <w:szCs w:val="24"/>
        </w:rPr>
      </w:pPr>
    </w:p>
    <w:sectPr w:rsidR="00F27F38" w:rsidRPr="00076D4F" w:rsidSect="003B72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52031" w14:textId="77777777" w:rsidR="006644BA" w:rsidRDefault="006644BA" w:rsidP="00A47236">
      <w:pPr>
        <w:spacing w:after="0" w:line="240" w:lineRule="auto"/>
      </w:pPr>
      <w:r>
        <w:separator/>
      </w:r>
    </w:p>
  </w:endnote>
  <w:endnote w:type="continuationSeparator" w:id="0">
    <w:p w14:paraId="5C7644B0" w14:textId="77777777" w:rsidR="006644BA" w:rsidRDefault="006644BA" w:rsidP="00A47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IDFont+F3">
    <w:altName w:val="Yu Gothic UI"/>
    <w:panose1 w:val="00000000000000000000"/>
    <w:charset w:val="80"/>
    <w:family w:val="auto"/>
    <w:notTrueType/>
    <w:pitch w:val="default"/>
    <w:sig w:usb0="00000001" w:usb1="08070000" w:usb2="00000010" w:usb3="00000000" w:csb0="00020000" w:csb1="00000000"/>
  </w:font>
  <w:font w:name="Elephant">
    <w:panose1 w:val="02020904090505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Wingdings-Regular">
    <w:altName w:val="MS Mincho"/>
    <w:panose1 w:val="00000000000000000000"/>
    <w:charset w:val="80"/>
    <w:family w:val="auto"/>
    <w:notTrueType/>
    <w:pitch w:val="default"/>
    <w:sig w:usb0="00000000" w:usb1="08070000" w:usb2="00000010" w:usb3="00000000" w:csb0="0002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3AFD8" w14:textId="77777777" w:rsidR="00B6428C" w:rsidRDefault="00B6428C" w:rsidP="006B6D28">
    <w:pPr>
      <w:pStyle w:val="Footer"/>
      <w:pBdr>
        <w:top w:val="thinThickSmallGap" w:sz="24" w:space="1" w:color="622423"/>
      </w:pBdr>
      <w:tabs>
        <w:tab w:val="clear" w:pos="4680"/>
      </w:tabs>
      <w:rPr>
        <w:rFonts w:ascii="Cambria" w:hAnsi="Cambria"/>
      </w:rPr>
    </w:pPr>
    <w:r>
      <w:rPr>
        <w:rFonts w:ascii="Cambria" w:hAnsi="Cambria"/>
      </w:rPr>
      <w:t xml:space="preserve">Prezentul document este proprietatea </w:t>
    </w:r>
    <w:r w:rsidR="000F1055">
      <w:rPr>
        <w:rFonts w:ascii="Cambria" w:hAnsi="Cambria"/>
        <w:lang w:val="en-US"/>
      </w:rPr>
      <w:t>UAT TG JIU</w:t>
    </w:r>
    <w:r>
      <w:rPr>
        <w:rFonts w:ascii="Cambria" w:hAnsi="Cambria"/>
      </w:rPr>
      <w:tab/>
    </w:r>
    <w:r>
      <w:fldChar w:fldCharType="begin"/>
    </w:r>
    <w:r>
      <w:instrText xml:space="preserve"> PAGE   \* MERGEFORMAT </w:instrText>
    </w:r>
    <w:r>
      <w:fldChar w:fldCharType="separate"/>
    </w:r>
    <w:r w:rsidR="001D3EC4" w:rsidRPr="001D3EC4">
      <w:rPr>
        <w:rFonts w:ascii="Cambria" w:hAnsi="Cambria"/>
        <w:noProof/>
      </w:rPr>
      <w:t>1</w:t>
    </w:r>
    <w:r>
      <w:fldChar w:fldCharType="end"/>
    </w:r>
  </w:p>
  <w:p w14:paraId="471DDF17" w14:textId="77777777" w:rsidR="00B6428C" w:rsidRDefault="00B64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3231B" w14:textId="77777777" w:rsidR="006644BA" w:rsidRDefault="006644BA" w:rsidP="00A47236">
      <w:pPr>
        <w:spacing w:after="0" w:line="240" w:lineRule="auto"/>
      </w:pPr>
      <w:r>
        <w:separator/>
      </w:r>
    </w:p>
  </w:footnote>
  <w:footnote w:type="continuationSeparator" w:id="0">
    <w:p w14:paraId="1B0B71C0" w14:textId="77777777" w:rsidR="006644BA" w:rsidRDefault="006644BA" w:rsidP="00A47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B29D7" w14:textId="77777777" w:rsidR="00B6428C" w:rsidRDefault="00B109A9" w:rsidP="00A47236">
    <w:pPr>
      <w:pStyle w:val="Header"/>
      <w:tabs>
        <w:tab w:val="left" w:pos="0"/>
      </w:tabs>
      <w:rPr>
        <w:rFonts w:ascii="Arial" w:hAnsi="Arial" w:cs="Arial"/>
        <w:b/>
        <w:lang w:val="fr-FR"/>
      </w:rPr>
    </w:pPr>
    <w:r>
      <w:rPr>
        <w:rFonts w:ascii="Arial" w:hAnsi="Arial" w:cs="Arial"/>
        <w:b/>
        <w:noProof/>
        <w:lang w:val="en-US"/>
      </w:rPr>
      <mc:AlternateContent>
        <mc:Choice Requires="wpg">
          <w:drawing>
            <wp:anchor distT="0" distB="0" distL="114300" distR="114300" simplePos="0" relativeHeight="251657728" behindDoc="0" locked="0" layoutInCell="1" allowOverlap="1" wp14:anchorId="1BAE0B91" wp14:editId="7EFE7CCF">
              <wp:simplePos x="0" y="0"/>
              <wp:positionH relativeFrom="column">
                <wp:posOffset>4762500</wp:posOffset>
              </wp:positionH>
              <wp:positionV relativeFrom="paragraph">
                <wp:posOffset>0</wp:posOffset>
              </wp:positionV>
              <wp:extent cx="1270000" cy="800100"/>
              <wp:effectExtent l="0" t="0" r="0" b="19050"/>
              <wp:wrapNone/>
              <wp:docPr id="5772727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800100"/>
                        <a:chOff x="10674" y="8837"/>
                        <a:chExt cx="137" cy="68"/>
                      </a:xfrm>
                    </wpg:grpSpPr>
                    <wps:wsp>
                      <wps:cNvPr id="1135544139" name="Rectangle 2" hidden="1"/>
                      <wps:cNvSpPr>
                        <a:spLocks/>
                      </wps:cNvSpPr>
                      <wps:spPr bwMode="auto">
                        <a:xfrm>
                          <a:off x="10674" y="8837"/>
                          <a:ext cx="137" cy="69"/>
                        </a:xfrm>
                        <a:prstGeom prst="rect">
                          <a:avLst/>
                        </a:prstGeom>
                        <a:gradFill rotWithShape="1">
                          <a:gsLst>
                            <a:gs pos="0">
                              <a:srgbClr val="6C6F08"/>
                            </a:gs>
                            <a:gs pos="50000">
                              <a:srgbClr val="EAEF11"/>
                            </a:gs>
                            <a:gs pos="100000">
                              <a:srgbClr val="6C6F08"/>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1537279626" name="AutoShape 3"/>
                      <wps:cNvSpPr>
                        <a:spLocks/>
                      </wps:cNvSpPr>
                      <wps:spPr bwMode="auto">
                        <a:xfrm>
                          <a:off x="10685" y="8837"/>
                          <a:ext cx="115" cy="51"/>
                        </a:xfrm>
                        <a:custGeom>
                          <a:avLst/>
                          <a:gdLst>
                            <a:gd name="T0" fmla="*/ 0 w 21600"/>
                            <a:gd name="T1" fmla="*/ 0 h 21600"/>
                            <a:gd name="T2" fmla="*/ 0 w 21600"/>
                            <a:gd name="T3" fmla="*/ 0 h 21600"/>
                            <a:gd name="T4" fmla="*/ 0 w 21600"/>
                            <a:gd name="T5" fmla="*/ 0 h 21600"/>
                            <a:gd name="T6" fmla="*/ 1 w 21600"/>
                            <a:gd name="T7" fmla="*/ 0 h 21600"/>
                            <a:gd name="T8" fmla="*/ 0 60000 65536"/>
                            <a:gd name="T9" fmla="*/ 0 60000 65536"/>
                            <a:gd name="T10" fmla="*/ 0 60000 65536"/>
                            <a:gd name="T11" fmla="*/ 0 60000 65536"/>
                            <a:gd name="T12" fmla="*/ 188 w 21600"/>
                            <a:gd name="T13" fmla="*/ 0 h 21600"/>
                            <a:gd name="T14" fmla="*/ 21412 w 21600"/>
                            <a:gd name="T15" fmla="*/ 9318 h 21600"/>
                          </a:gdLst>
                          <a:ahLst/>
                          <a:cxnLst>
                            <a:cxn ang="T8">
                              <a:pos x="T0" y="T1"/>
                            </a:cxn>
                            <a:cxn ang="T9">
                              <a:pos x="T2" y="T3"/>
                            </a:cxn>
                            <a:cxn ang="T10">
                              <a:pos x="T4" y="T5"/>
                            </a:cxn>
                            <a:cxn ang="T11">
                              <a:pos x="T6" y="T7"/>
                            </a:cxn>
                          </a:cxnLst>
                          <a:rect l="T12" t="T13" r="T14" b="T15"/>
                          <a:pathLst>
                            <a:path w="21600" h="21600">
                              <a:moveTo>
                                <a:pt x="1850" y="6983"/>
                              </a:moveTo>
                              <a:cubicBezTo>
                                <a:pt x="3380" y="3397"/>
                                <a:pt x="6901" y="1071"/>
                                <a:pt x="10800" y="1071"/>
                              </a:cubicBezTo>
                              <a:cubicBezTo>
                                <a:pt x="14698" y="1071"/>
                                <a:pt x="18219" y="3397"/>
                                <a:pt x="19749" y="6983"/>
                              </a:cubicBezTo>
                              <a:lnTo>
                                <a:pt x="20734" y="6563"/>
                              </a:lnTo>
                              <a:cubicBezTo>
                                <a:pt x="19036" y="2582"/>
                                <a:pt x="15127" y="0"/>
                                <a:pt x="10799" y="0"/>
                              </a:cubicBezTo>
                              <a:cubicBezTo>
                                <a:pt x="6472" y="0"/>
                                <a:pt x="2563" y="2582"/>
                                <a:pt x="865" y="6563"/>
                              </a:cubicBezTo>
                              <a:lnTo>
                                <a:pt x="1850" y="6983"/>
                              </a:lnTo>
                              <a:close/>
                            </a:path>
                          </a:pathLst>
                        </a:custGeom>
                        <a:gradFill rotWithShape="1">
                          <a:gsLst>
                            <a:gs pos="0">
                              <a:srgbClr val="6C6F08"/>
                            </a:gs>
                            <a:gs pos="50000">
                              <a:srgbClr val="EAEF11"/>
                            </a:gs>
                            <a:gs pos="100000">
                              <a:srgbClr val="6C6F08"/>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477701751" name="AutoShape 4"/>
                      <wps:cNvSpPr>
                        <a:spLocks/>
                      </wps:cNvSpPr>
                      <wps:spPr bwMode="auto">
                        <a:xfrm flipV="1">
                          <a:off x="10685" y="8856"/>
                          <a:ext cx="115" cy="50"/>
                        </a:xfrm>
                        <a:custGeom>
                          <a:avLst/>
                          <a:gdLst>
                            <a:gd name="T0" fmla="*/ 0 w 21600"/>
                            <a:gd name="T1" fmla="*/ 0 h 21600"/>
                            <a:gd name="T2" fmla="*/ 0 w 21600"/>
                            <a:gd name="T3" fmla="*/ 0 h 21600"/>
                            <a:gd name="T4" fmla="*/ 0 w 21600"/>
                            <a:gd name="T5" fmla="*/ 0 h 21600"/>
                            <a:gd name="T6" fmla="*/ 1 w 21600"/>
                            <a:gd name="T7" fmla="*/ 0 h 21600"/>
                            <a:gd name="T8" fmla="*/ 0 60000 65536"/>
                            <a:gd name="T9" fmla="*/ 0 60000 65536"/>
                            <a:gd name="T10" fmla="*/ 0 60000 65536"/>
                            <a:gd name="T11" fmla="*/ 0 60000 65536"/>
                            <a:gd name="T12" fmla="*/ 376 w 21600"/>
                            <a:gd name="T13" fmla="*/ 0 h 21600"/>
                            <a:gd name="T14" fmla="*/ 21224 w 21600"/>
                            <a:gd name="T15" fmla="*/ 8208 h 21600"/>
                          </a:gdLst>
                          <a:ahLst/>
                          <a:cxnLst>
                            <a:cxn ang="T8">
                              <a:pos x="T0" y="T1"/>
                            </a:cxn>
                            <a:cxn ang="T9">
                              <a:pos x="T2" y="T3"/>
                            </a:cxn>
                            <a:cxn ang="T10">
                              <a:pos x="T4" y="T5"/>
                            </a:cxn>
                            <a:cxn ang="T11">
                              <a:pos x="T6" y="T7"/>
                            </a:cxn>
                          </a:cxnLst>
                          <a:rect l="T12" t="T13" r="T14" b="T15"/>
                          <a:pathLst>
                            <a:path w="21600" h="21600">
                              <a:moveTo>
                                <a:pt x="2309" y="6049"/>
                              </a:moveTo>
                              <a:cubicBezTo>
                                <a:pt x="4029" y="2975"/>
                                <a:pt x="7277" y="1071"/>
                                <a:pt x="10800" y="1071"/>
                              </a:cubicBezTo>
                              <a:cubicBezTo>
                                <a:pt x="14322" y="1071"/>
                                <a:pt x="17570" y="2975"/>
                                <a:pt x="19290" y="6049"/>
                              </a:cubicBezTo>
                              <a:lnTo>
                                <a:pt x="20224" y="5526"/>
                              </a:lnTo>
                              <a:cubicBezTo>
                                <a:pt x="18315" y="2113"/>
                                <a:pt x="14710" y="0"/>
                                <a:pt x="10799" y="0"/>
                              </a:cubicBezTo>
                              <a:cubicBezTo>
                                <a:pt x="6889" y="0"/>
                                <a:pt x="3284" y="2113"/>
                                <a:pt x="1375" y="5526"/>
                              </a:cubicBezTo>
                              <a:lnTo>
                                <a:pt x="2309" y="6049"/>
                              </a:lnTo>
                              <a:close/>
                            </a:path>
                          </a:pathLst>
                        </a:custGeom>
                        <a:gradFill rotWithShape="1">
                          <a:gsLst>
                            <a:gs pos="0">
                              <a:srgbClr val="6C6F08"/>
                            </a:gs>
                            <a:gs pos="50000">
                              <a:srgbClr val="EAEF11"/>
                            </a:gs>
                            <a:gs pos="100000">
                              <a:srgbClr val="6C6F08"/>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pic:pic xmlns:pic="http://schemas.openxmlformats.org/drawingml/2006/picture">
                      <pic:nvPicPr>
                        <pic:cNvPr id="711965239" name="Picture 5" descr="DD01630_"/>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728" y="8852"/>
                          <a:ext cx="30" cy="15"/>
                        </a:xfrm>
                        <a:prstGeom prst="rect">
                          <a:avLst/>
                        </a:prstGeom>
                        <a:gradFill rotWithShape="1">
                          <a:gsLst>
                            <a:gs pos="0">
                              <a:srgbClr val="6C6F08"/>
                            </a:gs>
                            <a:gs pos="50000">
                              <a:srgbClr val="EAEF11"/>
                            </a:gs>
                            <a:gs pos="100000">
                              <a:srgbClr val="6C6F08"/>
                            </a:gs>
                          </a:gsLst>
                          <a:lin ang="5400000" scaled="1"/>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21485742" name="Text Box 6"/>
                      <wps:cNvSpPr txBox="1">
                        <a:spLocks/>
                      </wps:cNvSpPr>
                      <wps:spPr bwMode="auto">
                        <a:xfrm>
                          <a:off x="10674" y="8868"/>
                          <a:ext cx="137" cy="17"/>
                        </a:xfrm>
                        <a:prstGeom prst="rect">
                          <a:avLst/>
                        </a:prstGeom>
                        <a:gradFill rotWithShape="1">
                          <a:gsLst>
                            <a:gs pos="0">
                              <a:srgbClr val="6C6F08"/>
                            </a:gs>
                            <a:gs pos="50000">
                              <a:srgbClr val="EAEF11"/>
                            </a:gs>
                            <a:gs pos="100000">
                              <a:srgbClr val="6C6F08"/>
                            </a:gs>
                          </a:gsLst>
                          <a:lin ang="5400000" scaled="1"/>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0707D1" w14:textId="77777777" w:rsidR="00B6428C" w:rsidRDefault="00B6428C" w:rsidP="00A47236">
                            <w:pPr>
                              <w:jc w:val="center"/>
                            </w:pPr>
                            <w:r>
                              <w:rPr>
                                <w:rFonts w:ascii="Elephant" w:hAnsi="Elephant"/>
                                <w:spacing w:val="10"/>
                              </w:rPr>
                              <w:t>EurototalComp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E0B91" id="Group 1" o:spid="_x0000_s1026" style="position:absolute;margin-left:375pt;margin-top:0;width:100pt;height:63pt;z-index:251657728" coordorigin="10674,8837" coordsize="137,6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">
              <v:rect id="Rectangle 2" o:spid="_x0000_s1027" style="position:absolute;left:10674;top:8837;width:137;height:6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" fillcolor="#6c6f08" stroked="f">
                <v:fill color2="#eaef11" rotate="t" focus="50%" type="gradient"/>
                <v:stroke joinstyle="round"/>
                <v:path arrowok="t"/>
                <v:textbox inset="2.88pt,2.88pt,2.88pt,2.88pt"/>
              </v:rect>
              <v:shape id="AutoShape 3" o:spid="_x0000_s1028" style="position:absolute;left:10685;top:8837;width:115;height: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" path="m1850,6983c3380,3397,6901,1071,10800,1071v3898,,7419,2326,8949,5912l20734,6563c19036,2582,15127,,10799,,6472,,2563,2582,865,6563r985,420xe" fillcolor="#6c6f08" strokeweight="1pt">
                <v:fill color2="#eaef11" rotate="t" focus="50%" type="gradient"/>
                <v:stroke joinstyle="miter"/>
                <v:shadow color="#ccc"/>
                <v:path arrowok="t" o:connecttype="custom" o:connectlocs="0,0;0,0;0,0;0,0" o:connectangles="0,0,0,0" textboxrect="188,0,21412,9318"/>
              </v:shape>
              <v:shape id="AutoShape 4" o:spid="_x0000_s1029" style="position:absolute;left:10685;top:8856;width:115;height:5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" path="m2309,6049c4029,2975,7277,1071,10800,1071v3522,,6770,1904,8490,4978l20224,5526c18315,2113,14710,,10799,,6889,,3284,2113,1375,5526r934,523xe" fillcolor="#6c6f08" strokeweight="1pt">
                <v:fill color2="#eaef11" rotate="t" focus="50%" type="gradient"/>
                <v:stroke joinstyle="miter"/>
                <v:shadow color="#ccc"/>
                <v:path arrowok="t" o:connecttype="custom" o:connectlocs="0,0;0,0;0,0;0,0" o:connectangles="0,0,0,0" textboxrect="376,0,21224,82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DD01630_" style="position:absolute;left:10728;top:8852;width:30;height: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" filled="t" fillcolor="#6c6f08" strokeweight="0">
                <v:fill color2="#eaef11" rotate="t" focus="50%" type="gradient"/>
                <v:imagedata r:id="rId2" o:title="DD01630_"/>
                <v:shadow color="#ccc"/>
                <v:path arrowok="t"/>
                <o:lock v:ext="edit" aspectratio="f"/>
              </v:shape>
              <v:shapetype id="_x0000_t202" coordsize="21600,21600" o:spt="202" path="m,l,21600r21600,l21600,xe">
                <v:stroke joinstyle="miter"/>
                <v:path gradientshapeok="t" o:connecttype="rect"/>
              </v:shapetype>
              <v:shape id="Text Box 6" o:spid="_x0000_s1031" type="#_x0000_t202" style="position:absolute;left:10674;top:8868;width:13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" fillcolor="#6c6f08" stroked="f" strokeweight="0">
                <v:fill color2="#eaef11" rotate="t" focus="50%" type="gradient"/>
                <v:shadow color="#ccc"/>
                <v:path arrowok="t"/>
                <v:textbox inset="0,0,0,0">
                  <w:txbxContent>
                    <w:p w14:paraId="040707D1" w14:textId="77777777" w:rsidR="00B6428C" w:rsidRDefault="00B6428C" w:rsidP="00A47236">
                      <w:pPr>
                        <w:jc w:val="center"/>
                      </w:pPr>
                      <w:r>
                        <w:rPr>
                          <w:rFonts w:ascii="Elephant" w:hAnsi="Elephant"/>
                          <w:spacing w:val="10"/>
                        </w:rPr>
                        <w:t>EurototalComp</w:t>
                      </w:r>
                    </w:p>
                  </w:txbxContent>
                </v:textbox>
              </v:shape>
            </v:group>
          </w:pict>
        </mc:Fallback>
      </mc:AlternateContent>
    </w:r>
    <w:r w:rsidR="00B6428C">
      <w:rPr>
        <w:rFonts w:ascii="Arial" w:hAnsi="Arial" w:cs="Arial"/>
        <w:b/>
        <w:lang w:val="fr-FR"/>
      </w:rPr>
      <w:t>S.C. EUROTOTAL COMP S.R.L</w:t>
    </w:r>
  </w:p>
  <w:p w14:paraId="1B00CD36" w14:textId="77777777" w:rsidR="00B6428C" w:rsidRDefault="00B6428C" w:rsidP="00A47236">
    <w:pPr>
      <w:pStyle w:val="Header"/>
      <w:tabs>
        <w:tab w:val="left" w:pos="0"/>
      </w:tabs>
      <w:rPr>
        <w:rFonts w:ascii="Arial" w:hAnsi="Arial" w:cs="Arial"/>
        <w:lang w:val="fr-FR"/>
      </w:rPr>
    </w:pPr>
    <w:r>
      <w:rPr>
        <w:rFonts w:ascii="Arial" w:hAnsi="Arial" w:cs="Arial"/>
        <w:lang w:val="fr-FR"/>
      </w:rPr>
      <w:t>Str. Sfanta Maria, nr. 1, bl. 10A4, sector 1 Bucuresti</w:t>
    </w:r>
  </w:p>
  <w:p w14:paraId="08CD5BA0" w14:textId="77777777" w:rsidR="00B6428C" w:rsidRDefault="00B6428C" w:rsidP="00A47236">
    <w:pPr>
      <w:pStyle w:val="Header"/>
      <w:tabs>
        <w:tab w:val="left" w:pos="0"/>
      </w:tabs>
      <w:rPr>
        <w:rFonts w:ascii="Arial" w:hAnsi="Arial" w:cs="Arial"/>
        <w:lang w:val="fr-FR"/>
      </w:rPr>
    </w:pPr>
    <w:r>
      <w:rPr>
        <w:rFonts w:ascii="Arial" w:hAnsi="Arial" w:cs="Arial"/>
        <w:lang w:val="fr-FR"/>
      </w:rPr>
      <w:t xml:space="preserve">Punct de lucru : </w:t>
    </w:r>
    <w:r>
      <w:rPr>
        <w:rFonts w:ascii="Arial" w:hAnsi="Arial" w:cs="Arial"/>
        <w:b/>
        <w:lang w:val="fr-FR"/>
      </w:rPr>
      <w:t xml:space="preserve">Laborator de incercari </w:t>
    </w:r>
  </w:p>
  <w:p w14:paraId="4940B5C8" w14:textId="77777777" w:rsidR="00B6428C" w:rsidRDefault="00B6428C" w:rsidP="00A47236">
    <w:pPr>
      <w:pStyle w:val="Header"/>
      <w:tabs>
        <w:tab w:val="left" w:pos="0"/>
      </w:tabs>
      <w:rPr>
        <w:rFonts w:ascii="Arial" w:hAnsi="Arial" w:cs="Arial"/>
        <w:lang w:val="fr-FR"/>
      </w:rPr>
    </w:pPr>
    <w:r>
      <w:rPr>
        <w:rFonts w:ascii="Arial" w:hAnsi="Arial" w:cs="Arial"/>
        <w:lang w:val="fr-FR"/>
      </w:rPr>
      <w:t>Str. Campului, Nr. 58, sat Piscu, com. Ciolpani, jud. Ilfov</w:t>
    </w:r>
  </w:p>
  <w:p w14:paraId="528A9D63" w14:textId="77777777" w:rsidR="00B6428C" w:rsidRDefault="00B6428C" w:rsidP="00A47236">
    <w:pPr>
      <w:pStyle w:val="Header"/>
      <w:tabs>
        <w:tab w:val="left" w:pos="0"/>
      </w:tabs>
      <w:rPr>
        <w:rFonts w:ascii="Arial" w:hAnsi="Arial" w:cs="Arial"/>
      </w:rPr>
    </w:pPr>
    <w:r>
      <w:rPr>
        <w:rFonts w:ascii="Arial" w:hAnsi="Arial" w:cs="Arial"/>
      </w:rPr>
      <w:t>Tel. / Fax :021.6661149, e-mail: eurototal@yahoo.com</w:t>
    </w:r>
  </w:p>
  <w:p w14:paraId="2AC4AFBD" w14:textId="77777777" w:rsidR="00B6428C" w:rsidRPr="00A47236" w:rsidRDefault="00B6428C" w:rsidP="00A472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B77CE"/>
    <w:multiLevelType w:val="hybridMultilevel"/>
    <w:tmpl w:val="DD4C51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8F3B77"/>
    <w:multiLevelType w:val="hybridMultilevel"/>
    <w:tmpl w:val="290C18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60C8E"/>
    <w:multiLevelType w:val="hybridMultilevel"/>
    <w:tmpl w:val="BDB43760"/>
    <w:lvl w:ilvl="0" w:tplc="0409000F">
      <w:start w:val="9"/>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1AB67732"/>
    <w:multiLevelType w:val="hybridMultilevel"/>
    <w:tmpl w:val="090ED66A"/>
    <w:lvl w:ilvl="0" w:tplc="BE066F4A">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FA35B15"/>
    <w:multiLevelType w:val="hybridMultilevel"/>
    <w:tmpl w:val="A106DD2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6B5D64"/>
    <w:multiLevelType w:val="hybridMultilevel"/>
    <w:tmpl w:val="781648A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232BB"/>
    <w:multiLevelType w:val="hybridMultilevel"/>
    <w:tmpl w:val="292625D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08677C"/>
    <w:multiLevelType w:val="hybridMultilevel"/>
    <w:tmpl w:val="151A09D8"/>
    <w:lvl w:ilvl="0" w:tplc="42DC77B8">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3CE83FC5"/>
    <w:multiLevelType w:val="hybridMultilevel"/>
    <w:tmpl w:val="DAE65DFE"/>
    <w:lvl w:ilvl="0" w:tplc="1ED4EE9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2040D3"/>
    <w:multiLevelType w:val="hybridMultilevel"/>
    <w:tmpl w:val="15D04C88"/>
    <w:lvl w:ilvl="0" w:tplc="7674C1AA">
      <w:start w:val="10"/>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47B77C05"/>
    <w:multiLevelType w:val="hybridMultilevel"/>
    <w:tmpl w:val="25F8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0E6DB4"/>
    <w:multiLevelType w:val="hybridMultilevel"/>
    <w:tmpl w:val="19BEF568"/>
    <w:lvl w:ilvl="0" w:tplc="0409000F">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B9333A"/>
    <w:multiLevelType w:val="hybridMultilevel"/>
    <w:tmpl w:val="FC74A740"/>
    <w:lvl w:ilvl="0" w:tplc="E1922C90">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53731834"/>
    <w:multiLevelType w:val="hybridMultilevel"/>
    <w:tmpl w:val="255A7906"/>
    <w:lvl w:ilvl="0" w:tplc="42DC77B8">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5D136CA6"/>
    <w:multiLevelType w:val="hybridMultilevel"/>
    <w:tmpl w:val="2DB83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286B42"/>
    <w:multiLevelType w:val="multilevel"/>
    <w:tmpl w:val="98BCCCAC"/>
    <w:lvl w:ilvl="0">
      <w:start w:val="1"/>
      <w:numFmt w:val="decimal"/>
      <w:lvlText w:val="%1."/>
      <w:lvlJc w:val="left"/>
      <w:pPr>
        <w:tabs>
          <w:tab w:val="num" w:pos="630"/>
        </w:tabs>
        <w:ind w:left="630" w:hanging="360"/>
      </w:pPr>
      <w:rPr>
        <w:rFonts w:hint="default"/>
      </w:rPr>
    </w:lvl>
    <w:lvl w:ilvl="1">
      <w:start w:val="1"/>
      <w:numFmt w:val="decimal"/>
      <w:lvlText w:val="%2."/>
      <w:lvlJc w:val="left"/>
      <w:pPr>
        <w:tabs>
          <w:tab w:val="num" w:pos="810"/>
        </w:tabs>
        <w:ind w:left="810" w:hanging="45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67B13A08"/>
    <w:multiLevelType w:val="hybridMultilevel"/>
    <w:tmpl w:val="C0B0934A"/>
    <w:lvl w:ilvl="0" w:tplc="5198C94A">
      <w:start w:val="1"/>
      <w:numFmt w:val="decimal"/>
      <w:lvlText w:val="%1."/>
      <w:lvlJc w:val="left"/>
      <w:pPr>
        <w:ind w:left="36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7812C5"/>
    <w:multiLevelType w:val="hybridMultilevel"/>
    <w:tmpl w:val="85E29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0916A0"/>
    <w:multiLevelType w:val="hybridMultilevel"/>
    <w:tmpl w:val="B650C5E8"/>
    <w:lvl w:ilvl="0" w:tplc="796A45C2">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EE5985"/>
    <w:multiLevelType w:val="hybridMultilevel"/>
    <w:tmpl w:val="732CFA62"/>
    <w:lvl w:ilvl="0" w:tplc="6632E3DE">
      <w:start w:val="1"/>
      <w:numFmt w:val="bullet"/>
      <w:lvlText w:val="-"/>
      <w:lvlJc w:val="left"/>
      <w:pPr>
        <w:ind w:left="405" w:hanging="360"/>
      </w:pPr>
      <w:rPr>
        <w:rFonts w:ascii="Arial" w:eastAsia="Calibri"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0" w15:restartNumberingAfterBreak="0">
    <w:nsid w:val="7624228D"/>
    <w:multiLevelType w:val="hybridMultilevel"/>
    <w:tmpl w:val="6E1ECF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E541EB1"/>
    <w:multiLevelType w:val="hybridMultilevel"/>
    <w:tmpl w:val="5B8678AE"/>
    <w:lvl w:ilvl="0" w:tplc="7EA4CC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107471">
    <w:abstractNumId w:val="18"/>
  </w:num>
  <w:num w:numId="2" w16cid:durableId="1010913819">
    <w:abstractNumId w:val="19"/>
  </w:num>
  <w:num w:numId="3" w16cid:durableId="389810003">
    <w:abstractNumId w:val="0"/>
  </w:num>
  <w:num w:numId="4" w16cid:durableId="892816160">
    <w:abstractNumId w:val="20"/>
  </w:num>
  <w:num w:numId="5" w16cid:durableId="1100100334">
    <w:abstractNumId w:val="15"/>
  </w:num>
  <w:num w:numId="6" w16cid:durableId="281771611">
    <w:abstractNumId w:val="3"/>
  </w:num>
  <w:num w:numId="7" w16cid:durableId="1261335529">
    <w:abstractNumId w:val="12"/>
  </w:num>
  <w:num w:numId="8" w16cid:durableId="241719949">
    <w:abstractNumId w:val="13"/>
  </w:num>
  <w:num w:numId="9" w16cid:durableId="608318464">
    <w:abstractNumId w:val="7"/>
  </w:num>
  <w:num w:numId="10" w16cid:durableId="627011427">
    <w:abstractNumId w:val="10"/>
  </w:num>
  <w:num w:numId="11" w16cid:durableId="105009675">
    <w:abstractNumId w:val="11"/>
  </w:num>
  <w:num w:numId="12" w16cid:durableId="921450410">
    <w:abstractNumId w:val="8"/>
  </w:num>
  <w:num w:numId="13" w16cid:durableId="991838468">
    <w:abstractNumId w:val="16"/>
  </w:num>
  <w:num w:numId="14" w16cid:durableId="2078629419">
    <w:abstractNumId w:val="21"/>
  </w:num>
  <w:num w:numId="15" w16cid:durableId="1477917976">
    <w:abstractNumId w:val="4"/>
  </w:num>
  <w:num w:numId="16" w16cid:durableId="244385508">
    <w:abstractNumId w:val="5"/>
  </w:num>
  <w:num w:numId="17" w16cid:durableId="216478539">
    <w:abstractNumId w:val="14"/>
  </w:num>
  <w:num w:numId="18" w16cid:durableId="1935047761">
    <w:abstractNumId w:val="6"/>
  </w:num>
  <w:num w:numId="19" w16cid:durableId="87435540">
    <w:abstractNumId w:val="1"/>
  </w:num>
  <w:num w:numId="20" w16cid:durableId="223100037">
    <w:abstractNumId w:val="2"/>
  </w:num>
  <w:num w:numId="21" w16cid:durableId="1871063788">
    <w:abstractNumId w:val="17"/>
  </w:num>
  <w:num w:numId="22" w16cid:durableId="157504134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236"/>
    <w:rsid w:val="000018F4"/>
    <w:rsid w:val="00003676"/>
    <w:rsid w:val="00005394"/>
    <w:rsid w:val="0000589A"/>
    <w:rsid w:val="00005EC1"/>
    <w:rsid w:val="0000780F"/>
    <w:rsid w:val="000113E0"/>
    <w:rsid w:val="00017387"/>
    <w:rsid w:val="00021432"/>
    <w:rsid w:val="0002193A"/>
    <w:rsid w:val="00022C66"/>
    <w:rsid w:val="00023F64"/>
    <w:rsid w:val="00027E3F"/>
    <w:rsid w:val="000312F5"/>
    <w:rsid w:val="000318D2"/>
    <w:rsid w:val="0003517B"/>
    <w:rsid w:val="00036187"/>
    <w:rsid w:val="00041C2B"/>
    <w:rsid w:val="00045450"/>
    <w:rsid w:val="00047AE7"/>
    <w:rsid w:val="0005222A"/>
    <w:rsid w:val="00063DEC"/>
    <w:rsid w:val="0006432A"/>
    <w:rsid w:val="00064401"/>
    <w:rsid w:val="00064882"/>
    <w:rsid w:val="0006489C"/>
    <w:rsid w:val="0007006B"/>
    <w:rsid w:val="000706C2"/>
    <w:rsid w:val="00070928"/>
    <w:rsid w:val="00070A59"/>
    <w:rsid w:val="00071416"/>
    <w:rsid w:val="00073DD8"/>
    <w:rsid w:val="00074708"/>
    <w:rsid w:val="000767A0"/>
    <w:rsid w:val="00076BB4"/>
    <w:rsid w:val="00076D4F"/>
    <w:rsid w:val="00083E38"/>
    <w:rsid w:val="00086307"/>
    <w:rsid w:val="00090393"/>
    <w:rsid w:val="00091DFB"/>
    <w:rsid w:val="0009229B"/>
    <w:rsid w:val="000930AF"/>
    <w:rsid w:val="000932FF"/>
    <w:rsid w:val="000940CA"/>
    <w:rsid w:val="00094656"/>
    <w:rsid w:val="00094692"/>
    <w:rsid w:val="000A4449"/>
    <w:rsid w:val="000B1333"/>
    <w:rsid w:val="000B1364"/>
    <w:rsid w:val="000B1671"/>
    <w:rsid w:val="000B2088"/>
    <w:rsid w:val="000B3C42"/>
    <w:rsid w:val="000B5B97"/>
    <w:rsid w:val="000B66CB"/>
    <w:rsid w:val="000C14B9"/>
    <w:rsid w:val="000C4FA9"/>
    <w:rsid w:val="000C5845"/>
    <w:rsid w:val="000D39EB"/>
    <w:rsid w:val="000D3A57"/>
    <w:rsid w:val="000D5D80"/>
    <w:rsid w:val="000E328F"/>
    <w:rsid w:val="000E36B3"/>
    <w:rsid w:val="000E3EA6"/>
    <w:rsid w:val="000E509E"/>
    <w:rsid w:val="000E54C5"/>
    <w:rsid w:val="000E72AE"/>
    <w:rsid w:val="000F1055"/>
    <w:rsid w:val="000F3503"/>
    <w:rsid w:val="000F4FC7"/>
    <w:rsid w:val="000F74B7"/>
    <w:rsid w:val="00100971"/>
    <w:rsid w:val="00103BA8"/>
    <w:rsid w:val="00105125"/>
    <w:rsid w:val="0010513F"/>
    <w:rsid w:val="00106FB8"/>
    <w:rsid w:val="00107819"/>
    <w:rsid w:val="00107FB1"/>
    <w:rsid w:val="00112679"/>
    <w:rsid w:val="001134FE"/>
    <w:rsid w:val="00113571"/>
    <w:rsid w:val="00113694"/>
    <w:rsid w:val="0011559C"/>
    <w:rsid w:val="00116A14"/>
    <w:rsid w:val="00120AF4"/>
    <w:rsid w:val="0012277B"/>
    <w:rsid w:val="00124802"/>
    <w:rsid w:val="00126123"/>
    <w:rsid w:val="0012740C"/>
    <w:rsid w:val="00127521"/>
    <w:rsid w:val="00130868"/>
    <w:rsid w:val="00130B72"/>
    <w:rsid w:val="0013418C"/>
    <w:rsid w:val="001342D0"/>
    <w:rsid w:val="00137216"/>
    <w:rsid w:val="0014008F"/>
    <w:rsid w:val="00142E05"/>
    <w:rsid w:val="0014377D"/>
    <w:rsid w:val="00143CB2"/>
    <w:rsid w:val="00143F69"/>
    <w:rsid w:val="001457FD"/>
    <w:rsid w:val="0014587B"/>
    <w:rsid w:val="001505E9"/>
    <w:rsid w:val="00153F38"/>
    <w:rsid w:val="001545DB"/>
    <w:rsid w:val="0015692F"/>
    <w:rsid w:val="001600E3"/>
    <w:rsid w:val="00161E15"/>
    <w:rsid w:val="00162844"/>
    <w:rsid w:val="001642B2"/>
    <w:rsid w:val="00166347"/>
    <w:rsid w:val="00166903"/>
    <w:rsid w:val="0016742F"/>
    <w:rsid w:val="00167468"/>
    <w:rsid w:val="00170973"/>
    <w:rsid w:val="00171836"/>
    <w:rsid w:val="00171BF7"/>
    <w:rsid w:val="00172238"/>
    <w:rsid w:val="0017238B"/>
    <w:rsid w:val="00173841"/>
    <w:rsid w:val="001760FD"/>
    <w:rsid w:val="001816A7"/>
    <w:rsid w:val="00184E41"/>
    <w:rsid w:val="00184FDD"/>
    <w:rsid w:val="00186E27"/>
    <w:rsid w:val="001879B3"/>
    <w:rsid w:val="001908F6"/>
    <w:rsid w:val="00191425"/>
    <w:rsid w:val="00192317"/>
    <w:rsid w:val="00192C76"/>
    <w:rsid w:val="00193933"/>
    <w:rsid w:val="00193A75"/>
    <w:rsid w:val="001950FE"/>
    <w:rsid w:val="00197B77"/>
    <w:rsid w:val="001A180C"/>
    <w:rsid w:val="001A19E9"/>
    <w:rsid w:val="001A1F7E"/>
    <w:rsid w:val="001A22F3"/>
    <w:rsid w:val="001A3BE6"/>
    <w:rsid w:val="001A72A0"/>
    <w:rsid w:val="001B0846"/>
    <w:rsid w:val="001B1E8E"/>
    <w:rsid w:val="001B4E49"/>
    <w:rsid w:val="001B63A0"/>
    <w:rsid w:val="001B6B1C"/>
    <w:rsid w:val="001C0874"/>
    <w:rsid w:val="001C60A7"/>
    <w:rsid w:val="001C695E"/>
    <w:rsid w:val="001C6994"/>
    <w:rsid w:val="001D067D"/>
    <w:rsid w:val="001D0A69"/>
    <w:rsid w:val="001D12B7"/>
    <w:rsid w:val="001D1300"/>
    <w:rsid w:val="001D28C7"/>
    <w:rsid w:val="001D31BC"/>
    <w:rsid w:val="001D3EC4"/>
    <w:rsid w:val="001E1D3D"/>
    <w:rsid w:val="001E683D"/>
    <w:rsid w:val="001E6E1E"/>
    <w:rsid w:val="001E6E9D"/>
    <w:rsid w:val="001E7542"/>
    <w:rsid w:val="001F2664"/>
    <w:rsid w:val="001F2AEE"/>
    <w:rsid w:val="001F3215"/>
    <w:rsid w:val="001F3583"/>
    <w:rsid w:val="001F4A9B"/>
    <w:rsid w:val="001F4C82"/>
    <w:rsid w:val="001F5286"/>
    <w:rsid w:val="001F758C"/>
    <w:rsid w:val="001F7E59"/>
    <w:rsid w:val="00200736"/>
    <w:rsid w:val="00200B15"/>
    <w:rsid w:val="00200F71"/>
    <w:rsid w:val="00201E66"/>
    <w:rsid w:val="00203420"/>
    <w:rsid w:val="00203AC9"/>
    <w:rsid w:val="002045E5"/>
    <w:rsid w:val="00207769"/>
    <w:rsid w:val="00212853"/>
    <w:rsid w:val="00214CD7"/>
    <w:rsid w:val="00217260"/>
    <w:rsid w:val="002203B9"/>
    <w:rsid w:val="00221C1B"/>
    <w:rsid w:val="00221E48"/>
    <w:rsid w:val="00222F6D"/>
    <w:rsid w:val="00226BEC"/>
    <w:rsid w:val="002271B4"/>
    <w:rsid w:val="0022770F"/>
    <w:rsid w:val="00230574"/>
    <w:rsid w:val="00230D9E"/>
    <w:rsid w:val="00234738"/>
    <w:rsid w:val="00234E4B"/>
    <w:rsid w:val="002355B9"/>
    <w:rsid w:val="0023600B"/>
    <w:rsid w:val="0023677C"/>
    <w:rsid w:val="00236B1F"/>
    <w:rsid w:val="00237056"/>
    <w:rsid w:val="00237622"/>
    <w:rsid w:val="002420A5"/>
    <w:rsid w:val="002430F8"/>
    <w:rsid w:val="00243ECE"/>
    <w:rsid w:val="00244473"/>
    <w:rsid w:val="00244808"/>
    <w:rsid w:val="00245477"/>
    <w:rsid w:val="002458C4"/>
    <w:rsid w:val="002474D1"/>
    <w:rsid w:val="002476B4"/>
    <w:rsid w:val="00250947"/>
    <w:rsid w:val="0025350C"/>
    <w:rsid w:val="002568B5"/>
    <w:rsid w:val="00260042"/>
    <w:rsid w:val="00260E17"/>
    <w:rsid w:val="00261F23"/>
    <w:rsid w:val="00262DCF"/>
    <w:rsid w:val="00263660"/>
    <w:rsid w:val="002636D2"/>
    <w:rsid w:val="00265B41"/>
    <w:rsid w:val="00265BC3"/>
    <w:rsid w:val="00265EB0"/>
    <w:rsid w:val="002662A8"/>
    <w:rsid w:val="002675C3"/>
    <w:rsid w:val="002717C3"/>
    <w:rsid w:val="0027454A"/>
    <w:rsid w:val="00274ADA"/>
    <w:rsid w:val="00275190"/>
    <w:rsid w:val="00275ACA"/>
    <w:rsid w:val="00280E48"/>
    <w:rsid w:val="0028288B"/>
    <w:rsid w:val="00283FA2"/>
    <w:rsid w:val="002870C0"/>
    <w:rsid w:val="0029031C"/>
    <w:rsid w:val="002935A4"/>
    <w:rsid w:val="00294A55"/>
    <w:rsid w:val="002A21C1"/>
    <w:rsid w:val="002A2DD0"/>
    <w:rsid w:val="002A38DC"/>
    <w:rsid w:val="002A54F7"/>
    <w:rsid w:val="002B271C"/>
    <w:rsid w:val="002B2FFA"/>
    <w:rsid w:val="002B3E5F"/>
    <w:rsid w:val="002B4913"/>
    <w:rsid w:val="002B6BF0"/>
    <w:rsid w:val="002B6C84"/>
    <w:rsid w:val="002B7D7B"/>
    <w:rsid w:val="002C0918"/>
    <w:rsid w:val="002C1BFA"/>
    <w:rsid w:val="002C60C2"/>
    <w:rsid w:val="002C7BEC"/>
    <w:rsid w:val="002D1F9D"/>
    <w:rsid w:val="002D26F6"/>
    <w:rsid w:val="002D2AD1"/>
    <w:rsid w:val="002D2E94"/>
    <w:rsid w:val="002D45F4"/>
    <w:rsid w:val="002D535C"/>
    <w:rsid w:val="002D53D8"/>
    <w:rsid w:val="002D718A"/>
    <w:rsid w:val="002E40A1"/>
    <w:rsid w:val="002E4FA4"/>
    <w:rsid w:val="002E626C"/>
    <w:rsid w:val="002E6328"/>
    <w:rsid w:val="002F1B5C"/>
    <w:rsid w:val="002F4FD3"/>
    <w:rsid w:val="002F6169"/>
    <w:rsid w:val="002F679A"/>
    <w:rsid w:val="002F7182"/>
    <w:rsid w:val="00302720"/>
    <w:rsid w:val="0030274E"/>
    <w:rsid w:val="00303705"/>
    <w:rsid w:val="0030726A"/>
    <w:rsid w:val="00307649"/>
    <w:rsid w:val="0031649D"/>
    <w:rsid w:val="00317E30"/>
    <w:rsid w:val="0032033E"/>
    <w:rsid w:val="00320FD6"/>
    <w:rsid w:val="00321715"/>
    <w:rsid w:val="00325A62"/>
    <w:rsid w:val="0033397E"/>
    <w:rsid w:val="0033443B"/>
    <w:rsid w:val="00335F1C"/>
    <w:rsid w:val="00340FC1"/>
    <w:rsid w:val="00343E0D"/>
    <w:rsid w:val="00344828"/>
    <w:rsid w:val="00344846"/>
    <w:rsid w:val="003454A1"/>
    <w:rsid w:val="003478D5"/>
    <w:rsid w:val="00347AFA"/>
    <w:rsid w:val="0035359B"/>
    <w:rsid w:val="00354202"/>
    <w:rsid w:val="00354553"/>
    <w:rsid w:val="0035484B"/>
    <w:rsid w:val="00355654"/>
    <w:rsid w:val="00357D79"/>
    <w:rsid w:val="003640CA"/>
    <w:rsid w:val="003712AD"/>
    <w:rsid w:val="00376132"/>
    <w:rsid w:val="00380169"/>
    <w:rsid w:val="003807BE"/>
    <w:rsid w:val="00381FBC"/>
    <w:rsid w:val="003823CF"/>
    <w:rsid w:val="00382DF9"/>
    <w:rsid w:val="00384438"/>
    <w:rsid w:val="00384DC5"/>
    <w:rsid w:val="0038662F"/>
    <w:rsid w:val="00390022"/>
    <w:rsid w:val="00391EC3"/>
    <w:rsid w:val="00394D89"/>
    <w:rsid w:val="00394DC4"/>
    <w:rsid w:val="0039624E"/>
    <w:rsid w:val="00396739"/>
    <w:rsid w:val="00396F48"/>
    <w:rsid w:val="003A05EA"/>
    <w:rsid w:val="003A0CFF"/>
    <w:rsid w:val="003A1148"/>
    <w:rsid w:val="003A1ECC"/>
    <w:rsid w:val="003A2C37"/>
    <w:rsid w:val="003A4426"/>
    <w:rsid w:val="003A5DB8"/>
    <w:rsid w:val="003A71A9"/>
    <w:rsid w:val="003B2802"/>
    <w:rsid w:val="003B296B"/>
    <w:rsid w:val="003B34AE"/>
    <w:rsid w:val="003B3D4C"/>
    <w:rsid w:val="003B4926"/>
    <w:rsid w:val="003B5F44"/>
    <w:rsid w:val="003B6118"/>
    <w:rsid w:val="003B6462"/>
    <w:rsid w:val="003B7245"/>
    <w:rsid w:val="003C0855"/>
    <w:rsid w:val="003C0FA2"/>
    <w:rsid w:val="003C1635"/>
    <w:rsid w:val="003C23C6"/>
    <w:rsid w:val="003C4790"/>
    <w:rsid w:val="003C5E97"/>
    <w:rsid w:val="003D0E74"/>
    <w:rsid w:val="003D141B"/>
    <w:rsid w:val="003D31CD"/>
    <w:rsid w:val="003D34C5"/>
    <w:rsid w:val="003D46F3"/>
    <w:rsid w:val="003E2D0D"/>
    <w:rsid w:val="003E2D7C"/>
    <w:rsid w:val="003E487D"/>
    <w:rsid w:val="003E70E9"/>
    <w:rsid w:val="003F0601"/>
    <w:rsid w:val="003F0FDF"/>
    <w:rsid w:val="003F379A"/>
    <w:rsid w:val="003F4033"/>
    <w:rsid w:val="003F7EE7"/>
    <w:rsid w:val="004003FD"/>
    <w:rsid w:val="00403D34"/>
    <w:rsid w:val="00406631"/>
    <w:rsid w:val="00410808"/>
    <w:rsid w:val="00411F69"/>
    <w:rsid w:val="00414D43"/>
    <w:rsid w:val="00416DC0"/>
    <w:rsid w:val="0042263B"/>
    <w:rsid w:val="0042283C"/>
    <w:rsid w:val="0042491A"/>
    <w:rsid w:val="00425EE2"/>
    <w:rsid w:val="00426273"/>
    <w:rsid w:val="00430AFA"/>
    <w:rsid w:val="00434E9E"/>
    <w:rsid w:val="00435AF8"/>
    <w:rsid w:val="004371AC"/>
    <w:rsid w:val="0044084E"/>
    <w:rsid w:val="00442677"/>
    <w:rsid w:val="00442EDE"/>
    <w:rsid w:val="004467BA"/>
    <w:rsid w:val="004479E7"/>
    <w:rsid w:val="004508AF"/>
    <w:rsid w:val="00452C40"/>
    <w:rsid w:val="0045325B"/>
    <w:rsid w:val="004534FD"/>
    <w:rsid w:val="0045366E"/>
    <w:rsid w:val="00453EC5"/>
    <w:rsid w:val="00454FD3"/>
    <w:rsid w:val="004568B7"/>
    <w:rsid w:val="00460EFF"/>
    <w:rsid w:val="00461C7F"/>
    <w:rsid w:val="004631A5"/>
    <w:rsid w:val="004664DF"/>
    <w:rsid w:val="004665C7"/>
    <w:rsid w:val="00467D4E"/>
    <w:rsid w:val="004713A7"/>
    <w:rsid w:val="00472545"/>
    <w:rsid w:val="00472DE9"/>
    <w:rsid w:val="004743FC"/>
    <w:rsid w:val="00475848"/>
    <w:rsid w:val="00476848"/>
    <w:rsid w:val="00477FAE"/>
    <w:rsid w:val="0048216A"/>
    <w:rsid w:val="00486130"/>
    <w:rsid w:val="00490DA3"/>
    <w:rsid w:val="00493EB9"/>
    <w:rsid w:val="0049502C"/>
    <w:rsid w:val="004954D5"/>
    <w:rsid w:val="004A08F6"/>
    <w:rsid w:val="004A0EE1"/>
    <w:rsid w:val="004A3FED"/>
    <w:rsid w:val="004A58A0"/>
    <w:rsid w:val="004A654C"/>
    <w:rsid w:val="004A6C20"/>
    <w:rsid w:val="004A6CAC"/>
    <w:rsid w:val="004A72C8"/>
    <w:rsid w:val="004B09C4"/>
    <w:rsid w:val="004B23EF"/>
    <w:rsid w:val="004B2ABD"/>
    <w:rsid w:val="004B3FE6"/>
    <w:rsid w:val="004B4D90"/>
    <w:rsid w:val="004B5C1D"/>
    <w:rsid w:val="004B6074"/>
    <w:rsid w:val="004B7AB9"/>
    <w:rsid w:val="004B7F4F"/>
    <w:rsid w:val="004C0E09"/>
    <w:rsid w:val="004C1451"/>
    <w:rsid w:val="004C4174"/>
    <w:rsid w:val="004C479C"/>
    <w:rsid w:val="004C644F"/>
    <w:rsid w:val="004C79AD"/>
    <w:rsid w:val="004D0F6F"/>
    <w:rsid w:val="004D3F3D"/>
    <w:rsid w:val="004D4198"/>
    <w:rsid w:val="004D4F98"/>
    <w:rsid w:val="004D635B"/>
    <w:rsid w:val="004D67CC"/>
    <w:rsid w:val="004D68D6"/>
    <w:rsid w:val="004E6E27"/>
    <w:rsid w:val="004F02AC"/>
    <w:rsid w:val="004F0336"/>
    <w:rsid w:val="004F0DE8"/>
    <w:rsid w:val="004F0EDD"/>
    <w:rsid w:val="004F1073"/>
    <w:rsid w:val="004F2D37"/>
    <w:rsid w:val="004F506C"/>
    <w:rsid w:val="004F6481"/>
    <w:rsid w:val="004F6C90"/>
    <w:rsid w:val="005031CA"/>
    <w:rsid w:val="00503789"/>
    <w:rsid w:val="005038CF"/>
    <w:rsid w:val="00504148"/>
    <w:rsid w:val="0050534A"/>
    <w:rsid w:val="0050624C"/>
    <w:rsid w:val="00506FE1"/>
    <w:rsid w:val="00507871"/>
    <w:rsid w:val="00507B53"/>
    <w:rsid w:val="00512181"/>
    <w:rsid w:val="00513B0C"/>
    <w:rsid w:val="0051532D"/>
    <w:rsid w:val="005153BE"/>
    <w:rsid w:val="005209FF"/>
    <w:rsid w:val="00521B80"/>
    <w:rsid w:val="00521DCF"/>
    <w:rsid w:val="0052450B"/>
    <w:rsid w:val="00525034"/>
    <w:rsid w:val="00525DDF"/>
    <w:rsid w:val="00526933"/>
    <w:rsid w:val="005275DF"/>
    <w:rsid w:val="005279BB"/>
    <w:rsid w:val="00533919"/>
    <w:rsid w:val="005342E5"/>
    <w:rsid w:val="005350F8"/>
    <w:rsid w:val="00535852"/>
    <w:rsid w:val="00540337"/>
    <w:rsid w:val="0054167F"/>
    <w:rsid w:val="00541980"/>
    <w:rsid w:val="00541D52"/>
    <w:rsid w:val="005423C9"/>
    <w:rsid w:val="00542F65"/>
    <w:rsid w:val="005433BB"/>
    <w:rsid w:val="0054539F"/>
    <w:rsid w:val="0054555E"/>
    <w:rsid w:val="005462CB"/>
    <w:rsid w:val="005512B3"/>
    <w:rsid w:val="005525B3"/>
    <w:rsid w:val="00552D0E"/>
    <w:rsid w:val="005557E1"/>
    <w:rsid w:val="00555F60"/>
    <w:rsid w:val="00556017"/>
    <w:rsid w:val="00556043"/>
    <w:rsid w:val="00556F39"/>
    <w:rsid w:val="00563532"/>
    <w:rsid w:val="00563874"/>
    <w:rsid w:val="00563EA5"/>
    <w:rsid w:val="00566BDB"/>
    <w:rsid w:val="00567281"/>
    <w:rsid w:val="00571388"/>
    <w:rsid w:val="00572E70"/>
    <w:rsid w:val="00573BC2"/>
    <w:rsid w:val="00577C59"/>
    <w:rsid w:val="005805A0"/>
    <w:rsid w:val="005809C6"/>
    <w:rsid w:val="0058210A"/>
    <w:rsid w:val="00582336"/>
    <w:rsid w:val="0058329A"/>
    <w:rsid w:val="00583349"/>
    <w:rsid w:val="005834E0"/>
    <w:rsid w:val="00583A9C"/>
    <w:rsid w:val="00583B09"/>
    <w:rsid w:val="005845F8"/>
    <w:rsid w:val="00585451"/>
    <w:rsid w:val="00585648"/>
    <w:rsid w:val="00586734"/>
    <w:rsid w:val="00590F71"/>
    <w:rsid w:val="00591C03"/>
    <w:rsid w:val="00594723"/>
    <w:rsid w:val="00597D63"/>
    <w:rsid w:val="005A6721"/>
    <w:rsid w:val="005A6D20"/>
    <w:rsid w:val="005A704F"/>
    <w:rsid w:val="005A7E81"/>
    <w:rsid w:val="005B0B1D"/>
    <w:rsid w:val="005B1DCD"/>
    <w:rsid w:val="005B2821"/>
    <w:rsid w:val="005B41B2"/>
    <w:rsid w:val="005C043A"/>
    <w:rsid w:val="005C09DA"/>
    <w:rsid w:val="005C1F7D"/>
    <w:rsid w:val="005C3E59"/>
    <w:rsid w:val="005C75CB"/>
    <w:rsid w:val="005C7CD4"/>
    <w:rsid w:val="005D0EC7"/>
    <w:rsid w:val="005D195C"/>
    <w:rsid w:val="005D470C"/>
    <w:rsid w:val="005D476B"/>
    <w:rsid w:val="005D72DE"/>
    <w:rsid w:val="005E0FDD"/>
    <w:rsid w:val="005E4D51"/>
    <w:rsid w:val="005F0A06"/>
    <w:rsid w:val="005F17BB"/>
    <w:rsid w:val="005F3B10"/>
    <w:rsid w:val="005F4688"/>
    <w:rsid w:val="005F5408"/>
    <w:rsid w:val="005F5621"/>
    <w:rsid w:val="005F59CA"/>
    <w:rsid w:val="005F7504"/>
    <w:rsid w:val="00600068"/>
    <w:rsid w:val="0060307F"/>
    <w:rsid w:val="00604690"/>
    <w:rsid w:val="0060494E"/>
    <w:rsid w:val="006049D1"/>
    <w:rsid w:val="00605ADC"/>
    <w:rsid w:val="00606B4C"/>
    <w:rsid w:val="00606CA1"/>
    <w:rsid w:val="00606E30"/>
    <w:rsid w:val="00606E45"/>
    <w:rsid w:val="006107B3"/>
    <w:rsid w:val="00610AA0"/>
    <w:rsid w:val="006115E5"/>
    <w:rsid w:val="00615B16"/>
    <w:rsid w:val="00615F07"/>
    <w:rsid w:val="00616E62"/>
    <w:rsid w:val="006171FF"/>
    <w:rsid w:val="006175F3"/>
    <w:rsid w:val="0061773B"/>
    <w:rsid w:val="0062076C"/>
    <w:rsid w:val="00621B96"/>
    <w:rsid w:val="006221C9"/>
    <w:rsid w:val="00622910"/>
    <w:rsid w:val="00622A54"/>
    <w:rsid w:val="00623BBB"/>
    <w:rsid w:val="006255F6"/>
    <w:rsid w:val="006271D8"/>
    <w:rsid w:val="00630468"/>
    <w:rsid w:val="0063196B"/>
    <w:rsid w:val="00631A6B"/>
    <w:rsid w:val="00633BE4"/>
    <w:rsid w:val="00640A65"/>
    <w:rsid w:val="0064121F"/>
    <w:rsid w:val="006428E6"/>
    <w:rsid w:val="00644015"/>
    <w:rsid w:val="00650905"/>
    <w:rsid w:val="006516B2"/>
    <w:rsid w:val="00652FE3"/>
    <w:rsid w:val="006534A4"/>
    <w:rsid w:val="00654759"/>
    <w:rsid w:val="006549BD"/>
    <w:rsid w:val="00654E3D"/>
    <w:rsid w:val="00655AD4"/>
    <w:rsid w:val="00656337"/>
    <w:rsid w:val="00657109"/>
    <w:rsid w:val="006608B5"/>
    <w:rsid w:val="006626D8"/>
    <w:rsid w:val="006637C2"/>
    <w:rsid w:val="00663D65"/>
    <w:rsid w:val="00664039"/>
    <w:rsid w:val="006644BA"/>
    <w:rsid w:val="00664E76"/>
    <w:rsid w:val="00665DA3"/>
    <w:rsid w:val="006673A8"/>
    <w:rsid w:val="00670A2E"/>
    <w:rsid w:val="00670E3F"/>
    <w:rsid w:val="0067174A"/>
    <w:rsid w:val="006719D9"/>
    <w:rsid w:val="006721FC"/>
    <w:rsid w:val="00673697"/>
    <w:rsid w:val="006744A7"/>
    <w:rsid w:val="00674C47"/>
    <w:rsid w:val="00681494"/>
    <w:rsid w:val="0068246B"/>
    <w:rsid w:val="00683288"/>
    <w:rsid w:val="006856AF"/>
    <w:rsid w:val="00694A3F"/>
    <w:rsid w:val="00694B92"/>
    <w:rsid w:val="00694BD0"/>
    <w:rsid w:val="00694E67"/>
    <w:rsid w:val="0069533C"/>
    <w:rsid w:val="00696B97"/>
    <w:rsid w:val="006A0647"/>
    <w:rsid w:val="006A088C"/>
    <w:rsid w:val="006A15AE"/>
    <w:rsid w:val="006A36B7"/>
    <w:rsid w:val="006A3DF0"/>
    <w:rsid w:val="006A3F68"/>
    <w:rsid w:val="006A5A33"/>
    <w:rsid w:val="006B04C0"/>
    <w:rsid w:val="006B5AA4"/>
    <w:rsid w:val="006B6D28"/>
    <w:rsid w:val="006B7DE3"/>
    <w:rsid w:val="006C1E1F"/>
    <w:rsid w:val="006C37F6"/>
    <w:rsid w:val="006C75F5"/>
    <w:rsid w:val="006D0532"/>
    <w:rsid w:val="006D24A3"/>
    <w:rsid w:val="006D24DB"/>
    <w:rsid w:val="006D2C7A"/>
    <w:rsid w:val="006D37AA"/>
    <w:rsid w:val="006D394E"/>
    <w:rsid w:val="006D52D7"/>
    <w:rsid w:val="006D58CD"/>
    <w:rsid w:val="006D5D05"/>
    <w:rsid w:val="006D65A4"/>
    <w:rsid w:val="006E171B"/>
    <w:rsid w:val="006E56E8"/>
    <w:rsid w:val="006E5C0F"/>
    <w:rsid w:val="006E5C44"/>
    <w:rsid w:val="006E75DC"/>
    <w:rsid w:val="006E7915"/>
    <w:rsid w:val="006F41EE"/>
    <w:rsid w:val="006F43FC"/>
    <w:rsid w:val="006F5237"/>
    <w:rsid w:val="006F7742"/>
    <w:rsid w:val="00700D75"/>
    <w:rsid w:val="00704364"/>
    <w:rsid w:val="00707F48"/>
    <w:rsid w:val="00710C66"/>
    <w:rsid w:val="00712AFB"/>
    <w:rsid w:val="00713741"/>
    <w:rsid w:val="007179FD"/>
    <w:rsid w:val="007203D0"/>
    <w:rsid w:val="00720589"/>
    <w:rsid w:val="007212F2"/>
    <w:rsid w:val="00721FB7"/>
    <w:rsid w:val="00723550"/>
    <w:rsid w:val="00724D88"/>
    <w:rsid w:val="00726284"/>
    <w:rsid w:val="0072742A"/>
    <w:rsid w:val="0072767F"/>
    <w:rsid w:val="00730E04"/>
    <w:rsid w:val="00732EF1"/>
    <w:rsid w:val="00734CE4"/>
    <w:rsid w:val="0073592C"/>
    <w:rsid w:val="00735AA0"/>
    <w:rsid w:val="00737F07"/>
    <w:rsid w:val="00744F86"/>
    <w:rsid w:val="00750BFE"/>
    <w:rsid w:val="00757ED1"/>
    <w:rsid w:val="007605FC"/>
    <w:rsid w:val="0076221F"/>
    <w:rsid w:val="007626CE"/>
    <w:rsid w:val="00765C43"/>
    <w:rsid w:val="007665C9"/>
    <w:rsid w:val="0077051A"/>
    <w:rsid w:val="00772818"/>
    <w:rsid w:val="00773098"/>
    <w:rsid w:val="007740A8"/>
    <w:rsid w:val="00775E4E"/>
    <w:rsid w:val="0078044B"/>
    <w:rsid w:val="0078147D"/>
    <w:rsid w:val="007831B1"/>
    <w:rsid w:val="007854BD"/>
    <w:rsid w:val="00785CFA"/>
    <w:rsid w:val="0078713B"/>
    <w:rsid w:val="00790FC0"/>
    <w:rsid w:val="00791F4B"/>
    <w:rsid w:val="0079445C"/>
    <w:rsid w:val="0079454D"/>
    <w:rsid w:val="00794890"/>
    <w:rsid w:val="007948DC"/>
    <w:rsid w:val="00796D87"/>
    <w:rsid w:val="007A1A27"/>
    <w:rsid w:val="007A3468"/>
    <w:rsid w:val="007A3BD7"/>
    <w:rsid w:val="007A5207"/>
    <w:rsid w:val="007A5483"/>
    <w:rsid w:val="007A5AAA"/>
    <w:rsid w:val="007B0AB4"/>
    <w:rsid w:val="007B0B23"/>
    <w:rsid w:val="007B22C6"/>
    <w:rsid w:val="007B3F6A"/>
    <w:rsid w:val="007B4BF3"/>
    <w:rsid w:val="007B5DFB"/>
    <w:rsid w:val="007B617A"/>
    <w:rsid w:val="007C0207"/>
    <w:rsid w:val="007C0EDB"/>
    <w:rsid w:val="007C2CBC"/>
    <w:rsid w:val="007C32F0"/>
    <w:rsid w:val="007C471A"/>
    <w:rsid w:val="007C54AB"/>
    <w:rsid w:val="007C6D9F"/>
    <w:rsid w:val="007C7A0A"/>
    <w:rsid w:val="007C7B30"/>
    <w:rsid w:val="007D049C"/>
    <w:rsid w:val="007D114F"/>
    <w:rsid w:val="007D1AE7"/>
    <w:rsid w:val="007D1F5B"/>
    <w:rsid w:val="007D7A43"/>
    <w:rsid w:val="007D7E31"/>
    <w:rsid w:val="007E336B"/>
    <w:rsid w:val="007E4EFC"/>
    <w:rsid w:val="007E6AC5"/>
    <w:rsid w:val="007E6E50"/>
    <w:rsid w:val="007F12D8"/>
    <w:rsid w:val="007F6356"/>
    <w:rsid w:val="00800864"/>
    <w:rsid w:val="0080137B"/>
    <w:rsid w:val="00802317"/>
    <w:rsid w:val="008025EA"/>
    <w:rsid w:val="00805EE3"/>
    <w:rsid w:val="00806135"/>
    <w:rsid w:val="0080653E"/>
    <w:rsid w:val="00810591"/>
    <w:rsid w:val="00812006"/>
    <w:rsid w:val="00815C08"/>
    <w:rsid w:val="00817FF7"/>
    <w:rsid w:val="008200A7"/>
    <w:rsid w:val="0082193E"/>
    <w:rsid w:val="00821994"/>
    <w:rsid w:val="0082312C"/>
    <w:rsid w:val="00830A4F"/>
    <w:rsid w:val="00834276"/>
    <w:rsid w:val="00835450"/>
    <w:rsid w:val="00835E0D"/>
    <w:rsid w:val="00836DEE"/>
    <w:rsid w:val="00837035"/>
    <w:rsid w:val="008372B6"/>
    <w:rsid w:val="008379B4"/>
    <w:rsid w:val="0084110F"/>
    <w:rsid w:val="00841CE4"/>
    <w:rsid w:val="008436F1"/>
    <w:rsid w:val="00843A4D"/>
    <w:rsid w:val="008455F9"/>
    <w:rsid w:val="0084586E"/>
    <w:rsid w:val="00846AF4"/>
    <w:rsid w:val="00850BBC"/>
    <w:rsid w:val="008527E0"/>
    <w:rsid w:val="0085467E"/>
    <w:rsid w:val="008548FB"/>
    <w:rsid w:val="008550C0"/>
    <w:rsid w:val="008568D0"/>
    <w:rsid w:val="008610D5"/>
    <w:rsid w:val="008611B3"/>
    <w:rsid w:val="00862A30"/>
    <w:rsid w:val="00863B23"/>
    <w:rsid w:val="0086488E"/>
    <w:rsid w:val="008666EC"/>
    <w:rsid w:val="00867B8E"/>
    <w:rsid w:val="008725A3"/>
    <w:rsid w:val="008733E2"/>
    <w:rsid w:val="008747DD"/>
    <w:rsid w:val="00876DAD"/>
    <w:rsid w:val="008777A4"/>
    <w:rsid w:val="00882571"/>
    <w:rsid w:val="00882A5C"/>
    <w:rsid w:val="00882B24"/>
    <w:rsid w:val="008832DC"/>
    <w:rsid w:val="00883C03"/>
    <w:rsid w:val="00885EE3"/>
    <w:rsid w:val="00887980"/>
    <w:rsid w:val="00894E36"/>
    <w:rsid w:val="008959CE"/>
    <w:rsid w:val="00896499"/>
    <w:rsid w:val="00896634"/>
    <w:rsid w:val="008966D8"/>
    <w:rsid w:val="00896E4B"/>
    <w:rsid w:val="008A002F"/>
    <w:rsid w:val="008A1C79"/>
    <w:rsid w:val="008A4725"/>
    <w:rsid w:val="008A4ACB"/>
    <w:rsid w:val="008A5A87"/>
    <w:rsid w:val="008A627B"/>
    <w:rsid w:val="008A7B49"/>
    <w:rsid w:val="008B0CE8"/>
    <w:rsid w:val="008B10E0"/>
    <w:rsid w:val="008B13C0"/>
    <w:rsid w:val="008B37F7"/>
    <w:rsid w:val="008B48B9"/>
    <w:rsid w:val="008B7791"/>
    <w:rsid w:val="008B7C64"/>
    <w:rsid w:val="008C01BC"/>
    <w:rsid w:val="008C2BA2"/>
    <w:rsid w:val="008C2E1A"/>
    <w:rsid w:val="008C79B6"/>
    <w:rsid w:val="008D026B"/>
    <w:rsid w:val="008D3002"/>
    <w:rsid w:val="008D4DBB"/>
    <w:rsid w:val="008D6671"/>
    <w:rsid w:val="008D6FDB"/>
    <w:rsid w:val="008E3C7B"/>
    <w:rsid w:val="008E5298"/>
    <w:rsid w:val="008E65A6"/>
    <w:rsid w:val="008F038C"/>
    <w:rsid w:val="008F0495"/>
    <w:rsid w:val="008F1CA6"/>
    <w:rsid w:val="008F2B08"/>
    <w:rsid w:val="008F4A8A"/>
    <w:rsid w:val="008F58D7"/>
    <w:rsid w:val="008F732C"/>
    <w:rsid w:val="008F7AED"/>
    <w:rsid w:val="00900C12"/>
    <w:rsid w:val="00901818"/>
    <w:rsid w:val="00903EA3"/>
    <w:rsid w:val="009050D7"/>
    <w:rsid w:val="00906199"/>
    <w:rsid w:val="00910A1B"/>
    <w:rsid w:val="00912909"/>
    <w:rsid w:val="00912ED0"/>
    <w:rsid w:val="0091312F"/>
    <w:rsid w:val="009166E0"/>
    <w:rsid w:val="009176D9"/>
    <w:rsid w:val="00920FD7"/>
    <w:rsid w:val="0092224A"/>
    <w:rsid w:val="009223F5"/>
    <w:rsid w:val="00923EBE"/>
    <w:rsid w:val="009272F7"/>
    <w:rsid w:val="00927E71"/>
    <w:rsid w:val="00933ECE"/>
    <w:rsid w:val="0093746F"/>
    <w:rsid w:val="00943091"/>
    <w:rsid w:val="0094441F"/>
    <w:rsid w:val="00946958"/>
    <w:rsid w:val="009476C1"/>
    <w:rsid w:val="00947DDE"/>
    <w:rsid w:val="00947F0F"/>
    <w:rsid w:val="00950AD6"/>
    <w:rsid w:val="00950C05"/>
    <w:rsid w:val="0095133B"/>
    <w:rsid w:val="00951A46"/>
    <w:rsid w:val="0095295E"/>
    <w:rsid w:val="00953788"/>
    <w:rsid w:val="00953A51"/>
    <w:rsid w:val="00955EF5"/>
    <w:rsid w:val="0095627E"/>
    <w:rsid w:val="00956D60"/>
    <w:rsid w:val="00956DE4"/>
    <w:rsid w:val="00957859"/>
    <w:rsid w:val="00957EAD"/>
    <w:rsid w:val="00957EBA"/>
    <w:rsid w:val="00960712"/>
    <w:rsid w:val="0096492B"/>
    <w:rsid w:val="0096521B"/>
    <w:rsid w:val="00966D60"/>
    <w:rsid w:val="00970F90"/>
    <w:rsid w:val="009715CB"/>
    <w:rsid w:val="009719F0"/>
    <w:rsid w:val="00972655"/>
    <w:rsid w:val="00972666"/>
    <w:rsid w:val="00972710"/>
    <w:rsid w:val="00975D9D"/>
    <w:rsid w:val="00976976"/>
    <w:rsid w:val="00977EBB"/>
    <w:rsid w:val="00981C87"/>
    <w:rsid w:val="00982D74"/>
    <w:rsid w:val="00983EAB"/>
    <w:rsid w:val="009851E1"/>
    <w:rsid w:val="00985ED5"/>
    <w:rsid w:val="00990A6B"/>
    <w:rsid w:val="0099479F"/>
    <w:rsid w:val="00995E80"/>
    <w:rsid w:val="00997BAF"/>
    <w:rsid w:val="009A212C"/>
    <w:rsid w:val="009A38E9"/>
    <w:rsid w:val="009A3D1A"/>
    <w:rsid w:val="009A7722"/>
    <w:rsid w:val="009A7BEB"/>
    <w:rsid w:val="009A7EC7"/>
    <w:rsid w:val="009B15AE"/>
    <w:rsid w:val="009B161A"/>
    <w:rsid w:val="009B2D37"/>
    <w:rsid w:val="009B3EA4"/>
    <w:rsid w:val="009B3F87"/>
    <w:rsid w:val="009B78E8"/>
    <w:rsid w:val="009C2911"/>
    <w:rsid w:val="009C2FAB"/>
    <w:rsid w:val="009C41CB"/>
    <w:rsid w:val="009C60A7"/>
    <w:rsid w:val="009D0E78"/>
    <w:rsid w:val="009D16EC"/>
    <w:rsid w:val="009D5234"/>
    <w:rsid w:val="009D5704"/>
    <w:rsid w:val="009E1849"/>
    <w:rsid w:val="009E204D"/>
    <w:rsid w:val="009E2CFC"/>
    <w:rsid w:val="009E3275"/>
    <w:rsid w:val="009E352E"/>
    <w:rsid w:val="009E3E20"/>
    <w:rsid w:val="009E4A84"/>
    <w:rsid w:val="009E57E1"/>
    <w:rsid w:val="009E7A5D"/>
    <w:rsid w:val="009F1946"/>
    <w:rsid w:val="009F3494"/>
    <w:rsid w:val="009F3934"/>
    <w:rsid w:val="00A01EBF"/>
    <w:rsid w:val="00A047CF"/>
    <w:rsid w:val="00A04EE7"/>
    <w:rsid w:val="00A0615D"/>
    <w:rsid w:val="00A0670C"/>
    <w:rsid w:val="00A13A0E"/>
    <w:rsid w:val="00A15E4F"/>
    <w:rsid w:val="00A164ED"/>
    <w:rsid w:val="00A20CCD"/>
    <w:rsid w:val="00A21D51"/>
    <w:rsid w:val="00A21E4B"/>
    <w:rsid w:val="00A21E57"/>
    <w:rsid w:val="00A228F0"/>
    <w:rsid w:val="00A24E99"/>
    <w:rsid w:val="00A251FB"/>
    <w:rsid w:val="00A26993"/>
    <w:rsid w:val="00A302FD"/>
    <w:rsid w:val="00A30420"/>
    <w:rsid w:val="00A30FD0"/>
    <w:rsid w:val="00A3126C"/>
    <w:rsid w:val="00A32CF7"/>
    <w:rsid w:val="00A32E03"/>
    <w:rsid w:val="00A32F72"/>
    <w:rsid w:val="00A34056"/>
    <w:rsid w:val="00A3552C"/>
    <w:rsid w:val="00A36E6F"/>
    <w:rsid w:val="00A36FC1"/>
    <w:rsid w:val="00A37D74"/>
    <w:rsid w:val="00A40F7E"/>
    <w:rsid w:val="00A42178"/>
    <w:rsid w:val="00A43765"/>
    <w:rsid w:val="00A43B50"/>
    <w:rsid w:val="00A440BA"/>
    <w:rsid w:val="00A45FDD"/>
    <w:rsid w:val="00A47236"/>
    <w:rsid w:val="00A4768F"/>
    <w:rsid w:val="00A47894"/>
    <w:rsid w:val="00A479DD"/>
    <w:rsid w:val="00A501DD"/>
    <w:rsid w:val="00A523F8"/>
    <w:rsid w:val="00A55237"/>
    <w:rsid w:val="00A56807"/>
    <w:rsid w:val="00A578F5"/>
    <w:rsid w:val="00A60E07"/>
    <w:rsid w:val="00A6258F"/>
    <w:rsid w:val="00A634CC"/>
    <w:rsid w:val="00A65156"/>
    <w:rsid w:val="00A65817"/>
    <w:rsid w:val="00A65B42"/>
    <w:rsid w:val="00A71F22"/>
    <w:rsid w:val="00A72588"/>
    <w:rsid w:val="00A7268D"/>
    <w:rsid w:val="00A730E5"/>
    <w:rsid w:val="00A73B60"/>
    <w:rsid w:val="00A7414A"/>
    <w:rsid w:val="00A74B80"/>
    <w:rsid w:val="00A75856"/>
    <w:rsid w:val="00A75C9C"/>
    <w:rsid w:val="00A75EDA"/>
    <w:rsid w:val="00A7627D"/>
    <w:rsid w:val="00A76F1F"/>
    <w:rsid w:val="00A8020B"/>
    <w:rsid w:val="00A80AE7"/>
    <w:rsid w:val="00A80EC9"/>
    <w:rsid w:val="00A81FF2"/>
    <w:rsid w:val="00A82D9B"/>
    <w:rsid w:val="00A90040"/>
    <w:rsid w:val="00A92FD2"/>
    <w:rsid w:val="00A9318A"/>
    <w:rsid w:val="00A9492B"/>
    <w:rsid w:val="00A97461"/>
    <w:rsid w:val="00AA2CE4"/>
    <w:rsid w:val="00AA7440"/>
    <w:rsid w:val="00AB02E5"/>
    <w:rsid w:val="00AB1D2A"/>
    <w:rsid w:val="00AB29EE"/>
    <w:rsid w:val="00AB4A38"/>
    <w:rsid w:val="00AB59C0"/>
    <w:rsid w:val="00AB5CC3"/>
    <w:rsid w:val="00AC00BF"/>
    <w:rsid w:val="00AC1589"/>
    <w:rsid w:val="00AC1B84"/>
    <w:rsid w:val="00AC372C"/>
    <w:rsid w:val="00AC44FA"/>
    <w:rsid w:val="00AC4A64"/>
    <w:rsid w:val="00AC7E4A"/>
    <w:rsid w:val="00AD0F23"/>
    <w:rsid w:val="00AD52D2"/>
    <w:rsid w:val="00AD7D75"/>
    <w:rsid w:val="00AE0048"/>
    <w:rsid w:val="00AE1A81"/>
    <w:rsid w:val="00AE1F34"/>
    <w:rsid w:val="00AE1F92"/>
    <w:rsid w:val="00AE2948"/>
    <w:rsid w:val="00AE3353"/>
    <w:rsid w:val="00AE4709"/>
    <w:rsid w:val="00AF04C1"/>
    <w:rsid w:val="00AF0E18"/>
    <w:rsid w:val="00AF2B73"/>
    <w:rsid w:val="00AF2E8D"/>
    <w:rsid w:val="00AF61BF"/>
    <w:rsid w:val="00AF720D"/>
    <w:rsid w:val="00B01478"/>
    <w:rsid w:val="00B019A0"/>
    <w:rsid w:val="00B063F2"/>
    <w:rsid w:val="00B10977"/>
    <w:rsid w:val="00B109A9"/>
    <w:rsid w:val="00B10F13"/>
    <w:rsid w:val="00B110AC"/>
    <w:rsid w:val="00B147B4"/>
    <w:rsid w:val="00B20F6B"/>
    <w:rsid w:val="00B22A2E"/>
    <w:rsid w:val="00B22B2E"/>
    <w:rsid w:val="00B23BC9"/>
    <w:rsid w:val="00B27147"/>
    <w:rsid w:val="00B2724F"/>
    <w:rsid w:val="00B31A03"/>
    <w:rsid w:val="00B331C7"/>
    <w:rsid w:val="00B3582B"/>
    <w:rsid w:val="00B3694B"/>
    <w:rsid w:val="00B37BDC"/>
    <w:rsid w:val="00B417A4"/>
    <w:rsid w:val="00B42266"/>
    <w:rsid w:val="00B42690"/>
    <w:rsid w:val="00B42807"/>
    <w:rsid w:val="00B4461E"/>
    <w:rsid w:val="00B44AEA"/>
    <w:rsid w:val="00B4660D"/>
    <w:rsid w:val="00B478EF"/>
    <w:rsid w:val="00B50071"/>
    <w:rsid w:val="00B52506"/>
    <w:rsid w:val="00B5390A"/>
    <w:rsid w:val="00B549BB"/>
    <w:rsid w:val="00B54B60"/>
    <w:rsid w:val="00B57104"/>
    <w:rsid w:val="00B63314"/>
    <w:rsid w:val="00B63C55"/>
    <w:rsid w:val="00B6428C"/>
    <w:rsid w:val="00B67E37"/>
    <w:rsid w:val="00B709B3"/>
    <w:rsid w:val="00B7235E"/>
    <w:rsid w:val="00B73ECB"/>
    <w:rsid w:val="00B74B46"/>
    <w:rsid w:val="00B75341"/>
    <w:rsid w:val="00B756F5"/>
    <w:rsid w:val="00B759FC"/>
    <w:rsid w:val="00B75F6E"/>
    <w:rsid w:val="00B80657"/>
    <w:rsid w:val="00B82FA4"/>
    <w:rsid w:val="00B83AC4"/>
    <w:rsid w:val="00B866B9"/>
    <w:rsid w:val="00B86D1B"/>
    <w:rsid w:val="00B926F3"/>
    <w:rsid w:val="00B92748"/>
    <w:rsid w:val="00B96D55"/>
    <w:rsid w:val="00BA05E0"/>
    <w:rsid w:val="00BA1601"/>
    <w:rsid w:val="00BA3DE9"/>
    <w:rsid w:val="00BA43CF"/>
    <w:rsid w:val="00BA63D7"/>
    <w:rsid w:val="00BA6854"/>
    <w:rsid w:val="00BB3D5B"/>
    <w:rsid w:val="00BB3F5B"/>
    <w:rsid w:val="00BB45E6"/>
    <w:rsid w:val="00BB4BAF"/>
    <w:rsid w:val="00BB51D0"/>
    <w:rsid w:val="00BB554D"/>
    <w:rsid w:val="00BB57C2"/>
    <w:rsid w:val="00BB606A"/>
    <w:rsid w:val="00BB7530"/>
    <w:rsid w:val="00BC28A4"/>
    <w:rsid w:val="00BC32A2"/>
    <w:rsid w:val="00BC7348"/>
    <w:rsid w:val="00BD0B4F"/>
    <w:rsid w:val="00BD3F8C"/>
    <w:rsid w:val="00BD46F6"/>
    <w:rsid w:val="00BE02C3"/>
    <w:rsid w:val="00BE2733"/>
    <w:rsid w:val="00BE2FD7"/>
    <w:rsid w:val="00BF742A"/>
    <w:rsid w:val="00C00E5B"/>
    <w:rsid w:val="00C01E19"/>
    <w:rsid w:val="00C0347F"/>
    <w:rsid w:val="00C043D0"/>
    <w:rsid w:val="00C074CA"/>
    <w:rsid w:val="00C10993"/>
    <w:rsid w:val="00C12B38"/>
    <w:rsid w:val="00C13C21"/>
    <w:rsid w:val="00C16E15"/>
    <w:rsid w:val="00C200FE"/>
    <w:rsid w:val="00C21675"/>
    <w:rsid w:val="00C22A8D"/>
    <w:rsid w:val="00C23D74"/>
    <w:rsid w:val="00C2461E"/>
    <w:rsid w:val="00C24741"/>
    <w:rsid w:val="00C27AB8"/>
    <w:rsid w:val="00C27F15"/>
    <w:rsid w:val="00C30E46"/>
    <w:rsid w:val="00C321ED"/>
    <w:rsid w:val="00C35261"/>
    <w:rsid w:val="00C35879"/>
    <w:rsid w:val="00C37BE3"/>
    <w:rsid w:val="00C37FAB"/>
    <w:rsid w:val="00C4010D"/>
    <w:rsid w:val="00C4380A"/>
    <w:rsid w:val="00C50385"/>
    <w:rsid w:val="00C55D61"/>
    <w:rsid w:val="00C56B86"/>
    <w:rsid w:val="00C57177"/>
    <w:rsid w:val="00C61C3F"/>
    <w:rsid w:val="00C6254D"/>
    <w:rsid w:val="00C62B71"/>
    <w:rsid w:val="00C635DD"/>
    <w:rsid w:val="00C63792"/>
    <w:rsid w:val="00C64217"/>
    <w:rsid w:val="00C65C78"/>
    <w:rsid w:val="00C6776C"/>
    <w:rsid w:val="00C7200B"/>
    <w:rsid w:val="00C72564"/>
    <w:rsid w:val="00C73A05"/>
    <w:rsid w:val="00C74B73"/>
    <w:rsid w:val="00C74D7B"/>
    <w:rsid w:val="00C75119"/>
    <w:rsid w:val="00C757B6"/>
    <w:rsid w:val="00C76C72"/>
    <w:rsid w:val="00C80A68"/>
    <w:rsid w:val="00C84AD6"/>
    <w:rsid w:val="00C84C4F"/>
    <w:rsid w:val="00C85125"/>
    <w:rsid w:val="00C86B9C"/>
    <w:rsid w:val="00C93812"/>
    <w:rsid w:val="00C93887"/>
    <w:rsid w:val="00C94969"/>
    <w:rsid w:val="00C96633"/>
    <w:rsid w:val="00CA0901"/>
    <w:rsid w:val="00CA1319"/>
    <w:rsid w:val="00CA24FC"/>
    <w:rsid w:val="00CA3F3B"/>
    <w:rsid w:val="00CA5FEB"/>
    <w:rsid w:val="00CB7522"/>
    <w:rsid w:val="00CC544F"/>
    <w:rsid w:val="00CC5CC2"/>
    <w:rsid w:val="00CC673C"/>
    <w:rsid w:val="00CC6842"/>
    <w:rsid w:val="00CC6B0E"/>
    <w:rsid w:val="00CC7543"/>
    <w:rsid w:val="00CD0D9B"/>
    <w:rsid w:val="00CD0F07"/>
    <w:rsid w:val="00CD31E6"/>
    <w:rsid w:val="00CD32AA"/>
    <w:rsid w:val="00CD3FF6"/>
    <w:rsid w:val="00CE086C"/>
    <w:rsid w:val="00CE31CD"/>
    <w:rsid w:val="00CE4CC4"/>
    <w:rsid w:val="00CE5071"/>
    <w:rsid w:val="00CE56C3"/>
    <w:rsid w:val="00CE6AE2"/>
    <w:rsid w:val="00CF250D"/>
    <w:rsid w:val="00CF44F0"/>
    <w:rsid w:val="00CF526E"/>
    <w:rsid w:val="00CF7A9D"/>
    <w:rsid w:val="00CF7E5A"/>
    <w:rsid w:val="00D008F0"/>
    <w:rsid w:val="00D01284"/>
    <w:rsid w:val="00D01550"/>
    <w:rsid w:val="00D043FD"/>
    <w:rsid w:val="00D0569E"/>
    <w:rsid w:val="00D06C15"/>
    <w:rsid w:val="00D06CC7"/>
    <w:rsid w:val="00D07D82"/>
    <w:rsid w:val="00D1058C"/>
    <w:rsid w:val="00D12F00"/>
    <w:rsid w:val="00D13B0E"/>
    <w:rsid w:val="00D15518"/>
    <w:rsid w:val="00D17D5C"/>
    <w:rsid w:val="00D22D4E"/>
    <w:rsid w:val="00D24230"/>
    <w:rsid w:val="00D25706"/>
    <w:rsid w:val="00D25DBA"/>
    <w:rsid w:val="00D27417"/>
    <w:rsid w:val="00D274C5"/>
    <w:rsid w:val="00D338B8"/>
    <w:rsid w:val="00D359B6"/>
    <w:rsid w:val="00D36671"/>
    <w:rsid w:val="00D43FFA"/>
    <w:rsid w:val="00D50FB4"/>
    <w:rsid w:val="00D518BE"/>
    <w:rsid w:val="00D52072"/>
    <w:rsid w:val="00D549D9"/>
    <w:rsid w:val="00D54A64"/>
    <w:rsid w:val="00D54F7E"/>
    <w:rsid w:val="00D564EC"/>
    <w:rsid w:val="00D60EF7"/>
    <w:rsid w:val="00D65413"/>
    <w:rsid w:val="00D67657"/>
    <w:rsid w:val="00D70A06"/>
    <w:rsid w:val="00D726FB"/>
    <w:rsid w:val="00D73639"/>
    <w:rsid w:val="00D74E8A"/>
    <w:rsid w:val="00D76D4F"/>
    <w:rsid w:val="00D8192C"/>
    <w:rsid w:val="00D82036"/>
    <w:rsid w:val="00D83041"/>
    <w:rsid w:val="00D853D8"/>
    <w:rsid w:val="00D85ED0"/>
    <w:rsid w:val="00D87134"/>
    <w:rsid w:val="00D876DE"/>
    <w:rsid w:val="00D95DF7"/>
    <w:rsid w:val="00D97CFE"/>
    <w:rsid w:val="00DA196E"/>
    <w:rsid w:val="00DA201F"/>
    <w:rsid w:val="00DA21BE"/>
    <w:rsid w:val="00DA487F"/>
    <w:rsid w:val="00DA7AB8"/>
    <w:rsid w:val="00DA7DA2"/>
    <w:rsid w:val="00DA7DE6"/>
    <w:rsid w:val="00DB1B49"/>
    <w:rsid w:val="00DB2F61"/>
    <w:rsid w:val="00DC0A67"/>
    <w:rsid w:val="00DC5512"/>
    <w:rsid w:val="00DD129D"/>
    <w:rsid w:val="00DD1876"/>
    <w:rsid w:val="00DD1A26"/>
    <w:rsid w:val="00DD1B9B"/>
    <w:rsid w:val="00DD1E6B"/>
    <w:rsid w:val="00DD26E4"/>
    <w:rsid w:val="00DD4EC3"/>
    <w:rsid w:val="00DD4FE3"/>
    <w:rsid w:val="00DD5A02"/>
    <w:rsid w:val="00DD66BF"/>
    <w:rsid w:val="00DD6E8E"/>
    <w:rsid w:val="00DD706F"/>
    <w:rsid w:val="00DD72AD"/>
    <w:rsid w:val="00DE01C6"/>
    <w:rsid w:val="00DE1FE6"/>
    <w:rsid w:val="00DE243F"/>
    <w:rsid w:val="00DF13DF"/>
    <w:rsid w:val="00DF2781"/>
    <w:rsid w:val="00DF3916"/>
    <w:rsid w:val="00DF39DA"/>
    <w:rsid w:val="00DF3F66"/>
    <w:rsid w:val="00DF46EF"/>
    <w:rsid w:val="00DF4D7A"/>
    <w:rsid w:val="00DF6779"/>
    <w:rsid w:val="00E007D9"/>
    <w:rsid w:val="00E01350"/>
    <w:rsid w:val="00E015E5"/>
    <w:rsid w:val="00E01A73"/>
    <w:rsid w:val="00E02D3D"/>
    <w:rsid w:val="00E06E58"/>
    <w:rsid w:val="00E07865"/>
    <w:rsid w:val="00E07DF7"/>
    <w:rsid w:val="00E14228"/>
    <w:rsid w:val="00E205F8"/>
    <w:rsid w:val="00E20AEB"/>
    <w:rsid w:val="00E2176C"/>
    <w:rsid w:val="00E21DFA"/>
    <w:rsid w:val="00E22399"/>
    <w:rsid w:val="00E2363A"/>
    <w:rsid w:val="00E24E6F"/>
    <w:rsid w:val="00E26409"/>
    <w:rsid w:val="00E2783F"/>
    <w:rsid w:val="00E301B6"/>
    <w:rsid w:val="00E31492"/>
    <w:rsid w:val="00E35158"/>
    <w:rsid w:val="00E375EF"/>
    <w:rsid w:val="00E40751"/>
    <w:rsid w:val="00E41958"/>
    <w:rsid w:val="00E42602"/>
    <w:rsid w:val="00E446D6"/>
    <w:rsid w:val="00E45C53"/>
    <w:rsid w:val="00E46533"/>
    <w:rsid w:val="00E46E00"/>
    <w:rsid w:val="00E50711"/>
    <w:rsid w:val="00E512A9"/>
    <w:rsid w:val="00E553C0"/>
    <w:rsid w:val="00E56530"/>
    <w:rsid w:val="00E57380"/>
    <w:rsid w:val="00E574A5"/>
    <w:rsid w:val="00E57762"/>
    <w:rsid w:val="00E63033"/>
    <w:rsid w:val="00E63D44"/>
    <w:rsid w:val="00E63E73"/>
    <w:rsid w:val="00E64897"/>
    <w:rsid w:val="00E64998"/>
    <w:rsid w:val="00E649F8"/>
    <w:rsid w:val="00E658F0"/>
    <w:rsid w:val="00E675B9"/>
    <w:rsid w:val="00E70CD6"/>
    <w:rsid w:val="00E717DA"/>
    <w:rsid w:val="00E73780"/>
    <w:rsid w:val="00E75F8A"/>
    <w:rsid w:val="00E76875"/>
    <w:rsid w:val="00E809F8"/>
    <w:rsid w:val="00E830EB"/>
    <w:rsid w:val="00E84122"/>
    <w:rsid w:val="00E84962"/>
    <w:rsid w:val="00E8531C"/>
    <w:rsid w:val="00E85377"/>
    <w:rsid w:val="00E853D8"/>
    <w:rsid w:val="00E85BBF"/>
    <w:rsid w:val="00E86653"/>
    <w:rsid w:val="00E918A7"/>
    <w:rsid w:val="00E920FC"/>
    <w:rsid w:val="00E936C3"/>
    <w:rsid w:val="00E94ACD"/>
    <w:rsid w:val="00E96FE9"/>
    <w:rsid w:val="00EA0663"/>
    <w:rsid w:val="00EA227D"/>
    <w:rsid w:val="00EA2560"/>
    <w:rsid w:val="00EA3D87"/>
    <w:rsid w:val="00EA70D8"/>
    <w:rsid w:val="00EA7AC5"/>
    <w:rsid w:val="00EB15B9"/>
    <w:rsid w:val="00EB3035"/>
    <w:rsid w:val="00EB3DEA"/>
    <w:rsid w:val="00EB4C2C"/>
    <w:rsid w:val="00EB638E"/>
    <w:rsid w:val="00EB65C6"/>
    <w:rsid w:val="00EB7840"/>
    <w:rsid w:val="00EC107E"/>
    <w:rsid w:val="00EC3274"/>
    <w:rsid w:val="00EC5BC9"/>
    <w:rsid w:val="00EC6B28"/>
    <w:rsid w:val="00EC6DBE"/>
    <w:rsid w:val="00EC76E3"/>
    <w:rsid w:val="00ED3A5B"/>
    <w:rsid w:val="00ED4A61"/>
    <w:rsid w:val="00ED6AE7"/>
    <w:rsid w:val="00ED70C6"/>
    <w:rsid w:val="00EE0DA3"/>
    <w:rsid w:val="00EE2800"/>
    <w:rsid w:val="00EE5489"/>
    <w:rsid w:val="00EE7398"/>
    <w:rsid w:val="00EE7F26"/>
    <w:rsid w:val="00EF03AD"/>
    <w:rsid w:val="00EF1D31"/>
    <w:rsid w:val="00EF2B8D"/>
    <w:rsid w:val="00EF4120"/>
    <w:rsid w:val="00EF4636"/>
    <w:rsid w:val="00EF4C5B"/>
    <w:rsid w:val="00EF6116"/>
    <w:rsid w:val="00EF6BCA"/>
    <w:rsid w:val="00EF7224"/>
    <w:rsid w:val="00EF763F"/>
    <w:rsid w:val="00EF7E7D"/>
    <w:rsid w:val="00F01000"/>
    <w:rsid w:val="00F01EC0"/>
    <w:rsid w:val="00F01F38"/>
    <w:rsid w:val="00F039BD"/>
    <w:rsid w:val="00F0629F"/>
    <w:rsid w:val="00F06A20"/>
    <w:rsid w:val="00F102F0"/>
    <w:rsid w:val="00F10BC9"/>
    <w:rsid w:val="00F13748"/>
    <w:rsid w:val="00F144F9"/>
    <w:rsid w:val="00F14660"/>
    <w:rsid w:val="00F14F6E"/>
    <w:rsid w:val="00F157D0"/>
    <w:rsid w:val="00F158F5"/>
    <w:rsid w:val="00F2059D"/>
    <w:rsid w:val="00F2076B"/>
    <w:rsid w:val="00F20C0C"/>
    <w:rsid w:val="00F21962"/>
    <w:rsid w:val="00F236E7"/>
    <w:rsid w:val="00F2424C"/>
    <w:rsid w:val="00F24D4B"/>
    <w:rsid w:val="00F27F38"/>
    <w:rsid w:val="00F31E14"/>
    <w:rsid w:val="00F322A2"/>
    <w:rsid w:val="00F324E8"/>
    <w:rsid w:val="00F3473B"/>
    <w:rsid w:val="00F34D68"/>
    <w:rsid w:val="00F35EF8"/>
    <w:rsid w:val="00F363F6"/>
    <w:rsid w:val="00F36608"/>
    <w:rsid w:val="00F36AA7"/>
    <w:rsid w:val="00F37065"/>
    <w:rsid w:val="00F37500"/>
    <w:rsid w:val="00F41D94"/>
    <w:rsid w:val="00F430BF"/>
    <w:rsid w:val="00F44832"/>
    <w:rsid w:val="00F44B5D"/>
    <w:rsid w:val="00F47D94"/>
    <w:rsid w:val="00F50768"/>
    <w:rsid w:val="00F52A2A"/>
    <w:rsid w:val="00F52B56"/>
    <w:rsid w:val="00F545D3"/>
    <w:rsid w:val="00F568C1"/>
    <w:rsid w:val="00F57263"/>
    <w:rsid w:val="00F57B5A"/>
    <w:rsid w:val="00F57DBD"/>
    <w:rsid w:val="00F63280"/>
    <w:rsid w:val="00F65B3A"/>
    <w:rsid w:val="00F7057E"/>
    <w:rsid w:val="00F70A81"/>
    <w:rsid w:val="00F70B9D"/>
    <w:rsid w:val="00F71533"/>
    <w:rsid w:val="00F7175E"/>
    <w:rsid w:val="00F723B5"/>
    <w:rsid w:val="00F7282C"/>
    <w:rsid w:val="00F7306E"/>
    <w:rsid w:val="00F73CA2"/>
    <w:rsid w:val="00F746B5"/>
    <w:rsid w:val="00F74BB7"/>
    <w:rsid w:val="00F75C4B"/>
    <w:rsid w:val="00F7623D"/>
    <w:rsid w:val="00F76F37"/>
    <w:rsid w:val="00F825DE"/>
    <w:rsid w:val="00F8611F"/>
    <w:rsid w:val="00F960A2"/>
    <w:rsid w:val="00F9745E"/>
    <w:rsid w:val="00FA228B"/>
    <w:rsid w:val="00FA464A"/>
    <w:rsid w:val="00FA6A75"/>
    <w:rsid w:val="00FA6DEC"/>
    <w:rsid w:val="00FA79DB"/>
    <w:rsid w:val="00FB1D28"/>
    <w:rsid w:val="00FB2E28"/>
    <w:rsid w:val="00FB3198"/>
    <w:rsid w:val="00FB6003"/>
    <w:rsid w:val="00FB661B"/>
    <w:rsid w:val="00FC3A55"/>
    <w:rsid w:val="00FC5646"/>
    <w:rsid w:val="00FC5925"/>
    <w:rsid w:val="00FC598A"/>
    <w:rsid w:val="00FC64A2"/>
    <w:rsid w:val="00FC79AA"/>
    <w:rsid w:val="00FD1645"/>
    <w:rsid w:val="00FD2F67"/>
    <w:rsid w:val="00FD59FD"/>
    <w:rsid w:val="00FD61E7"/>
    <w:rsid w:val="00FD7AD7"/>
    <w:rsid w:val="00FE049A"/>
    <w:rsid w:val="00FE32DA"/>
    <w:rsid w:val="00FE3E27"/>
    <w:rsid w:val="00FF1D20"/>
    <w:rsid w:val="00FF3350"/>
    <w:rsid w:val="00FF5E12"/>
  </w:rsids>
  <m:mathPr>
    <m:mathFont m:val="Cambria Math"/>
    <m:brkBin m:val="before"/>
    <m:brkBinSub m:val="--"/>
    <m:smallFrac/>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A95C1"/>
  <w15:chartTrackingRefBased/>
  <w15:docId w15:val="{03D8332B-F65A-AF48-904A-5638DA1E5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946"/>
    <w:pPr>
      <w:spacing w:after="200" w:line="276" w:lineRule="auto"/>
    </w:pPr>
    <w:rPr>
      <w:rFonts w:eastAsia="Times New Roman"/>
      <w:sz w:val="22"/>
      <w:szCs w:val="22"/>
      <w:lang w:val="en-US" w:eastAsia="en-US"/>
    </w:rPr>
  </w:style>
  <w:style w:type="paragraph" w:styleId="Heading1">
    <w:name w:val="heading 1"/>
    <w:basedOn w:val="Normal"/>
    <w:next w:val="Normal"/>
    <w:link w:val="Heading1Char"/>
    <w:uiPriority w:val="9"/>
    <w:qFormat/>
    <w:rsid w:val="003A5DB8"/>
    <w:pPr>
      <w:keepNext/>
      <w:keepLines/>
      <w:spacing w:before="240" w:after="0"/>
      <w:outlineLvl w:val="0"/>
    </w:pPr>
    <w:rPr>
      <w:rFonts w:ascii="Cambria" w:hAnsi="Cambria"/>
      <w:color w:val="365F91"/>
      <w:sz w:val="32"/>
      <w:szCs w:val="32"/>
      <w:lang w:val="x-none" w:eastAsia="x-none"/>
    </w:rPr>
  </w:style>
  <w:style w:type="paragraph" w:styleId="Heading2">
    <w:name w:val="heading 2"/>
    <w:basedOn w:val="Normal"/>
    <w:next w:val="Normal"/>
    <w:link w:val="Heading2Char"/>
    <w:uiPriority w:val="9"/>
    <w:unhideWhenUsed/>
    <w:qFormat/>
    <w:rsid w:val="00CE4CC4"/>
    <w:pPr>
      <w:keepNext/>
      <w:spacing w:before="240" w:after="60"/>
      <w:outlineLvl w:val="1"/>
    </w:pPr>
    <w:rPr>
      <w:rFonts w:ascii="Cambria" w:hAnsi="Cambria"/>
      <w:b/>
      <w:bCs/>
      <w:i/>
      <w:iCs/>
      <w:sz w:val="28"/>
      <w:szCs w:val="28"/>
    </w:rPr>
  </w:style>
  <w:style w:type="paragraph" w:styleId="Heading3">
    <w:name w:val="heading 3"/>
    <w:aliases w:val=". (1.1.1),§1.1.1.,§1.1.1,Überschrift 3-enns,B Head,Überschrift 3 Char"/>
    <w:basedOn w:val="Normal"/>
    <w:link w:val="Heading3Char"/>
    <w:uiPriority w:val="9"/>
    <w:qFormat/>
    <w:rsid w:val="00F73CA2"/>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Heading4">
    <w:name w:val="heading 4"/>
    <w:basedOn w:val="Normal"/>
    <w:next w:val="Normal"/>
    <w:link w:val="Heading4Char"/>
    <w:uiPriority w:val="9"/>
    <w:unhideWhenUsed/>
    <w:qFormat/>
    <w:rsid w:val="00307649"/>
    <w:pPr>
      <w:keepNext/>
      <w:spacing w:before="240" w:after="60"/>
      <w:outlineLvl w:val="3"/>
    </w:pPr>
    <w:rPr>
      <w:b/>
      <w:bCs/>
      <w:sz w:val="28"/>
      <w:szCs w:val="28"/>
    </w:rPr>
  </w:style>
  <w:style w:type="paragraph" w:styleId="Heading5">
    <w:name w:val="heading 5"/>
    <w:basedOn w:val="Normal"/>
    <w:link w:val="Heading5Char"/>
    <w:uiPriority w:val="9"/>
    <w:qFormat/>
    <w:rsid w:val="00F73CA2"/>
    <w:pPr>
      <w:spacing w:before="100" w:beforeAutospacing="1" w:after="100" w:afterAutospacing="1" w:line="240" w:lineRule="auto"/>
      <w:outlineLvl w:val="4"/>
    </w:pPr>
    <w:rPr>
      <w:rFonts w:ascii="Times New Roman" w:hAnsi="Times New Roman"/>
      <w:b/>
      <w:bCs/>
      <w:sz w:val="20"/>
      <w:szCs w:val="20"/>
      <w:lang w:val="x-none" w:eastAsia="x-none"/>
    </w:rPr>
  </w:style>
  <w:style w:type="paragraph" w:styleId="Heading6">
    <w:name w:val="heading 6"/>
    <w:basedOn w:val="Normal"/>
    <w:next w:val="Normal"/>
    <w:link w:val="Heading6Char"/>
    <w:uiPriority w:val="9"/>
    <w:unhideWhenUsed/>
    <w:qFormat/>
    <w:rsid w:val="00BC28A4"/>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A5DB8"/>
    <w:rPr>
      <w:rFonts w:ascii="Cambria" w:eastAsia="Times New Roman" w:hAnsi="Cambria" w:cs="Times New Roman"/>
      <w:color w:val="365F91"/>
      <w:sz w:val="32"/>
      <w:szCs w:val="32"/>
    </w:rPr>
  </w:style>
  <w:style w:type="character" w:customStyle="1" w:styleId="Heading3Char">
    <w:name w:val="Heading 3 Char"/>
    <w:aliases w:val=". (1.1.1) Char,§1.1.1. Char,§1.1.1 Char,Überschrift 3-enns Char,B Head Char,Überschrift 3 Char Char"/>
    <w:link w:val="Heading3"/>
    <w:uiPriority w:val="9"/>
    <w:rsid w:val="00F73CA2"/>
    <w:rPr>
      <w:rFonts w:ascii="Times New Roman" w:eastAsia="Times New Roman" w:hAnsi="Times New Roman"/>
      <w:b/>
      <w:bCs/>
      <w:sz w:val="27"/>
      <w:szCs w:val="27"/>
    </w:rPr>
  </w:style>
  <w:style w:type="character" w:customStyle="1" w:styleId="Heading5Char">
    <w:name w:val="Heading 5 Char"/>
    <w:link w:val="Heading5"/>
    <w:uiPriority w:val="9"/>
    <w:rsid w:val="00F73CA2"/>
    <w:rPr>
      <w:rFonts w:ascii="Times New Roman" w:eastAsia="Times New Roman" w:hAnsi="Times New Roman"/>
      <w:b/>
      <w:bCs/>
    </w:rPr>
  </w:style>
  <w:style w:type="paragraph" w:styleId="Header">
    <w:name w:val="header"/>
    <w:aliases w:val="Header Title,Header 1,Encabezado 2,encabezado"/>
    <w:basedOn w:val="Normal"/>
    <w:link w:val="HeaderChar"/>
    <w:uiPriority w:val="99"/>
    <w:rsid w:val="00A47236"/>
    <w:pPr>
      <w:tabs>
        <w:tab w:val="center" w:pos="4320"/>
        <w:tab w:val="right" w:pos="8640"/>
      </w:tabs>
      <w:spacing w:after="0" w:line="240" w:lineRule="auto"/>
    </w:pPr>
    <w:rPr>
      <w:rFonts w:ascii="Times New Roman" w:hAnsi="Times New Roman"/>
      <w:sz w:val="20"/>
      <w:szCs w:val="20"/>
      <w:lang w:val="ro-RO" w:eastAsia="x-none"/>
    </w:rPr>
  </w:style>
  <w:style w:type="character" w:customStyle="1" w:styleId="HeaderChar">
    <w:name w:val="Header Char"/>
    <w:aliases w:val="Header Title Char,Header 1 Char,Encabezado 2 Char,encabezado Char"/>
    <w:link w:val="Header"/>
    <w:uiPriority w:val="99"/>
    <w:rsid w:val="00A47236"/>
    <w:rPr>
      <w:rFonts w:ascii="Times New Roman" w:eastAsia="Times New Roman" w:hAnsi="Times New Roman" w:cs="Times New Roman"/>
      <w:sz w:val="20"/>
      <w:szCs w:val="20"/>
      <w:lang w:val="ro-RO"/>
    </w:rPr>
  </w:style>
  <w:style w:type="paragraph" w:styleId="Footer">
    <w:name w:val="footer"/>
    <w:basedOn w:val="Normal"/>
    <w:link w:val="FooterChar"/>
    <w:uiPriority w:val="99"/>
    <w:unhideWhenUsed/>
    <w:rsid w:val="00A47236"/>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A47236"/>
    <w:rPr>
      <w:rFonts w:ascii="Calibri" w:eastAsia="Times New Roman" w:hAnsi="Calibri" w:cs="Times New Roman"/>
    </w:rPr>
  </w:style>
  <w:style w:type="paragraph" w:styleId="BalloonText">
    <w:name w:val="Balloon Text"/>
    <w:basedOn w:val="Normal"/>
    <w:link w:val="BalloonTextChar"/>
    <w:uiPriority w:val="99"/>
    <w:semiHidden/>
    <w:unhideWhenUsed/>
    <w:rsid w:val="00A4723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A47236"/>
    <w:rPr>
      <w:rFonts w:ascii="Tahoma" w:eastAsia="Times New Roman" w:hAnsi="Tahoma" w:cs="Tahoma"/>
      <w:sz w:val="16"/>
      <w:szCs w:val="16"/>
    </w:rPr>
  </w:style>
  <w:style w:type="paragraph" w:styleId="BodyText">
    <w:name w:val="Body Text"/>
    <w:basedOn w:val="Normal"/>
    <w:link w:val="BodyTextChar"/>
    <w:uiPriority w:val="1"/>
    <w:qFormat/>
    <w:rsid w:val="00A32F72"/>
    <w:pPr>
      <w:widowControl w:val="0"/>
      <w:spacing w:after="0" w:line="240" w:lineRule="auto"/>
      <w:ind w:left="100"/>
    </w:pPr>
    <w:rPr>
      <w:rFonts w:eastAsia="Calibri"/>
      <w:lang w:val="x-none" w:eastAsia="x-none"/>
    </w:rPr>
  </w:style>
  <w:style w:type="character" w:customStyle="1" w:styleId="BodyTextChar">
    <w:name w:val="Body Text Char"/>
    <w:link w:val="BodyText"/>
    <w:uiPriority w:val="1"/>
    <w:rsid w:val="00A32F72"/>
    <w:rPr>
      <w:sz w:val="22"/>
      <w:szCs w:val="22"/>
    </w:rPr>
  </w:style>
  <w:style w:type="character" w:styleId="Hyperlink">
    <w:name w:val="Hyperlink"/>
    <w:uiPriority w:val="99"/>
    <w:unhideWhenUsed/>
    <w:rsid w:val="00D043FD"/>
    <w:rPr>
      <w:color w:val="0000FF"/>
      <w:u w:val="single"/>
    </w:rPr>
  </w:style>
  <w:style w:type="paragraph" w:styleId="NormalWeb">
    <w:name w:val="Normal (Web)"/>
    <w:basedOn w:val="Normal"/>
    <w:uiPriority w:val="99"/>
    <w:unhideWhenUsed/>
    <w:rsid w:val="003A1ECC"/>
    <w:pPr>
      <w:spacing w:before="100" w:beforeAutospacing="1" w:after="100" w:afterAutospacing="1" w:line="240" w:lineRule="auto"/>
    </w:pPr>
    <w:rPr>
      <w:rFonts w:ascii="Times New Roman" w:hAnsi="Times New Roman"/>
      <w:sz w:val="24"/>
      <w:szCs w:val="24"/>
    </w:rPr>
  </w:style>
  <w:style w:type="paragraph" w:customStyle="1" w:styleId="Default">
    <w:name w:val="Default"/>
    <w:rsid w:val="00A47894"/>
    <w:pPr>
      <w:autoSpaceDE w:val="0"/>
      <w:autoSpaceDN w:val="0"/>
      <w:adjustRightInd w:val="0"/>
    </w:pPr>
    <w:rPr>
      <w:rFonts w:ascii="Arial" w:hAnsi="Arial" w:cs="Arial"/>
      <w:color w:val="000000"/>
      <w:sz w:val="24"/>
      <w:szCs w:val="24"/>
      <w:lang w:val="en-US" w:eastAsia="en-US"/>
    </w:rPr>
  </w:style>
  <w:style w:type="paragraph" w:styleId="HTMLPreformatted">
    <w:name w:val="HTML Preformatted"/>
    <w:basedOn w:val="Normal"/>
    <w:link w:val="HTMLPreformattedChar"/>
    <w:uiPriority w:val="99"/>
    <w:unhideWhenUsed/>
    <w:rsid w:val="003B5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PreformattedChar">
    <w:name w:val="HTML Preformatted Char"/>
    <w:link w:val="HTMLPreformatted"/>
    <w:uiPriority w:val="99"/>
    <w:rsid w:val="003B5F44"/>
    <w:rPr>
      <w:rFonts w:ascii="Courier New" w:eastAsia="Times New Roman" w:hAnsi="Courier New" w:cs="Courier New"/>
    </w:rPr>
  </w:style>
  <w:style w:type="character" w:styleId="Strong">
    <w:name w:val="Strong"/>
    <w:uiPriority w:val="22"/>
    <w:qFormat/>
    <w:rsid w:val="006D65A4"/>
    <w:rPr>
      <w:b/>
      <w:bCs/>
    </w:rPr>
  </w:style>
  <w:style w:type="paragraph" w:customStyle="1" w:styleId="defaulttext">
    <w:name w:val="defaulttext"/>
    <w:basedOn w:val="Normal"/>
    <w:rsid w:val="006D65A4"/>
    <w:pPr>
      <w:spacing w:before="100" w:beforeAutospacing="1" w:after="100" w:afterAutospacing="1" w:line="240" w:lineRule="auto"/>
    </w:pPr>
    <w:rPr>
      <w:rFonts w:ascii="Times New Roman" w:hAnsi="Times New Roman"/>
      <w:sz w:val="24"/>
      <w:szCs w:val="24"/>
    </w:rPr>
  </w:style>
  <w:style w:type="character" w:customStyle="1" w:styleId="formchim">
    <w:name w:val="formchim"/>
    <w:basedOn w:val="DefaultParagraphFont"/>
    <w:rsid w:val="002B7D7B"/>
  </w:style>
  <w:style w:type="paragraph" w:styleId="ListParagraph">
    <w:name w:val="List Paragraph"/>
    <w:aliases w:val="Normal bullet 2,List Paragraph1,body 2,List Paragraph11,bullets,Arial,Header bold,lp1,Heading x1,Akapit z listą BS,Outlines a.b.c.,List_Paragraph,Multilevel para_II,Akapit z lista BS,Bullet Points,Liste Paragraf,PD_Bullet,b"/>
    <w:basedOn w:val="Normal"/>
    <w:link w:val="ListParagraphChar"/>
    <w:uiPriority w:val="34"/>
    <w:qFormat/>
    <w:rsid w:val="002C7BEC"/>
    <w:pPr>
      <w:ind w:left="720"/>
      <w:contextualSpacing/>
    </w:pPr>
    <w:rPr>
      <w:lang w:val="x-none" w:eastAsia="x-none"/>
    </w:rPr>
  </w:style>
  <w:style w:type="character" w:customStyle="1" w:styleId="ListParagraphChar">
    <w:name w:val="List Paragraph Char"/>
    <w:aliases w:val="Normal bullet 2 Char,List Paragraph1 Char,body 2 Char,List Paragraph11 Char,bullets Char,Arial Char,Header bold Char,lp1 Char,Heading x1 Char,Akapit z listą BS Char,Outlines a.b.c. Char,List_Paragraph Char,Multilevel para_II Char"/>
    <w:link w:val="ListParagraph"/>
    <w:uiPriority w:val="34"/>
    <w:qFormat/>
    <w:rsid w:val="00953788"/>
    <w:rPr>
      <w:rFonts w:eastAsia="Times New Roman"/>
      <w:sz w:val="22"/>
      <w:szCs w:val="22"/>
    </w:rPr>
  </w:style>
  <w:style w:type="character" w:styleId="CommentReference">
    <w:name w:val="annotation reference"/>
    <w:uiPriority w:val="99"/>
    <w:semiHidden/>
    <w:unhideWhenUsed/>
    <w:rsid w:val="00CA1319"/>
    <w:rPr>
      <w:sz w:val="16"/>
      <w:szCs w:val="16"/>
    </w:rPr>
  </w:style>
  <w:style w:type="paragraph" w:styleId="CommentText">
    <w:name w:val="annotation text"/>
    <w:basedOn w:val="Normal"/>
    <w:link w:val="CommentTextChar"/>
    <w:uiPriority w:val="99"/>
    <w:semiHidden/>
    <w:unhideWhenUsed/>
    <w:rsid w:val="00CA1319"/>
    <w:pPr>
      <w:spacing w:line="240" w:lineRule="auto"/>
    </w:pPr>
    <w:rPr>
      <w:sz w:val="20"/>
      <w:szCs w:val="20"/>
      <w:lang w:val="x-none" w:eastAsia="x-none"/>
    </w:rPr>
  </w:style>
  <w:style w:type="character" w:customStyle="1" w:styleId="CommentTextChar">
    <w:name w:val="Comment Text Char"/>
    <w:link w:val="CommentText"/>
    <w:uiPriority w:val="99"/>
    <w:semiHidden/>
    <w:rsid w:val="00CA1319"/>
    <w:rPr>
      <w:rFonts w:eastAsia="Times New Roman"/>
    </w:rPr>
  </w:style>
  <w:style w:type="paragraph" w:styleId="CommentSubject">
    <w:name w:val="annotation subject"/>
    <w:basedOn w:val="CommentText"/>
    <w:next w:val="CommentText"/>
    <w:link w:val="CommentSubjectChar"/>
    <w:uiPriority w:val="99"/>
    <w:semiHidden/>
    <w:unhideWhenUsed/>
    <w:rsid w:val="00CA1319"/>
    <w:rPr>
      <w:b/>
      <w:bCs/>
    </w:rPr>
  </w:style>
  <w:style w:type="character" w:customStyle="1" w:styleId="CommentSubjectChar">
    <w:name w:val="Comment Subject Char"/>
    <w:link w:val="CommentSubject"/>
    <w:uiPriority w:val="99"/>
    <w:semiHidden/>
    <w:rsid w:val="00CA1319"/>
    <w:rPr>
      <w:rFonts w:eastAsia="Times New Roman"/>
      <w:b/>
      <w:bCs/>
    </w:rPr>
  </w:style>
  <w:style w:type="table" w:styleId="TableGrid">
    <w:name w:val="Table Grid"/>
    <w:basedOn w:val="TableNormal"/>
    <w:uiPriority w:val="59"/>
    <w:rsid w:val="00A73B6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Caption Char1 Char,Caption Char Char Char,Char Char Char Char Char Char, Char Char Char Char Char Char,Char Char Char Char1 Char, Char Char Char Char1 Char, Char Char Char Char1 Char Char Char, Char Char Char Char2 Char Char"/>
    <w:basedOn w:val="Normal"/>
    <w:next w:val="Normal"/>
    <w:link w:val="CaptionChar1"/>
    <w:uiPriority w:val="99"/>
    <w:unhideWhenUsed/>
    <w:qFormat/>
    <w:rsid w:val="000B1671"/>
    <w:pPr>
      <w:spacing w:after="0" w:line="288" w:lineRule="auto"/>
      <w:jc w:val="both"/>
    </w:pPr>
    <w:rPr>
      <w:rFonts w:ascii="Garamond" w:eastAsia="Calibri" w:hAnsi="Garamond"/>
      <w:b/>
      <w:bCs/>
      <w:color w:val="1F5E7D"/>
      <w:szCs w:val="18"/>
      <w:lang w:val="x-none" w:eastAsia="x-none"/>
    </w:rPr>
  </w:style>
  <w:style w:type="character" w:customStyle="1" w:styleId="CaptionChar1">
    <w:name w:val="Caption Char1"/>
    <w:aliases w:val="Caption Char Char,Caption Char1 Char Char,Caption Char Char Char Char,Char Char Char Char Char Char Char, Char Char Char Char Char Char Char,Char Char Char Char1 Char Char, Char Char Char Char1 Char Char"/>
    <w:link w:val="Caption"/>
    <w:uiPriority w:val="99"/>
    <w:rsid w:val="000B1671"/>
    <w:rPr>
      <w:rFonts w:ascii="Garamond" w:hAnsi="Garamond"/>
      <w:b/>
      <w:bCs/>
      <w:color w:val="1F5E7D"/>
      <w:sz w:val="22"/>
      <w:szCs w:val="18"/>
      <w:lang w:val="x-none" w:eastAsia="x-none"/>
    </w:rPr>
  </w:style>
  <w:style w:type="paragraph" w:customStyle="1" w:styleId="Style47">
    <w:name w:val="Style47"/>
    <w:basedOn w:val="Normal"/>
    <w:rsid w:val="007C7B30"/>
    <w:pPr>
      <w:widowControl w:val="0"/>
      <w:autoSpaceDE w:val="0"/>
      <w:autoSpaceDN w:val="0"/>
      <w:adjustRightInd w:val="0"/>
      <w:spacing w:after="0" w:line="413" w:lineRule="exact"/>
      <w:jc w:val="center"/>
    </w:pPr>
    <w:rPr>
      <w:rFonts w:ascii="Arial" w:hAnsi="Arial"/>
      <w:sz w:val="24"/>
      <w:szCs w:val="24"/>
    </w:rPr>
  </w:style>
  <w:style w:type="paragraph" w:customStyle="1" w:styleId="Style99">
    <w:name w:val="Style99"/>
    <w:basedOn w:val="Normal"/>
    <w:rsid w:val="007C7B30"/>
    <w:pPr>
      <w:widowControl w:val="0"/>
      <w:autoSpaceDE w:val="0"/>
      <w:autoSpaceDN w:val="0"/>
      <w:adjustRightInd w:val="0"/>
      <w:spacing w:after="0" w:line="413" w:lineRule="exact"/>
      <w:jc w:val="center"/>
    </w:pPr>
    <w:rPr>
      <w:rFonts w:ascii="Arial" w:hAnsi="Arial"/>
      <w:sz w:val="24"/>
      <w:szCs w:val="24"/>
    </w:rPr>
  </w:style>
  <w:style w:type="paragraph" w:styleId="TOCHeading">
    <w:name w:val="TOC Heading"/>
    <w:basedOn w:val="Heading1"/>
    <w:next w:val="Normal"/>
    <w:uiPriority w:val="39"/>
    <w:unhideWhenUsed/>
    <w:qFormat/>
    <w:rsid w:val="00CE4CC4"/>
    <w:pPr>
      <w:spacing w:before="480"/>
      <w:outlineLvl w:val="9"/>
    </w:pPr>
    <w:rPr>
      <w:b/>
      <w:bCs/>
      <w:sz w:val="28"/>
      <w:szCs w:val="28"/>
      <w:lang w:val="en-US" w:eastAsia="en-US"/>
    </w:rPr>
  </w:style>
  <w:style w:type="paragraph" w:styleId="TOC3">
    <w:name w:val="toc 3"/>
    <w:basedOn w:val="Normal"/>
    <w:next w:val="Normal"/>
    <w:autoRedefine/>
    <w:uiPriority w:val="39"/>
    <w:unhideWhenUsed/>
    <w:rsid w:val="00541D52"/>
    <w:pPr>
      <w:tabs>
        <w:tab w:val="right" w:leader="dot" w:pos="9350"/>
      </w:tabs>
      <w:ind w:left="440"/>
      <w:jc w:val="both"/>
    </w:pPr>
    <w:rPr>
      <w:rFonts w:ascii="Arial" w:hAnsi="Arial" w:cs="Arial"/>
      <w:b/>
      <w:bCs/>
      <w:noProof/>
      <w:lang w:val="ro-RO" w:eastAsia="ro-RO" w:bidi="ro-RO"/>
    </w:rPr>
  </w:style>
  <w:style w:type="character" w:customStyle="1" w:styleId="Heading2Char">
    <w:name w:val="Heading 2 Char"/>
    <w:link w:val="Heading2"/>
    <w:uiPriority w:val="9"/>
    <w:rsid w:val="00CE4CC4"/>
    <w:rPr>
      <w:rFonts w:ascii="Cambria" w:eastAsia="Times New Roman" w:hAnsi="Cambria" w:cs="Times New Roman"/>
      <w:b/>
      <w:bCs/>
      <w:i/>
      <w:iCs/>
      <w:sz w:val="28"/>
      <w:szCs w:val="28"/>
    </w:rPr>
  </w:style>
  <w:style w:type="paragraph" w:styleId="TOC1">
    <w:name w:val="toc 1"/>
    <w:basedOn w:val="Normal"/>
    <w:next w:val="Normal"/>
    <w:autoRedefine/>
    <w:uiPriority w:val="39"/>
    <w:unhideWhenUsed/>
    <w:rsid w:val="006626D8"/>
    <w:pPr>
      <w:tabs>
        <w:tab w:val="left" w:pos="440"/>
        <w:tab w:val="right" w:leader="dot" w:pos="9350"/>
      </w:tabs>
    </w:pPr>
    <w:rPr>
      <w:rFonts w:ascii="Arial" w:eastAsia="Calibri" w:hAnsi="Arial" w:cs="Arial"/>
      <w:b/>
      <w:bCs/>
      <w:i/>
      <w:iCs/>
      <w:noProof/>
    </w:rPr>
  </w:style>
  <w:style w:type="paragraph" w:styleId="TOC2">
    <w:name w:val="toc 2"/>
    <w:basedOn w:val="Normal"/>
    <w:next w:val="Normal"/>
    <w:autoRedefine/>
    <w:uiPriority w:val="39"/>
    <w:unhideWhenUsed/>
    <w:rsid w:val="001C6994"/>
    <w:pPr>
      <w:tabs>
        <w:tab w:val="right" w:leader="dot" w:pos="9350"/>
      </w:tabs>
      <w:ind w:left="220"/>
    </w:pPr>
    <w:rPr>
      <w:rFonts w:ascii="Arial" w:hAnsi="Arial" w:cs="Arial"/>
      <w:noProof/>
      <w:lang w:val="ro-RO" w:eastAsia="ro-RO" w:bidi="ro-RO"/>
    </w:rPr>
  </w:style>
  <w:style w:type="character" w:styleId="Emphasis">
    <w:name w:val="Emphasis"/>
    <w:uiPriority w:val="20"/>
    <w:qFormat/>
    <w:rsid w:val="00694BD0"/>
    <w:rPr>
      <w:i/>
      <w:iCs/>
    </w:rPr>
  </w:style>
  <w:style w:type="character" w:customStyle="1" w:styleId="Heading4Char">
    <w:name w:val="Heading 4 Char"/>
    <w:link w:val="Heading4"/>
    <w:uiPriority w:val="9"/>
    <w:rsid w:val="00307649"/>
    <w:rPr>
      <w:rFonts w:ascii="Calibri" w:eastAsia="Times New Roman" w:hAnsi="Calibri" w:cs="Times New Roman"/>
      <w:b/>
      <w:bCs/>
      <w:sz w:val="28"/>
      <w:szCs w:val="28"/>
    </w:rPr>
  </w:style>
  <w:style w:type="paragraph" w:styleId="BodyTextIndent">
    <w:name w:val="Body Text Indent"/>
    <w:basedOn w:val="Normal"/>
    <w:link w:val="BodyTextIndentChar"/>
    <w:uiPriority w:val="99"/>
    <w:semiHidden/>
    <w:unhideWhenUsed/>
    <w:rsid w:val="007D114F"/>
    <w:pPr>
      <w:spacing w:after="120"/>
      <w:ind w:left="360"/>
    </w:pPr>
  </w:style>
  <w:style w:type="character" w:customStyle="1" w:styleId="BodyTextIndentChar">
    <w:name w:val="Body Text Indent Char"/>
    <w:link w:val="BodyTextIndent"/>
    <w:uiPriority w:val="99"/>
    <w:semiHidden/>
    <w:rsid w:val="007D114F"/>
    <w:rPr>
      <w:rFonts w:eastAsia="Times New Roman"/>
      <w:sz w:val="22"/>
      <w:szCs w:val="22"/>
    </w:rPr>
  </w:style>
  <w:style w:type="paragraph" w:customStyle="1" w:styleId="yiv0129744828msonormal">
    <w:name w:val="yiv0129744828msonormal"/>
    <w:basedOn w:val="Normal"/>
    <w:rsid w:val="00CC5CC2"/>
    <w:pPr>
      <w:spacing w:before="100" w:beforeAutospacing="1" w:after="100" w:afterAutospacing="1" w:line="240" w:lineRule="auto"/>
    </w:pPr>
    <w:rPr>
      <w:rFonts w:ascii="Times New Roman" w:hAnsi="Times New Roman"/>
      <w:sz w:val="24"/>
      <w:szCs w:val="24"/>
    </w:rPr>
  </w:style>
  <w:style w:type="table" w:customStyle="1" w:styleId="TabelgrilLuminos1">
    <w:name w:val="Tabel grilă Luminos1"/>
    <w:basedOn w:val="TableNormal"/>
    <w:next w:val="TableNormal"/>
    <w:uiPriority w:val="40"/>
    <w:rsid w:val="0054539F"/>
    <w:rPr>
      <w:rFonts w:ascii="Times New Roman" w:eastAsia="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odytext2">
    <w:name w:val="Body text (2)_"/>
    <w:link w:val="Bodytext20"/>
    <w:rsid w:val="00460EFF"/>
    <w:rPr>
      <w:rFonts w:ascii="Arial" w:eastAsia="Arial" w:hAnsi="Arial" w:cs="Arial"/>
      <w:shd w:val="clear" w:color="auto" w:fill="FFFFFF"/>
    </w:rPr>
  </w:style>
  <w:style w:type="paragraph" w:customStyle="1" w:styleId="Bodytext20">
    <w:name w:val="Body text (2)"/>
    <w:basedOn w:val="Normal"/>
    <w:link w:val="Bodytext2"/>
    <w:rsid w:val="00460EFF"/>
    <w:pPr>
      <w:widowControl w:val="0"/>
      <w:shd w:val="clear" w:color="auto" w:fill="FFFFFF"/>
      <w:spacing w:before="2820" w:after="0" w:line="0" w:lineRule="atLeast"/>
      <w:ind w:hanging="400"/>
      <w:jc w:val="both"/>
    </w:pPr>
    <w:rPr>
      <w:rFonts w:ascii="Arial" w:eastAsia="Arial" w:hAnsi="Arial" w:cs="Arial"/>
      <w:sz w:val="20"/>
      <w:szCs w:val="20"/>
    </w:rPr>
  </w:style>
  <w:style w:type="character" w:customStyle="1" w:styleId="sden">
    <w:name w:val="s_den"/>
    <w:basedOn w:val="DefaultParagraphFont"/>
    <w:rsid w:val="00DF3916"/>
  </w:style>
  <w:style w:type="character" w:customStyle="1" w:styleId="shdr">
    <w:name w:val="s_hdr"/>
    <w:basedOn w:val="DefaultParagraphFont"/>
    <w:rsid w:val="00DF3916"/>
  </w:style>
  <w:style w:type="paragraph" w:styleId="NoSpacing">
    <w:name w:val="No Spacing"/>
    <w:uiPriority w:val="1"/>
    <w:qFormat/>
    <w:rsid w:val="00DF3916"/>
    <w:rPr>
      <w:rFonts w:eastAsia="Times New Roman"/>
      <w:sz w:val="22"/>
      <w:szCs w:val="22"/>
      <w:lang w:val="en-US" w:eastAsia="en-US"/>
    </w:rPr>
  </w:style>
  <w:style w:type="character" w:styleId="FollowedHyperlink">
    <w:name w:val="FollowedHyperlink"/>
    <w:uiPriority w:val="99"/>
    <w:semiHidden/>
    <w:unhideWhenUsed/>
    <w:rsid w:val="00DF3916"/>
    <w:rPr>
      <w:color w:val="954F72"/>
      <w:u w:val="single"/>
    </w:rPr>
  </w:style>
  <w:style w:type="paragraph" w:customStyle="1" w:styleId="Cornel">
    <w:name w:val="Cornel"/>
    <w:basedOn w:val="Heading1"/>
    <w:link w:val="CornelCaracter"/>
    <w:rsid w:val="004A6C20"/>
    <w:pPr>
      <w:keepLines w:val="0"/>
      <w:autoSpaceDE w:val="0"/>
      <w:autoSpaceDN w:val="0"/>
      <w:adjustRightInd w:val="0"/>
      <w:spacing w:before="0" w:line="360" w:lineRule="atLeast"/>
      <w:jc w:val="both"/>
      <w:outlineLvl w:val="9"/>
    </w:pPr>
    <w:rPr>
      <w:rFonts w:ascii="Times New Roman" w:hAnsi="Times New Roman"/>
      <w:color w:val="auto"/>
      <w:sz w:val="28"/>
      <w:szCs w:val="28"/>
    </w:rPr>
  </w:style>
  <w:style w:type="character" w:customStyle="1" w:styleId="CornelCaracter">
    <w:name w:val="Cornel Caracter"/>
    <w:link w:val="Cornel"/>
    <w:rsid w:val="004A6C20"/>
    <w:rPr>
      <w:rFonts w:ascii="Times New Roman" w:eastAsia="Times New Roman" w:hAnsi="Times New Roman"/>
      <w:sz w:val="28"/>
      <w:szCs w:val="28"/>
      <w:lang w:val="x-none" w:eastAsia="x-none"/>
    </w:rPr>
  </w:style>
  <w:style w:type="character" w:customStyle="1" w:styleId="mw-headline">
    <w:name w:val="mw-headline"/>
    <w:basedOn w:val="DefaultParagraphFont"/>
    <w:rsid w:val="003B34AE"/>
  </w:style>
  <w:style w:type="character" w:customStyle="1" w:styleId="mw-editsection">
    <w:name w:val="mw-editsection"/>
    <w:basedOn w:val="DefaultParagraphFont"/>
    <w:rsid w:val="003B34AE"/>
  </w:style>
  <w:style w:type="character" w:customStyle="1" w:styleId="mw-editsection-bracket">
    <w:name w:val="mw-editsection-bracket"/>
    <w:basedOn w:val="DefaultParagraphFont"/>
    <w:rsid w:val="003B34AE"/>
  </w:style>
  <w:style w:type="character" w:customStyle="1" w:styleId="mw-editsection-divider">
    <w:name w:val="mw-editsection-divider"/>
    <w:basedOn w:val="DefaultParagraphFont"/>
    <w:rsid w:val="003B34AE"/>
  </w:style>
  <w:style w:type="character" w:customStyle="1" w:styleId="a">
    <w:name w:val="a"/>
    <w:basedOn w:val="DefaultParagraphFont"/>
    <w:rsid w:val="00E73780"/>
  </w:style>
  <w:style w:type="character" w:customStyle="1" w:styleId="l6">
    <w:name w:val="l6"/>
    <w:basedOn w:val="DefaultParagraphFont"/>
    <w:rsid w:val="00E73780"/>
  </w:style>
  <w:style w:type="character" w:customStyle="1" w:styleId="l10">
    <w:name w:val="l10"/>
    <w:basedOn w:val="DefaultParagraphFont"/>
    <w:rsid w:val="001134FE"/>
  </w:style>
  <w:style w:type="character" w:customStyle="1" w:styleId="l9">
    <w:name w:val="l9"/>
    <w:basedOn w:val="DefaultParagraphFont"/>
    <w:rsid w:val="001134FE"/>
  </w:style>
  <w:style w:type="character" w:customStyle="1" w:styleId="l7">
    <w:name w:val="l7"/>
    <w:basedOn w:val="DefaultParagraphFont"/>
    <w:rsid w:val="001134FE"/>
  </w:style>
  <w:style w:type="character" w:customStyle="1" w:styleId="l8">
    <w:name w:val="l8"/>
    <w:basedOn w:val="DefaultParagraphFont"/>
    <w:rsid w:val="001134FE"/>
  </w:style>
  <w:style w:type="paragraph" w:styleId="TOC4">
    <w:name w:val="toc 4"/>
    <w:basedOn w:val="Normal"/>
    <w:next w:val="Normal"/>
    <w:autoRedefine/>
    <w:uiPriority w:val="39"/>
    <w:unhideWhenUsed/>
    <w:rsid w:val="00017387"/>
    <w:pPr>
      <w:spacing w:after="100" w:line="259" w:lineRule="auto"/>
      <w:ind w:left="660"/>
    </w:pPr>
    <w:rPr>
      <w:kern w:val="2"/>
    </w:rPr>
  </w:style>
  <w:style w:type="paragraph" w:styleId="TOC5">
    <w:name w:val="toc 5"/>
    <w:basedOn w:val="Normal"/>
    <w:next w:val="Normal"/>
    <w:autoRedefine/>
    <w:uiPriority w:val="39"/>
    <w:unhideWhenUsed/>
    <w:rsid w:val="00017387"/>
    <w:pPr>
      <w:spacing w:after="100" w:line="259" w:lineRule="auto"/>
      <w:ind w:left="880"/>
    </w:pPr>
    <w:rPr>
      <w:kern w:val="2"/>
    </w:rPr>
  </w:style>
  <w:style w:type="paragraph" w:styleId="TOC6">
    <w:name w:val="toc 6"/>
    <w:basedOn w:val="Normal"/>
    <w:next w:val="Normal"/>
    <w:autoRedefine/>
    <w:uiPriority w:val="39"/>
    <w:unhideWhenUsed/>
    <w:rsid w:val="00017387"/>
    <w:pPr>
      <w:spacing w:after="100" w:line="259" w:lineRule="auto"/>
      <w:ind w:left="1100"/>
    </w:pPr>
    <w:rPr>
      <w:kern w:val="2"/>
    </w:rPr>
  </w:style>
  <w:style w:type="paragraph" w:styleId="TOC7">
    <w:name w:val="toc 7"/>
    <w:basedOn w:val="Normal"/>
    <w:next w:val="Normal"/>
    <w:autoRedefine/>
    <w:uiPriority w:val="39"/>
    <w:unhideWhenUsed/>
    <w:rsid w:val="00017387"/>
    <w:pPr>
      <w:spacing w:after="100" w:line="259" w:lineRule="auto"/>
      <w:ind w:left="1320"/>
    </w:pPr>
    <w:rPr>
      <w:kern w:val="2"/>
    </w:rPr>
  </w:style>
  <w:style w:type="paragraph" w:styleId="TOC8">
    <w:name w:val="toc 8"/>
    <w:basedOn w:val="Normal"/>
    <w:next w:val="Normal"/>
    <w:autoRedefine/>
    <w:uiPriority w:val="39"/>
    <w:unhideWhenUsed/>
    <w:rsid w:val="00017387"/>
    <w:pPr>
      <w:spacing w:after="100" w:line="259" w:lineRule="auto"/>
      <w:ind w:left="1540"/>
    </w:pPr>
    <w:rPr>
      <w:kern w:val="2"/>
    </w:rPr>
  </w:style>
  <w:style w:type="paragraph" w:styleId="TOC9">
    <w:name w:val="toc 9"/>
    <w:basedOn w:val="Normal"/>
    <w:next w:val="Normal"/>
    <w:autoRedefine/>
    <w:uiPriority w:val="39"/>
    <w:unhideWhenUsed/>
    <w:rsid w:val="00017387"/>
    <w:pPr>
      <w:spacing w:after="100" w:line="259" w:lineRule="auto"/>
      <w:ind w:left="1760"/>
    </w:pPr>
    <w:rPr>
      <w:kern w:val="2"/>
    </w:rPr>
  </w:style>
  <w:style w:type="character" w:styleId="UnresolvedMention">
    <w:name w:val="Unresolved Mention"/>
    <w:uiPriority w:val="99"/>
    <w:semiHidden/>
    <w:unhideWhenUsed/>
    <w:rsid w:val="00017387"/>
    <w:rPr>
      <w:color w:val="605E5C"/>
      <w:shd w:val="clear" w:color="auto" w:fill="E1DFDD"/>
    </w:rPr>
  </w:style>
  <w:style w:type="paragraph" w:customStyle="1" w:styleId="font8">
    <w:name w:val="font_8"/>
    <w:basedOn w:val="Normal"/>
    <w:rsid w:val="000B2088"/>
    <w:pPr>
      <w:spacing w:before="100" w:beforeAutospacing="1" w:after="100" w:afterAutospacing="1" w:line="240" w:lineRule="auto"/>
    </w:pPr>
    <w:rPr>
      <w:rFonts w:ascii="Times New Roman" w:hAnsi="Times New Roman"/>
      <w:sz w:val="24"/>
      <w:szCs w:val="24"/>
    </w:rPr>
  </w:style>
  <w:style w:type="character" w:customStyle="1" w:styleId="Heading6Char">
    <w:name w:val="Heading 6 Char"/>
    <w:link w:val="Heading6"/>
    <w:uiPriority w:val="9"/>
    <w:rsid w:val="00BC28A4"/>
    <w:rPr>
      <w:rFonts w:ascii="Calibri" w:eastAsia="Times New Roman" w:hAnsi="Calibri"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542">
      <w:bodyDiv w:val="1"/>
      <w:marLeft w:val="0"/>
      <w:marRight w:val="0"/>
      <w:marTop w:val="0"/>
      <w:marBottom w:val="0"/>
      <w:divBdr>
        <w:top w:val="none" w:sz="0" w:space="0" w:color="auto"/>
        <w:left w:val="none" w:sz="0" w:space="0" w:color="auto"/>
        <w:bottom w:val="none" w:sz="0" w:space="0" w:color="auto"/>
        <w:right w:val="none" w:sz="0" w:space="0" w:color="auto"/>
      </w:divBdr>
    </w:div>
    <w:div w:id="22479685">
      <w:bodyDiv w:val="1"/>
      <w:marLeft w:val="0"/>
      <w:marRight w:val="0"/>
      <w:marTop w:val="0"/>
      <w:marBottom w:val="0"/>
      <w:divBdr>
        <w:top w:val="none" w:sz="0" w:space="0" w:color="auto"/>
        <w:left w:val="none" w:sz="0" w:space="0" w:color="auto"/>
        <w:bottom w:val="none" w:sz="0" w:space="0" w:color="auto"/>
        <w:right w:val="none" w:sz="0" w:space="0" w:color="auto"/>
      </w:divBdr>
    </w:div>
    <w:div w:id="83377183">
      <w:bodyDiv w:val="1"/>
      <w:marLeft w:val="0"/>
      <w:marRight w:val="0"/>
      <w:marTop w:val="0"/>
      <w:marBottom w:val="0"/>
      <w:divBdr>
        <w:top w:val="none" w:sz="0" w:space="0" w:color="auto"/>
        <w:left w:val="none" w:sz="0" w:space="0" w:color="auto"/>
        <w:bottom w:val="none" w:sz="0" w:space="0" w:color="auto"/>
        <w:right w:val="none" w:sz="0" w:space="0" w:color="auto"/>
      </w:divBdr>
    </w:div>
    <w:div w:id="90011507">
      <w:bodyDiv w:val="1"/>
      <w:marLeft w:val="0"/>
      <w:marRight w:val="0"/>
      <w:marTop w:val="0"/>
      <w:marBottom w:val="0"/>
      <w:divBdr>
        <w:top w:val="none" w:sz="0" w:space="0" w:color="auto"/>
        <w:left w:val="none" w:sz="0" w:space="0" w:color="auto"/>
        <w:bottom w:val="none" w:sz="0" w:space="0" w:color="auto"/>
        <w:right w:val="none" w:sz="0" w:space="0" w:color="auto"/>
      </w:divBdr>
      <w:divsChild>
        <w:div w:id="1456866628">
          <w:marLeft w:val="0"/>
          <w:marRight w:val="0"/>
          <w:marTop w:val="0"/>
          <w:marBottom w:val="0"/>
          <w:divBdr>
            <w:top w:val="none" w:sz="0" w:space="0" w:color="auto"/>
            <w:left w:val="none" w:sz="0" w:space="0" w:color="auto"/>
            <w:bottom w:val="none" w:sz="0" w:space="0" w:color="auto"/>
            <w:right w:val="none" w:sz="0" w:space="0" w:color="auto"/>
          </w:divBdr>
        </w:div>
        <w:div w:id="2130584547">
          <w:marLeft w:val="0"/>
          <w:marRight w:val="0"/>
          <w:marTop w:val="0"/>
          <w:marBottom w:val="0"/>
          <w:divBdr>
            <w:top w:val="none" w:sz="0" w:space="0" w:color="auto"/>
            <w:left w:val="none" w:sz="0" w:space="0" w:color="auto"/>
            <w:bottom w:val="none" w:sz="0" w:space="0" w:color="auto"/>
            <w:right w:val="none" w:sz="0" w:space="0" w:color="auto"/>
          </w:divBdr>
        </w:div>
      </w:divsChild>
    </w:div>
    <w:div w:id="141585525">
      <w:bodyDiv w:val="1"/>
      <w:marLeft w:val="0"/>
      <w:marRight w:val="0"/>
      <w:marTop w:val="0"/>
      <w:marBottom w:val="0"/>
      <w:divBdr>
        <w:top w:val="none" w:sz="0" w:space="0" w:color="auto"/>
        <w:left w:val="none" w:sz="0" w:space="0" w:color="auto"/>
        <w:bottom w:val="none" w:sz="0" w:space="0" w:color="auto"/>
        <w:right w:val="none" w:sz="0" w:space="0" w:color="auto"/>
      </w:divBdr>
      <w:divsChild>
        <w:div w:id="32198708">
          <w:marLeft w:val="0"/>
          <w:marRight w:val="0"/>
          <w:marTop w:val="0"/>
          <w:marBottom w:val="0"/>
          <w:divBdr>
            <w:top w:val="none" w:sz="0" w:space="0" w:color="auto"/>
            <w:left w:val="none" w:sz="0" w:space="0" w:color="auto"/>
            <w:bottom w:val="none" w:sz="0" w:space="0" w:color="auto"/>
            <w:right w:val="none" w:sz="0" w:space="0" w:color="auto"/>
          </w:divBdr>
          <w:divsChild>
            <w:div w:id="42638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55275">
      <w:bodyDiv w:val="1"/>
      <w:marLeft w:val="0"/>
      <w:marRight w:val="0"/>
      <w:marTop w:val="0"/>
      <w:marBottom w:val="0"/>
      <w:divBdr>
        <w:top w:val="none" w:sz="0" w:space="0" w:color="auto"/>
        <w:left w:val="none" w:sz="0" w:space="0" w:color="auto"/>
        <w:bottom w:val="none" w:sz="0" w:space="0" w:color="auto"/>
        <w:right w:val="none" w:sz="0" w:space="0" w:color="auto"/>
      </w:divBdr>
      <w:divsChild>
        <w:div w:id="313265607">
          <w:marLeft w:val="0"/>
          <w:marRight w:val="0"/>
          <w:marTop w:val="0"/>
          <w:marBottom w:val="0"/>
          <w:divBdr>
            <w:top w:val="none" w:sz="0" w:space="0" w:color="auto"/>
            <w:left w:val="none" w:sz="0" w:space="0" w:color="auto"/>
            <w:bottom w:val="none" w:sz="0" w:space="0" w:color="auto"/>
            <w:right w:val="none" w:sz="0" w:space="0" w:color="auto"/>
          </w:divBdr>
        </w:div>
        <w:div w:id="890189520">
          <w:marLeft w:val="0"/>
          <w:marRight w:val="0"/>
          <w:marTop w:val="0"/>
          <w:marBottom w:val="0"/>
          <w:divBdr>
            <w:top w:val="none" w:sz="0" w:space="0" w:color="auto"/>
            <w:left w:val="none" w:sz="0" w:space="0" w:color="auto"/>
            <w:bottom w:val="none" w:sz="0" w:space="0" w:color="auto"/>
            <w:right w:val="none" w:sz="0" w:space="0" w:color="auto"/>
          </w:divBdr>
        </w:div>
        <w:div w:id="1539003623">
          <w:marLeft w:val="0"/>
          <w:marRight w:val="0"/>
          <w:marTop w:val="0"/>
          <w:marBottom w:val="0"/>
          <w:divBdr>
            <w:top w:val="none" w:sz="0" w:space="0" w:color="auto"/>
            <w:left w:val="none" w:sz="0" w:space="0" w:color="auto"/>
            <w:bottom w:val="none" w:sz="0" w:space="0" w:color="auto"/>
            <w:right w:val="none" w:sz="0" w:space="0" w:color="auto"/>
          </w:divBdr>
        </w:div>
        <w:div w:id="1542867280">
          <w:marLeft w:val="0"/>
          <w:marRight w:val="0"/>
          <w:marTop w:val="0"/>
          <w:marBottom w:val="0"/>
          <w:divBdr>
            <w:top w:val="none" w:sz="0" w:space="0" w:color="auto"/>
            <w:left w:val="none" w:sz="0" w:space="0" w:color="auto"/>
            <w:bottom w:val="none" w:sz="0" w:space="0" w:color="auto"/>
            <w:right w:val="none" w:sz="0" w:space="0" w:color="auto"/>
          </w:divBdr>
        </w:div>
      </w:divsChild>
    </w:div>
    <w:div w:id="297877030">
      <w:bodyDiv w:val="1"/>
      <w:marLeft w:val="0"/>
      <w:marRight w:val="0"/>
      <w:marTop w:val="0"/>
      <w:marBottom w:val="0"/>
      <w:divBdr>
        <w:top w:val="none" w:sz="0" w:space="0" w:color="auto"/>
        <w:left w:val="none" w:sz="0" w:space="0" w:color="auto"/>
        <w:bottom w:val="none" w:sz="0" w:space="0" w:color="auto"/>
        <w:right w:val="none" w:sz="0" w:space="0" w:color="auto"/>
      </w:divBdr>
      <w:divsChild>
        <w:div w:id="1252084747">
          <w:marLeft w:val="0"/>
          <w:marRight w:val="0"/>
          <w:marTop w:val="0"/>
          <w:marBottom w:val="0"/>
          <w:divBdr>
            <w:top w:val="none" w:sz="0" w:space="0" w:color="auto"/>
            <w:left w:val="none" w:sz="0" w:space="0" w:color="auto"/>
            <w:bottom w:val="none" w:sz="0" w:space="0" w:color="auto"/>
            <w:right w:val="none" w:sz="0" w:space="0" w:color="auto"/>
          </w:divBdr>
          <w:divsChild>
            <w:div w:id="624388015">
              <w:marLeft w:val="0"/>
              <w:marRight w:val="0"/>
              <w:marTop w:val="0"/>
              <w:marBottom w:val="0"/>
              <w:divBdr>
                <w:top w:val="none" w:sz="0" w:space="0" w:color="auto"/>
                <w:left w:val="none" w:sz="0" w:space="0" w:color="auto"/>
                <w:bottom w:val="none" w:sz="0" w:space="0" w:color="auto"/>
                <w:right w:val="none" w:sz="0" w:space="0" w:color="auto"/>
              </w:divBdr>
              <w:divsChild>
                <w:div w:id="18357065">
                  <w:marLeft w:val="0"/>
                  <w:marRight w:val="0"/>
                  <w:marTop w:val="0"/>
                  <w:marBottom w:val="0"/>
                  <w:divBdr>
                    <w:top w:val="none" w:sz="0" w:space="0" w:color="auto"/>
                    <w:left w:val="none" w:sz="0" w:space="0" w:color="auto"/>
                    <w:bottom w:val="none" w:sz="0" w:space="0" w:color="auto"/>
                    <w:right w:val="none" w:sz="0" w:space="0" w:color="auto"/>
                  </w:divBdr>
                </w:div>
                <w:div w:id="170877578">
                  <w:marLeft w:val="0"/>
                  <w:marRight w:val="0"/>
                  <w:marTop w:val="0"/>
                  <w:marBottom w:val="0"/>
                  <w:divBdr>
                    <w:top w:val="none" w:sz="0" w:space="0" w:color="auto"/>
                    <w:left w:val="none" w:sz="0" w:space="0" w:color="auto"/>
                    <w:bottom w:val="none" w:sz="0" w:space="0" w:color="auto"/>
                    <w:right w:val="none" w:sz="0" w:space="0" w:color="auto"/>
                  </w:divBdr>
                </w:div>
                <w:div w:id="200671911">
                  <w:marLeft w:val="0"/>
                  <w:marRight w:val="0"/>
                  <w:marTop w:val="0"/>
                  <w:marBottom w:val="0"/>
                  <w:divBdr>
                    <w:top w:val="none" w:sz="0" w:space="0" w:color="auto"/>
                    <w:left w:val="none" w:sz="0" w:space="0" w:color="auto"/>
                    <w:bottom w:val="none" w:sz="0" w:space="0" w:color="auto"/>
                    <w:right w:val="none" w:sz="0" w:space="0" w:color="auto"/>
                  </w:divBdr>
                </w:div>
                <w:div w:id="277569378">
                  <w:marLeft w:val="0"/>
                  <w:marRight w:val="0"/>
                  <w:marTop w:val="0"/>
                  <w:marBottom w:val="0"/>
                  <w:divBdr>
                    <w:top w:val="none" w:sz="0" w:space="0" w:color="auto"/>
                    <w:left w:val="none" w:sz="0" w:space="0" w:color="auto"/>
                    <w:bottom w:val="none" w:sz="0" w:space="0" w:color="auto"/>
                    <w:right w:val="none" w:sz="0" w:space="0" w:color="auto"/>
                  </w:divBdr>
                </w:div>
                <w:div w:id="326519696">
                  <w:marLeft w:val="0"/>
                  <w:marRight w:val="0"/>
                  <w:marTop w:val="0"/>
                  <w:marBottom w:val="0"/>
                  <w:divBdr>
                    <w:top w:val="none" w:sz="0" w:space="0" w:color="auto"/>
                    <w:left w:val="none" w:sz="0" w:space="0" w:color="auto"/>
                    <w:bottom w:val="none" w:sz="0" w:space="0" w:color="auto"/>
                    <w:right w:val="none" w:sz="0" w:space="0" w:color="auto"/>
                  </w:divBdr>
                </w:div>
                <w:div w:id="396786497">
                  <w:marLeft w:val="0"/>
                  <w:marRight w:val="0"/>
                  <w:marTop w:val="0"/>
                  <w:marBottom w:val="0"/>
                  <w:divBdr>
                    <w:top w:val="none" w:sz="0" w:space="0" w:color="auto"/>
                    <w:left w:val="none" w:sz="0" w:space="0" w:color="auto"/>
                    <w:bottom w:val="none" w:sz="0" w:space="0" w:color="auto"/>
                    <w:right w:val="none" w:sz="0" w:space="0" w:color="auto"/>
                  </w:divBdr>
                </w:div>
                <w:div w:id="411857694">
                  <w:marLeft w:val="0"/>
                  <w:marRight w:val="0"/>
                  <w:marTop w:val="0"/>
                  <w:marBottom w:val="0"/>
                  <w:divBdr>
                    <w:top w:val="none" w:sz="0" w:space="0" w:color="auto"/>
                    <w:left w:val="none" w:sz="0" w:space="0" w:color="auto"/>
                    <w:bottom w:val="none" w:sz="0" w:space="0" w:color="auto"/>
                    <w:right w:val="none" w:sz="0" w:space="0" w:color="auto"/>
                  </w:divBdr>
                </w:div>
                <w:div w:id="423647587">
                  <w:marLeft w:val="0"/>
                  <w:marRight w:val="0"/>
                  <w:marTop w:val="0"/>
                  <w:marBottom w:val="0"/>
                  <w:divBdr>
                    <w:top w:val="none" w:sz="0" w:space="0" w:color="auto"/>
                    <w:left w:val="none" w:sz="0" w:space="0" w:color="auto"/>
                    <w:bottom w:val="none" w:sz="0" w:space="0" w:color="auto"/>
                    <w:right w:val="none" w:sz="0" w:space="0" w:color="auto"/>
                  </w:divBdr>
                </w:div>
                <w:div w:id="552695911">
                  <w:marLeft w:val="0"/>
                  <w:marRight w:val="0"/>
                  <w:marTop w:val="0"/>
                  <w:marBottom w:val="0"/>
                  <w:divBdr>
                    <w:top w:val="none" w:sz="0" w:space="0" w:color="auto"/>
                    <w:left w:val="none" w:sz="0" w:space="0" w:color="auto"/>
                    <w:bottom w:val="none" w:sz="0" w:space="0" w:color="auto"/>
                    <w:right w:val="none" w:sz="0" w:space="0" w:color="auto"/>
                  </w:divBdr>
                </w:div>
                <w:div w:id="561675361">
                  <w:marLeft w:val="0"/>
                  <w:marRight w:val="0"/>
                  <w:marTop w:val="0"/>
                  <w:marBottom w:val="0"/>
                  <w:divBdr>
                    <w:top w:val="none" w:sz="0" w:space="0" w:color="auto"/>
                    <w:left w:val="none" w:sz="0" w:space="0" w:color="auto"/>
                    <w:bottom w:val="none" w:sz="0" w:space="0" w:color="auto"/>
                    <w:right w:val="none" w:sz="0" w:space="0" w:color="auto"/>
                  </w:divBdr>
                </w:div>
                <w:div w:id="642275752">
                  <w:marLeft w:val="0"/>
                  <w:marRight w:val="0"/>
                  <w:marTop w:val="0"/>
                  <w:marBottom w:val="0"/>
                  <w:divBdr>
                    <w:top w:val="none" w:sz="0" w:space="0" w:color="auto"/>
                    <w:left w:val="none" w:sz="0" w:space="0" w:color="auto"/>
                    <w:bottom w:val="none" w:sz="0" w:space="0" w:color="auto"/>
                    <w:right w:val="none" w:sz="0" w:space="0" w:color="auto"/>
                  </w:divBdr>
                </w:div>
                <w:div w:id="717433288">
                  <w:marLeft w:val="0"/>
                  <w:marRight w:val="0"/>
                  <w:marTop w:val="0"/>
                  <w:marBottom w:val="0"/>
                  <w:divBdr>
                    <w:top w:val="none" w:sz="0" w:space="0" w:color="auto"/>
                    <w:left w:val="none" w:sz="0" w:space="0" w:color="auto"/>
                    <w:bottom w:val="none" w:sz="0" w:space="0" w:color="auto"/>
                    <w:right w:val="none" w:sz="0" w:space="0" w:color="auto"/>
                  </w:divBdr>
                </w:div>
                <w:div w:id="832724579">
                  <w:marLeft w:val="0"/>
                  <w:marRight w:val="0"/>
                  <w:marTop w:val="0"/>
                  <w:marBottom w:val="0"/>
                  <w:divBdr>
                    <w:top w:val="none" w:sz="0" w:space="0" w:color="auto"/>
                    <w:left w:val="none" w:sz="0" w:space="0" w:color="auto"/>
                    <w:bottom w:val="none" w:sz="0" w:space="0" w:color="auto"/>
                    <w:right w:val="none" w:sz="0" w:space="0" w:color="auto"/>
                  </w:divBdr>
                </w:div>
                <w:div w:id="852308434">
                  <w:marLeft w:val="0"/>
                  <w:marRight w:val="0"/>
                  <w:marTop w:val="0"/>
                  <w:marBottom w:val="0"/>
                  <w:divBdr>
                    <w:top w:val="none" w:sz="0" w:space="0" w:color="auto"/>
                    <w:left w:val="none" w:sz="0" w:space="0" w:color="auto"/>
                    <w:bottom w:val="none" w:sz="0" w:space="0" w:color="auto"/>
                    <w:right w:val="none" w:sz="0" w:space="0" w:color="auto"/>
                  </w:divBdr>
                </w:div>
                <w:div w:id="1051466981">
                  <w:marLeft w:val="0"/>
                  <w:marRight w:val="0"/>
                  <w:marTop w:val="0"/>
                  <w:marBottom w:val="0"/>
                  <w:divBdr>
                    <w:top w:val="none" w:sz="0" w:space="0" w:color="auto"/>
                    <w:left w:val="none" w:sz="0" w:space="0" w:color="auto"/>
                    <w:bottom w:val="none" w:sz="0" w:space="0" w:color="auto"/>
                    <w:right w:val="none" w:sz="0" w:space="0" w:color="auto"/>
                  </w:divBdr>
                </w:div>
                <w:div w:id="1064376852">
                  <w:marLeft w:val="0"/>
                  <w:marRight w:val="0"/>
                  <w:marTop w:val="0"/>
                  <w:marBottom w:val="0"/>
                  <w:divBdr>
                    <w:top w:val="none" w:sz="0" w:space="0" w:color="auto"/>
                    <w:left w:val="none" w:sz="0" w:space="0" w:color="auto"/>
                    <w:bottom w:val="none" w:sz="0" w:space="0" w:color="auto"/>
                    <w:right w:val="none" w:sz="0" w:space="0" w:color="auto"/>
                  </w:divBdr>
                </w:div>
                <w:div w:id="1069810855">
                  <w:marLeft w:val="0"/>
                  <w:marRight w:val="0"/>
                  <w:marTop w:val="0"/>
                  <w:marBottom w:val="0"/>
                  <w:divBdr>
                    <w:top w:val="none" w:sz="0" w:space="0" w:color="auto"/>
                    <w:left w:val="none" w:sz="0" w:space="0" w:color="auto"/>
                    <w:bottom w:val="none" w:sz="0" w:space="0" w:color="auto"/>
                    <w:right w:val="none" w:sz="0" w:space="0" w:color="auto"/>
                  </w:divBdr>
                </w:div>
                <w:div w:id="1114011853">
                  <w:marLeft w:val="0"/>
                  <w:marRight w:val="0"/>
                  <w:marTop w:val="0"/>
                  <w:marBottom w:val="0"/>
                  <w:divBdr>
                    <w:top w:val="none" w:sz="0" w:space="0" w:color="auto"/>
                    <w:left w:val="none" w:sz="0" w:space="0" w:color="auto"/>
                    <w:bottom w:val="none" w:sz="0" w:space="0" w:color="auto"/>
                    <w:right w:val="none" w:sz="0" w:space="0" w:color="auto"/>
                  </w:divBdr>
                </w:div>
                <w:div w:id="1168522886">
                  <w:marLeft w:val="0"/>
                  <w:marRight w:val="0"/>
                  <w:marTop w:val="0"/>
                  <w:marBottom w:val="0"/>
                  <w:divBdr>
                    <w:top w:val="none" w:sz="0" w:space="0" w:color="auto"/>
                    <w:left w:val="none" w:sz="0" w:space="0" w:color="auto"/>
                    <w:bottom w:val="none" w:sz="0" w:space="0" w:color="auto"/>
                    <w:right w:val="none" w:sz="0" w:space="0" w:color="auto"/>
                  </w:divBdr>
                </w:div>
                <w:div w:id="1250190277">
                  <w:marLeft w:val="0"/>
                  <w:marRight w:val="0"/>
                  <w:marTop w:val="0"/>
                  <w:marBottom w:val="0"/>
                  <w:divBdr>
                    <w:top w:val="none" w:sz="0" w:space="0" w:color="auto"/>
                    <w:left w:val="none" w:sz="0" w:space="0" w:color="auto"/>
                    <w:bottom w:val="none" w:sz="0" w:space="0" w:color="auto"/>
                    <w:right w:val="none" w:sz="0" w:space="0" w:color="auto"/>
                  </w:divBdr>
                </w:div>
                <w:div w:id="1471363347">
                  <w:marLeft w:val="0"/>
                  <w:marRight w:val="0"/>
                  <w:marTop w:val="0"/>
                  <w:marBottom w:val="0"/>
                  <w:divBdr>
                    <w:top w:val="none" w:sz="0" w:space="0" w:color="auto"/>
                    <w:left w:val="none" w:sz="0" w:space="0" w:color="auto"/>
                    <w:bottom w:val="none" w:sz="0" w:space="0" w:color="auto"/>
                    <w:right w:val="none" w:sz="0" w:space="0" w:color="auto"/>
                  </w:divBdr>
                </w:div>
                <w:div w:id="1563248123">
                  <w:marLeft w:val="0"/>
                  <w:marRight w:val="0"/>
                  <w:marTop w:val="0"/>
                  <w:marBottom w:val="0"/>
                  <w:divBdr>
                    <w:top w:val="none" w:sz="0" w:space="0" w:color="auto"/>
                    <w:left w:val="none" w:sz="0" w:space="0" w:color="auto"/>
                    <w:bottom w:val="none" w:sz="0" w:space="0" w:color="auto"/>
                    <w:right w:val="none" w:sz="0" w:space="0" w:color="auto"/>
                  </w:divBdr>
                </w:div>
                <w:div w:id="1671177001">
                  <w:marLeft w:val="0"/>
                  <w:marRight w:val="0"/>
                  <w:marTop w:val="0"/>
                  <w:marBottom w:val="0"/>
                  <w:divBdr>
                    <w:top w:val="none" w:sz="0" w:space="0" w:color="auto"/>
                    <w:left w:val="none" w:sz="0" w:space="0" w:color="auto"/>
                    <w:bottom w:val="none" w:sz="0" w:space="0" w:color="auto"/>
                    <w:right w:val="none" w:sz="0" w:space="0" w:color="auto"/>
                  </w:divBdr>
                </w:div>
                <w:div w:id="1707677884">
                  <w:marLeft w:val="0"/>
                  <w:marRight w:val="0"/>
                  <w:marTop w:val="0"/>
                  <w:marBottom w:val="0"/>
                  <w:divBdr>
                    <w:top w:val="none" w:sz="0" w:space="0" w:color="auto"/>
                    <w:left w:val="none" w:sz="0" w:space="0" w:color="auto"/>
                    <w:bottom w:val="none" w:sz="0" w:space="0" w:color="auto"/>
                    <w:right w:val="none" w:sz="0" w:space="0" w:color="auto"/>
                  </w:divBdr>
                </w:div>
                <w:div w:id="1782719457">
                  <w:marLeft w:val="0"/>
                  <w:marRight w:val="0"/>
                  <w:marTop w:val="0"/>
                  <w:marBottom w:val="0"/>
                  <w:divBdr>
                    <w:top w:val="none" w:sz="0" w:space="0" w:color="auto"/>
                    <w:left w:val="none" w:sz="0" w:space="0" w:color="auto"/>
                    <w:bottom w:val="none" w:sz="0" w:space="0" w:color="auto"/>
                    <w:right w:val="none" w:sz="0" w:space="0" w:color="auto"/>
                  </w:divBdr>
                </w:div>
                <w:div w:id="1822191305">
                  <w:marLeft w:val="0"/>
                  <w:marRight w:val="0"/>
                  <w:marTop w:val="0"/>
                  <w:marBottom w:val="0"/>
                  <w:divBdr>
                    <w:top w:val="none" w:sz="0" w:space="0" w:color="auto"/>
                    <w:left w:val="none" w:sz="0" w:space="0" w:color="auto"/>
                    <w:bottom w:val="none" w:sz="0" w:space="0" w:color="auto"/>
                    <w:right w:val="none" w:sz="0" w:space="0" w:color="auto"/>
                  </w:divBdr>
                </w:div>
                <w:div w:id="1871453247">
                  <w:marLeft w:val="0"/>
                  <w:marRight w:val="0"/>
                  <w:marTop w:val="0"/>
                  <w:marBottom w:val="0"/>
                  <w:divBdr>
                    <w:top w:val="none" w:sz="0" w:space="0" w:color="auto"/>
                    <w:left w:val="none" w:sz="0" w:space="0" w:color="auto"/>
                    <w:bottom w:val="none" w:sz="0" w:space="0" w:color="auto"/>
                    <w:right w:val="none" w:sz="0" w:space="0" w:color="auto"/>
                  </w:divBdr>
                </w:div>
                <w:div w:id="1894927727">
                  <w:marLeft w:val="0"/>
                  <w:marRight w:val="0"/>
                  <w:marTop w:val="0"/>
                  <w:marBottom w:val="0"/>
                  <w:divBdr>
                    <w:top w:val="none" w:sz="0" w:space="0" w:color="auto"/>
                    <w:left w:val="none" w:sz="0" w:space="0" w:color="auto"/>
                    <w:bottom w:val="none" w:sz="0" w:space="0" w:color="auto"/>
                    <w:right w:val="none" w:sz="0" w:space="0" w:color="auto"/>
                  </w:divBdr>
                </w:div>
                <w:div w:id="2015497544">
                  <w:marLeft w:val="0"/>
                  <w:marRight w:val="0"/>
                  <w:marTop w:val="0"/>
                  <w:marBottom w:val="0"/>
                  <w:divBdr>
                    <w:top w:val="none" w:sz="0" w:space="0" w:color="auto"/>
                    <w:left w:val="none" w:sz="0" w:space="0" w:color="auto"/>
                    <w:bottom w:val="none" w:sz="0" w:space="0" w:color="auto"/>
                    <w:right w:val="none" w:sz="0" w:space="0" w:color="auto"/>
                  </w:divBdr>
                </w:div>
                <w:div w:id="2071422830">
                  <w:marLeft w:val="0"/>
                  <w:marRight w:val="0"/>
                  <w:marTop w:val="0"/>
                  <w:marBottom w:val="0"/>
                  <w:divBdr>
                    <w:top w:val="none" w:sz="0" w:space="0" w:color="auto"/>
                    <w:left w:val="none" w:sz="0" w:space="0" w:color="auto"/>
                    <w:bottom w:val="none" w:sz="0" w:space="0" w:color="auto"/>
                    <w:right w:val="none" w:sz="0" w:space="0" w:color="auto"/>
                  </w:divBdr>
                </w:div>
                <w:div w:id="20907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79804">
          <w:marLeft w:val="0"/>
          <w:marRight w:val="0"/>
          <w:marTop w:val="0"/>
          <w:marBottom w:val="0"/>
          <w:divBdr>
            <w:top w:val="none" w:sz="0" w:space="0" w:color="auto"/>
            <w:left w:val="none" w:sz="0" w:space="0" w:color="auto"/>
            <w:bottom w:val="none" w:sz="0" w:space="0" w:color="auto"/>
            <w:right w:val="none" w:sz="0" w:space="0" w:color="auto"/>
          </w:divBdr>
          <w:divsChild>
            <w:div w:id="13305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20862">
      <w:bodyDiv w:val="1"/>
      <w:marLeft w:val="0"/>
      <w:marRight w:val="0"/>
      <w:marTop w:val="0"/>
      <w:marBottom w:val="0"/>
      <w:divBdr>
        <w:top w:val="none" w:sz="0" w:space="0" w:color="auto"/>
        <w:left w:val="none" w:sz="0" w:space="0" w:color="auto"/>
        <w:bottom w:val="none" w:sz="0" w:space="0" w:color="auto"/>
        <w:right w:val="none" w:sz="0" w:space="0" w:color="auto"/>
      </w:divBdr>
    </w:div>
    <w:div w:id="306865249">
      <w:bodyDiv w:val="1"/>
      <w:marLeft w:val="0"/>
      <w:marRight w:val="0"/>
      <w:marTop w:val="0"/>
      <w:marBottom w:val="0"/>
      <w:divBdr>
        <w:top w:val="none" w:sz="0" w:space="0" w:color="auto"/>
        <w:left w:val="none" w:sz="0" w:space="0" w:color="auto"/>
        <w:bottom w:val="none" w:sz="0" w:space="0" w:color="auto"/>
        <w:right w:val="none" w:sz="0" w:space="0" w:color="auto"/>
      </w:divBdr>
      <w:divsChild>
        <w:div w:id="43066391">
          <w:marLeft w:val="0"/>
          <w:marRight w:val="0"/>
          <w:marTop w:val="0"/>
          <w:marBottom w:val="0"/>
          <w:divBdr>
            <w:top w:val="none" w:sz="0" w:space="0" w:color="auto"/>
            <w:left w:val="none" w:sz="0" w:space="0" w:color="auto"/>
            <w:bottom w:val="none" w:sz="0" w:space="0" w:color="auto"/>
            <w:right w:val="none" w:sz="0" w:space="0" w:color="auto"/>
          </w:divBdr>
        </w:div>
        <w:div w:id="380906946">
          <w:marLeft w:val="0"/>
          <w:marRight w:val="0"/>
          <w:marTop w:val="0"/>
          <w:marBottom w:val="0"/>
          <w:divBdr>
            <w:top w:val="none" w:sz="0" w:space="0" w:color="auto"/>
            <w:left w:val="none" w:sz="0" w:space="0" w:color="auto"/>
            <w:bottom w:val="none" w:sz="0" w:space="0" w:color="auto"/>
            <w:right w:val="none" w:sz="0" w:space="0" w:color="auto"/>
          </w:divBdr>
        </w:div>
      </w:divsChild>
    </w:div>
    <w:div w:id="343821581">
      <w:bodyDiv w:val="1"/>
      <w:marLeft w:val="0"/>
      <w:marRight w:val="0"/>
      <w:marTop w:val="0"/>
      <w:marBottom w:val="0"/>
      <w:divBdr>
        <w:top w:val="none" w:sz="0" w:space="0" w:color="auto"/>
        <w:left w:val="none" w:sz="0" w:space="0" w:color="auto"/>
        <w:bottom w:val="none" w:sz="0" w:space="0" w:color="auto"/>
        <w:right w:val="none" w:sz="0" w:space="0" w:color="auto"/>
      </w:divBdr>
    </w:div>
    <w:div w:id="361829459">
      <w:bodyDiv w:val="1"/>
      <w:marLeft w:val="0"/>
      <w:marRight w:val="0"/>
      <w:marTop w:val="0"/>
      <w:marBottom w:val="0"/>
      <w:divBdr>
        <w:top w:val="none" w:sz="0" w:space="0" w:color="auto"/>
        <w:left w:val="none" w:sz="0" w:space="0" w:color="auto"/>
        <w:bottom w:val="none" w:sz="0" w:space="0" w:color="auto"/>
        <w:right w:val="none" w:sz="0" w:space="0" w:color="auto"/>
      </w:divBdr>
    </w:div>
    <w:div w:id="378675379">
      <w:bodyDiv w:val="1"/>
      <w:marLeft w:val="0"/>
      <w:marRight w:val="0"/>
      <w:marTop w:val="0"/>
      <w:marBottom w:val="0"/>
      <w:divBdr>
        <w:top w:val="none" w:sz="0" w:space="0" w:color="auto"/>
        <w:left w:val="none" w:sz="0" w:space="0" w:color="auto"/>
        <w:bottom w:val="none" w:sz="0" w:space="0" w:color="auto"/>
        <w:right w:val="none" w:sz="0" w:space="0" w:color="auto"/>
      </w:divBdr>
    </w:div>
    <w:div w:id="388456497">
      <w:bodyDiv w:val="1"/>
      <w:marLeft w:val="0"/>
      <w:marRight w:val="0"/>
      <w:marTop w:val="0"/>
      <w:marBottom w:val="0"/>
      <w:divBdr>
        <w:top w:val="none" w:sz="0" w:space="0" w:color="auto"/>
        <w:left w:val="none" w:sz="0" w:space="0" w:color="auto"/>
        <w:bottom w:val="none" w:sz="0" w:space="0" w:color="auto"/>
        <w:right w:val="none" w:sz="0" w:space="0" w:color="auto"/>
      </w:divBdr>
    </w:div>
    <w:div w:id="457534978">
      <w:bodyDiv w:val="1"/>
      <w:marLeft w:val="0"/>
      <w:marRight w:val="0"/>
      <w:marTop w:val="0"/>
      <w:marBottom w:val="0"/>
      <w:divBdr>
        <w:top w:val="none" w:sz="0" w:space="0" w:color="auto"/>
        <w:left w:val="none" w:sz="0" w:space="0" w:color="auto"/>
        <w:bottom w:val="none" w:sz="0" w:space="0" w:color="auto"/>
        <w:right w:val="none" w:sz="0" w:space="0" w:color="auto"/>
      </w:divBdr>
    </w:div>
    <w:div w:id="471219937">
      <w:bodyDiv w:val="1"/>
      <w:marLeft w:val="0"/>
      <w:marRight w:val="0"/>
      <w:marTop w:val="0"/>
      <w:marBottom w:val="0"/>
      <w:divBdr>
        <w:top w:val="none" w:sz="0" w:space="0" w:color="auto"/>
        <w:left w:val="none" w:sz="0" w:space="0" w:color="auto"/>
        <w:bottom w:val="none" w:sz="0" w:space="0" w:color="auto"/>
        <w:right w:val="none" w:sz="0" w:space="0" w:color="auto"/>
      </w:divBdr>
    </w:div>
    <w:div w:id="473916171">
      <w:bodyDiv w:val="1"/>
      <w:marLeft w:val="0"/>
      <w:marRight w:val="0"/>
      <w:marTop w:val="0"/>
      <w:marBottom w:val="0"/>
      <w:divBdr>
        <w:top w:val="none" w:sz="0" w:space="0" w:color="auto"/>
        <w:left w:val="none" w:sz="0" w:space="0" w:color="auto"/>
        <w:bottom w:val="none" w:sz="0" w:space="0" w:color="auto"/>
        <w:right w:val="none" w:sz="0" w:space="0" w:color="auto"/>
      </w:divBdr>
    </w:div>
    <w:div w:id="485895884">
      <w:bodyDiv w:val="1"/>
      <w:marLeft w:val="0"/>
      <w:marRight w:val="0"/>
      <w:marTop w:val="0"/>
      <w:marBottom w:val="0"/>
      <w:divBdr>
        <w:top w:val="none" w:sz="0" w:space="0" w:color="auto"/>
        <w:left w:val="none" w:sz="0" w:space="0" w:color="auto"/>
        <w:bottom w:val="none" w:sz="0" w:space="0" w:color="auto"/>
        <w:right w:val="none" w:sz="0" w:space="0" w:color="auto"/>
      </w:divBdr>
    </w:div>
    <w:div w:id="536507486">
      <w:bodyDiv w:val="1"/>
      <w:marLeft w:val="0"/>
      <w:marRight w:val="0"/>
      <w:marTop w:val="0"/>
      <w:marBottom w:val="0"/>
      <w:divBdr>
        <w:top w:val="none" w:sz="0" w:space="0" w:color="auto"/>
        <w:left w:val="none" w:sz="0" w:space="0" w:color="auto"/>
        <w:bottom w:val="none" w:sz="0" w:space="0" w:color="auto"/>
        <w:right w:val="none" w:sz="0" w:space="0" w:color="auto"/>
      </w:divBdr>
    </w:div>
    <w:div w:id="552497868">
      <w:bodyDiv w:val="1"/>
      <w:marLeft w:val="0"/>
      <w:marRight w:val="0"/>
      <w:marTop w:val="0"/>
      <w:marBottom w:val="0"/>
      <w:divBdr>
        <w:top w:val="none" w:sz="0" w:space="0" w:color="auto"/>
        <w:left w:val="none" w:sz="0" w:space="0" w:color="auto"/>
        <w:bottom w:val="none" w:sz="0" w:space="0" w:color="auto"/>
        <w:right w:val="none" w:sz="0" w:space="0" w:color="auto"/>
      </w:divBdr>
    </w:div>
    <w:div w:id="577398282">
      <w:bodyDiv w:val="1"/>
      <w:marLeft w:val="0"/>
      <w:marRight w:val="0"/>
      <w:marTop w:val="0"/>
      <w:marBottom w:val="0"/>
      <w:divBdr>
        <w:top w:val="none" w:sz="0" w:space="0" w:color="auto"/>
        <w:left w:val="none" w:sz="0" w:space="0" w:color="auto"/>
        <w:bottom w:val="none" w:sz="0" w:space="0" w:color="auto"/>
        <w:right w:val="none" w:sz="0" w:space="0" w:color="auto"/>
      </w:divBdr>
      <w:divsChild>
        <w:div w:id="92014935">
          <w:marLeft w:val="0"/>
          <w:marRight w:val="0"/>
          <w:marTop w:val="0"/>
          <w:marBottom w:val="0"/>
          <w:divBdr>
            <w:top w:val="none" w:sz="0" w:space="0" w:color="auto"/>
            <w:left w:val="none" w:sz="0" w:space="0" w:color="auto"/>
            <w:bottom w:val="none" w:sz="0" w:space="0" w:color="auto"/>
            <w:right w:val="none" w:sz="0" w:space="0" w:color="auto"/>
          </w:divBdr>
        </w:div>
        <w:div w:id="1638796466">
          <w:marLeft w:val="0"/>
          <w:marRight w:val="0"/>
          <w:marTop w:val="0"/>
          <w:marBottom w:val="0"/>
          <w:divBdr>
            <w:top w:val="none" w:sz="0" w:space="0" w:color="auto"/>
            <w:left w:val="none" w:sz="0" w:space="0" w:color="auto"/>
            <w:bottom w:val="none" w:sz="0" w:space="0" w:color="auto"/>
            <w:right w:val="none" w:sz="0" w:space="0" w:color="auto"/>
          </w:divBdr>
        </w:div>
      </w:divsChild>
    </w:div>
    <w:div w:id="583606281">
      <w:bodyDiv w:val="1"/>
      <w:marLeft w:val="0"/>
      <w:marRight w:val="0"/>
      <w:marTop w:val="0"/>
      <w:marBottom w:val="0"/>
      <w:divBdr>
        <w:top w:val="none" w:sz="0" w:space="0" w:color="auto"/>
        <w:left w:val="none" w:sz="0" w:space="0" w:color="auto"/>
        <w:bottom w:val="none" w:sz="0" w:space="0" w:color="auto"/>
        <w:right w:val="none" w:sz="0" w:space="0" w:color="auto"/>
      </w:divBdr>
    </w:div>
    <w:div w:id="605818618">
      <w:bodyDiv w:val="1"/>
      <w:marLeft w:val="0"/>
      <w:marRight w:val="0"/>
      <w:marTop w:val="0"/>
      <w:marBottom w:val="0"/>
      <w:divBdr>
        <w:top w:val="none" w:sz="0" w:space="0" w:color="auto"/>
        <w:left w:val="none" w:sz="0" w:space="0" w:color="auto"/>
        <w:bottom w:val="none" w:sz="0" w:space="0" w:color="auto"/>
        <w:right w:val="none" w:sz="0" w:space="0" w:color="auto"/>
      </w:divBdr>
    </w:div>
    <w:div w:id="653334567">
      <w:bodyDiv w:val="1"/>
      <w:marLeft w:val="0"/>
      <w:marRight w:val="0"/>
      <w:marTop w:val="0"/>
      <w:marBottom w:val="0"/>
      <w:divBdr>
        <w:top w:val="none" w:sz="0" w:space="0" w:color="auto"/>
        <w:left w:val="none" w:sz="0" w:space="0" w:color="auto"/>
        <w:bottom w:val="none" w:sz="0" w:space="0" w:color="auto"/>
        <w:right w:val="none" w:sz="0" w:space="0" w:color="auto"/>
      </w:divBdr>
    </w:div>
    <w:div w:id="673459812">
      <w:bodyDiv w:val="1"/>
      <w:marLeft w:val="0"/>
      <w:marRight w:val="0"/>
      <w:marTop w:val="0"/>
      <w:marBottom w:val="0"/>
      <w:divBdr>
        <w:top w:val="none" w:sz="0" w:space="0" w:color="auto"/>
        <w:left w:val="none" w:sz="0" w:space="0" w:color="auto"/>
        <w:bottom w:val="none" w:sz="0" w:space="0" w:color="auto"/>
        <w:right w:val="none" w:sz="0" w:space="0" w:color="auto"/>
      </w:divBdr>
    </w:div>
    <w:div w:id="683165132">
      <w:bodyDiv w:val="1"/>
      <w:marLeft w:val="0"/>
      <w:marRight w:val="0"/>
      <w:marTop w:val="0"/>
      <w:marBottom w:val="0"/>
      <w:divBdr>
        <w:top w:val="none" w:sz="0" w:space="0" w:color="auto"/>
        <w:left w:val="none" w:sz="0" w:space="0" w:color="auto"/>
        <w:bottom w:val="none" w:sz="0" w:space="0" w:color="auto"/>
        <w:right w:val="none" w:sz="0" w:space="0" w:color="auto"/>
      </w:divBdr>
    </w:div>
    <w:div w:id="686761362">
      <w:bodyDiv w:val="1"/>
      <w:marLeft w:val="0"/>
      <w:marRight w:val="0"/>
      <w:marTop w:val="0"/>
      <w:marBottom w:val="0"/>
      <w:divBdr>
        <w:top w:val="none" w:sz="0" w:space="0" w:color="auto"/>
        <w:left w:val="none" w:sz="0" w:space="0" w:color="auto"/>
        <w:bottom w:val="none" w:sz="0" w:space="0" w:color="auto"/>
        <w:right w:val="none" w:sz="0" w:space="0" w:color="auto"/>
      </w:divBdr>
      <w:divsChild>
        <w:div w:id="879589186">
          <w:marLeft w:val="0"/>
          <w:marRight w:val="0"/>
          <w:marTop w:val="0"/>
          <w:marBottom w:val="0"/>
          <w:divBdr>
            <w:top w:val="none" w:sz="0" w:space="0" w:color="auto"/>
            <w:left w:val="none" w:sz="0" w:space="0" w:color="auto"/>
            <w:bottom w:val="none" w:sz="0" w:space="0" w:color="auto"/>
            <w:right w:val="none" w:sz="0" w:space="0" w:color="auto"/>
          </w:divBdr>
        </w:div>
        <w:div w:id="1152523811">
          <w:marLeft w:val="0"/>
          <w:marRight w:val="0"/>
          <w:marTop w:val="0"/>
          <w:marBottom w:val="0"/>
          <w:divBdr>
            <w:top w:val="none" w:sz="0" w:space="0" w:color="auto"/>
            <w:left w:val="none" w:sz="0" w:space="0" w:color="auto"/>
            <w:bottom w:val="none" w:sz="0" w:space="0" w:color="auto"/>
            <w:right w:val="none" w:sz="0" w:space="0" w:color="auto"/>
          </w:divBdr>
        </w:div>
        <w:div w:id="1292133565">
          <w:marLeft w:val="0"/>
          <w:marRight w:val="0"/>
          <w:marTop w:val="0"/>
          <w:marBottom w:val="0"/>
          <w:divBdr>
            <w:top w:val="none" w:sz="0" w:space="0" w:color="auto"/>
            <w:left w:val="none" w:sz="0" w:space="0" w:color="auto"/>
            <w:bottom w:val="none" w:sz="0" w:space="0" w:color="auto"/>
            <w:right w:val="none" w:sz="0" w:space="0" w:color="auto"/>
          </w:divBdr>
        </w:div>
        <w:div w:id="1546526586">
          <w:marLeft w:val="0"/>
          <w:marRight w:val="0"/>
          <w:marTop w:val="0"/>
          <w:marBottom w:val="0"/>
          <w:divBdr>
            <w:top w:val="none" w:sz="0" w:space="0" w:color="auto"/>
            <w:left w:val="none" w:sz="0" w:space="0" w:color="auto"/>
            <w:bottom w:val="none" w:sz="0" w:space="0" w:color="auto"/>
            <w:right w:val="none" w:sz="0" w:space="0" w:color="auto"/>
          </w:divBdr>
        </w:div>
      </w:divsChild>
    </w:div>
    <w:div w:id="702219058">
      <w:bodyDiv w:val="1"/>
      <w:marLeft w:val="0"/>
      <w:marRight w:val="0"/>
      <w:marTop w:val="0"/>
      <w:marBottom w:val="0"/>
      <w:divBdr>
        <w:top w:val="none" w:sz="0" w:space="0" w:color="auto"/>
        <w:left w:val="none" w:sz="0" w:space="0" w:color="auto"/>
        <w:bottom w:val="none" w:sz="0" w:space="0" w:color="auto"/>
        <w:right w:val="none" w:sz="0" w:space="0" w:color="auto"/>
      </w:divBdr>
    </w:div>
    <w:div w:id="708409463">
      <w:bodyDiv w:val="1"/>
      <w:marLeft w:val="0"/>
      <w:marRight w:val="0"/>
      <w:marTop w:val="0"/>
      <w:marBottom w:val="0"/>
      <w:divBdr>
        <w:top w:val="none" w:sz="0" w:space="0" w:color="auto"/>
        <w:left w:val="none" w:sz="0" w:space="0" w:color="auto"/>
        <w:bottom w:val="none" w:sz="0" w:space="0" w:color="auto"/>
        <w:right w:val="none" w:sz="0" w:space="0" w:color="auto"/>
      </w:divBdr>
    </w:div>
    <w:div w:id="819536587">
      <w:bodyDiv w:val="1"/>
      <w:marLeft w:val="0"/>
      <w:marRight w:val="0"/>
      <w:marTop w:val="0"/>
      <w:marBottom w:val="0"/>
      <w:divBdr>
        <w:top w:val="none" w:sz="0" w:space="0" w:color="auto"/>
        <w:left w:val="none" w:sz="0" w:space="0" w:color="auto"/>
        <w:bottom w:val="none" w:sz="0" w:space="0" w:color="auto"/>
        <w:right w:val="none" w:sz="0" w:space="0" w:color="auto"/>
      </w:divBdr>
      <w:divsChild>
        <w:div w:id="65540566">
          <w:marLeft w:val="0"/>
          <w:marRight w:val="0"/>
          <w:marTop w:val="0"/>
          <w:marBottom w:val="0"/>
          <w:divBdr>
            <w:top w:val="none" w:sz="0" w:space="0" w:color="auto"/>
            <w:left w:val="none" w:sz="0" w:space="0" w:color="auto"/>
            <w:bottom w:val="none" w:sz="0" w:space="0" w:color="auto"/>
            <w:right w:val="none" w:sz="0" w:space="0" w:color="auto"/>
          </w:divBdr>
        </w:div>
        <w:div w:id="147748628">
          <w:marLeft w:val="0"/>
          <w:marRight w:val="0"/>
          <w:marTop w:val="0"/>
          <w:marBottom w:val="0"/>
          <w:divBdr>
            <w:top w:val="none" w:sz="0" w:space="0" w:color="auto"/>
            <w:left w:val="none" w:sz="0" w:space="0" w:color="auto"/>
            <w:bottom w:val="none" w:sz="0" w:space="0" w:color="auto"/>
            <w:right w:val="none" w:sz="0" w:space="0" w:color="auto"/>
          </w:divBdr>
        </w:div>
        <w:div w:id="192311665">
          <w:marLeft w:val="0"/>
          <w:marRight w:val="0"/>
          <w:marTop w:val="0"/>
          <w:marBottom w:val="0"/>
          <w:divBdr>
            <w:top w:val="none" w:sz="0" w:space="0" w:color="auto"/>
            <w:left w:val="none" w:sz="0" w:space="0" w:color="auto"/>
            <w:bottom w:val="none" w:sz="0" w:space="0" w:color="auto"/>
            <w:right w:val="none" w:sz="0" w:space="0" w:color="auto"/>
          </w:divBdr>
        </w:div>
        <w:div w:id="262422143">
          <w:marLeft w:val="0"/>
          <w:marRight w:val="0"/>
          <w:marTop w:val="0"/>
          <w:marBottom w:val="0"/>
          <w:divBdr>
            <w:top w:val="none" w:sz="0" w:space="0" w:color="auto"/>
            <w:left w:val="none" w:sz="0" w:space="0" w:color="auto"/>
            <w:bottom w:val="none" w:sz="0" w:space="0" w:color="auto"/>
            <w:right w:val="none" w:sz="0" w:space="0" w:color="auto"/>
          </w:divBdr>
        </w:div>
        <w:div w:id="333386547">
          <w:marLeft w:val="0"/>
          <w:marRight w:val="0"/>
          <w:marTop w:val="0"/>
          <w:marBottom w:val="0"/>
          <w:divBdr>
            <w:top w:val="none" w:sz="0" w:space="0" w:color="auto"/>
            <w:left w:val="none" w:sz="0" w:space="0" w:color="auto"/>
            <w:bottom w:val="none" w:sz="0" w:space="0" w:color="auto"/>
            <w:right w:val="none" w:sz="0" w:space="0" w:color="auto"/>
          </w:divBdr>
        </w:div>
        <w:div w:id="412356499">
          <w:marLeft w:val="0"/>
          <w:marRight w:val="0"/>
          <w:marTop w:val="0"/>
          <w:marBottom w:val="0"/>
          <w:divBdr>
            <w:top w:val="none" w:sz="0" w:space="0" w:color="auto"/>
            <w:left w:val="none" w:sz="0" w:space="0" w:color="auto"/>
            <w:bottom w:val="none" w:sz="0" w:space="0" w:color="auto"/>
            <w:right w:val="none" w:sz="0" w:space="0" w:color="auto"/>
          </w:divBdr>
        </w:div>
        <w:div w:id="472255845">
          <w:marLeft w:val="0"/>
          <w:marRight w:val="0"/>
          <w:marTop w:val="0"/>
          <w:marBottom w:val="0"/>
          <w:divBdr>
            <w:top w:val="none" w:sz="0" w:space="0" w:color="auto"/>
            <w:left w:val="none" w:sz="0" w:space="0" w:color="auto"/>
            <w:bottom w:val="none" w:sz="0" w:space="0" w:color="auto"/>
            <w:right w:val="none" w:sz="0" w:space="0" w:color="auto"/>
          </w:divBdr>
        </w:div>
        <w:div w:id="680401911">
          <w:marLeft w:val="0"/>
          <w:marRight w:val="0"/>
          <w:marTop w:val="0"/>
          <w:marBottom w:val="0"/>
          <w:divBdr>
            <w:top w:val="none" w:sz="0" w:space="0" w:color="auto"/>
            <w:left w:val="none" w:sz="0" w:space="0" w:color="auto"/>
            <w:bottom w:val="none" w:sz="0" w:space="0" w:color="auto"/>
            <w:right w:val="none" w:sz="0" w:space="0" w:color="auto"/>
          </w:divBdr>
        </w:div>
        <w:div w:id="921330503">
          <w:marLeft w:val="0"/>
          <w:marRight w:val="0"/>
          <w:marTop w:val="0"/>
          <w:marBottom w:val="0"/>
          <w:divBdr>
            <w:top w:val="none" w:sz="0" w:space="0" w:color="auto"/>
            <w:left w:val="none" w:sz="0" w:space="0" w:color="auto"/>
            <w:bottom w:val="none" w:sz="0" w:space="0" w:color="auto"/>
            <w:right w:val="none" w:sz="0" w:space="0" w:color="auto"/>
          </w:divBdr>
        </w:div>
        <w:div w:id="1062605462">
          <w:marLeft w:val="0"/>
          <w:marRight w:val="0"/>
          <w:marTop w:val="0"/>
          <w:marBottom w:val="0"/>
          <w:divBdr>
            <w:top w:val="none" w:sz="0" w:space="0" w:color="auto"/>
            <w:left w:val="none" w:sz="0" w:space="0" w:color="auto"/>
            <w:bottom w:val="none" w:sz="0" w:space="0" w:color="auto"/>
            <w:right w:val="none" w:sz="0" w:space="0" w:color="auto"/>
          </w:divBdr>
        </w:div>
        <w:div w:id="1072386043">
          <w:marLeft w:val="0"/>
          <w:marRight w:val="0"/>
          <w:marTop w:val="0"/>
          <w:marBottom w:val="0"/>
          <w:divBdr>
            <w:top w:val="none" w:sz="0" w:space="0" w:color="auto"/>
            <w:left w:val="none" w:sz="0" w:space="0" w:color="auto"/>
            <w:bottom w:val="none" w:sz="0" w:space="0" w:color="auto"/>
            <w:right w:val="none" w:sz="0" w:space="0" w:color="auto"/>
          </w:divBdr>
        </w:div>
        <w:div w:id="1360546933">
          <w:marLeft w:val="0"/>
          <w:marRight w:val="0"/>
          <w:marTop w:val="0"/>
          <w:marBottom w:val="0"/>
          <w:divBdr>
            <w:top w:val="none" w:sz="0" w:space="0" w:color="auto"/>
            <w:left w:val="none" w:sz="0" w:space="0" w:color="auto"/>
            <w:bottom w:val="none" w:sz="0" w:space="0" w:color="auto"/>
            <w:right w:val="none" w:sz="0" w:space="0" w:color="auto"/>
          </w:divBdr>
        </w:div>
        <w:div w:id="1375424428">
          <w:marLeft w:val="0"/>
          <w:marRight w:val="0"/>
          <w:marTop w:val="0"/>
          <w:marBottom w:val="0"/>
          <w:divBdr>
            <w:top w:val="none" w:sz="0" w:space="0" w:color="auto"/>
            <w:left w:val="none" w:sz="0" w:space="0" w:color="auto"/>
            <w:bottom w:val="none" w:sz="0" w:space="0" w:color="auto"/>
            <w:right w:val="none" w:sz="0" w:space="0" w:color="auto"/>
          </w:divBdr>
        </w:div>
        <w:div w:id="1442650210">
          <w:marLeft w:val="0"/>
          <w:marRight w:val="0"/>
          <w:marTop w:val="0"/>
          <w:marBottom w:val="0"/>
          <w:divBdr>
            <w:top w:val="none" w:sz="0" w:space="0" w:color="auto"/>
            <w:left w:val="none" w:sz="0" w:space="0" w:color="auto"/>
            <w:bottom w:val="none" w:sz="0" w:space="0" w:color="auto"/>
            <w:right w:val="none" w:sz="0" w:space="0" w:color="auto"/>
          </w:divBdr>
        </w:div>
        <w:div w:id="1640188755">
          <w:marLeft w:val="0"/>
          <w:marRight w:val="0"/>
          <w:marTop w:val="0"/>
          <w:marBottom w:val="0"/>
          <w:divBdr>
            <w:top w:val="none" w:sz="0" w:space="0" w:color="auto"/>
            <w:left w:val="none" w:sz="0" w:space="0" w:color="auto"/>
            <w:bottom w:val="none" w:sz="0" w:space="0" w:color="auto"/>
            <w:right w:val="none" w:sz="0" w:space="0" w:color="auto"/>
          </w:divBdr>
        </w:div>
        <w:div w:id="1800299245">
          <w:marLeft w:val="0"/>
          <w:marRight w:val="0"/>
          <w:marTop w:val="0"/>
          <w:marBottom w:val="0"/>
          <w:divBdr>
            <w:top w:val="none" w:sz="0" w:space="0" w:color="auto"/>
            <w:left w:val="none" w:sz="0" w:space="0" w:color="auto"/>
            <w:bottom w:val="none" w:sz="0" w:space="0" w:color="auto"/>
            <w:right w:val="none" w:sz="0" w:space="0" w:color="auto"/>
          </w:divBdr>
        </w:div>
        <w:div w:id="1874538516">
          <w:marLeft w:val="0"/>
          <w:marRight w:val="0"/>
          <w:marTop w:val="0"/>
          <w:marBottom w:val="0"/>
          <w:divBdr>
            <w:top w:val="none" w:sz="0" w:space="0" w:color="auto"/>
            <w:left w:val="none" w:sz="0" w:space="0" w:color="auto"/>
            <w:bottom w:val="none" w:sz="0" w:space="0" w:color="auto"/>
            <w:right w:val="none" w:sz="0" w:space="0" w:color="auto"/>
          </w:divBdr>
        </w:div>
        <w:div w:id="2002274644">
          <w:marLeft w:val="0"/>
          <w:marRight w:val="0"/>
          <w:marTop w:val="0"/>
          <w:marBottom w:val="0"/>
          <w:divBdr>
            <w:top w:val="none" w:sz="0" w:space="0" w:color="auto"/>
            <w:left w:val="none" w:sz="0" w:space="0" w:color="auto"/>
            <w:bottom w:val="none" w:sz="0" w:space="0" w:color="auto"/>
            <w:right w:val="none" w:sz="0" w:space="0" w:color="auto"/>
          </w:divBdr>
        </w:div>
        <w:div w:id="2046905894">
          <w:marLeft w:val="0"/>
          <w:marRight w:val="0"/>
          <w:marTop w:val="0"/>
          <w:marBottom w:val="0"/>
          <w:divBdr>
            <w:top w:val="none" w:sz="0" w:space="0" w:color="auto"/>
            <w:left w:val="none" w:sz="0" w:space="0" w:color="auto"/>
            <w:bottom w:val="none" w:sz="0" w:space="0" w:color="auto"/>
            <w:right w:val="none" w:sz="0" w:space="0" w:color="auto"/>
          </w:divBdr>
        </w:div>
      </w:divsChild>
    </w:div>
    <w:div w:id="835724722">
      <w:bodyDiv w:val="1"/>
      <w:marLeft w:val="0"/>
      <w:marRight w:val="0"/>
      <w:marTop w:val="0"/>
      <w:marBottom w:val="0"/>
      <w:divBdr>
        <w:top w:val="none" w:sz="0" w:space="0" w:color="auto"/>
        <w:left w:val="none" w:sz="0" w:space="0" w:color="auto"/>
        <w:bottom w:val="none" w:sz="0" w:space="0" w:color="auto"/>
        <w:right w:val="none" w:sz="0" w:space="0" w:color="auto"/>
      </w:divBdr>
    </w:div>
    <w:div w:id="855071365">
      <w:bodyDiv w:val="1"/>
      <w:marLeft w:val="0"/>
      <w:marRight w:val="0"/>
      <w:marTop w:val="0"/>
      <w:marBottom w:val="0"/>
      <w:divBdr>
        <w:top w:val="none" w:sz="0" w:space="0" w:color="auto"/>
        <w:left w:val="none" w:sz="0" w:space="0" w:color="auto"/>
        <w:bottom w:val="none" w:sz="0" w:space="0" w:color="auto"/>
        <w:right w:val="none" w:sz="0" w:space="0" w:color="auto"/>
      </w:divBdr>
    </w:div>
    <w:div w:id="863397517">
      <w:bodyDiv w:val="1"/>
      <w:marLeft w:val="0"/>
      <w:marRight w:val="0"/>
      <w:marTop w:val="0"/>
      <w:marBottom w:val="0"/>
      <w:divBdr>
        <w:top w:val="none" w:sz="0" w:space="0" w:color="auto"/>
        <w:left w:val="none" w:sz="0" w:space="0" w:color="auto"/>
        <w:bottom w:val="none" w:sz="0" w:space="0" w:color="auto"/>
        <w:right w:val="none" w:sz="0" w:space="0" w:color="auto"/>
      </w:divBdr>
    </w:div>
    <w:div w:id="871767282">
      <w:bodyDiv w:val="1"/>
      <w:marLeft w:val="0"/>
      <w:marRight w:val="0"/>
      <w:marTop w:val="0"/>
      <w:marBottom w:val="0"/>
      <w:divBdr>
        <w:top w:val="none" w:sz="0" w:space="0" w:color="auto"/>
        <w:left w:val="none" w:sz="0" w:space="0" w:color="auto"/>
        <w:bottom w:val="none" w:sz="0" w:space="0" w:color="auto"/>
        <w:right w:val="none" w:sz="0" w:space="0" w:color="auto"/>
      </w:divBdr>
    </w:div>
    <w:div w:id="915288518">
      <w:bodyDiv w:val="1"/>
      <w:marLeft w:val="0"/>
      <w:marRight w:val="0"/>
      <w:marTop w:val="0"/>
      <w:marBottom w:val="0"/>
      <w:divBdr>
        <w:top w:val="none" w:sz="0" w:space="0" w:color="auto"/>
        <w:left w:val="none" w:sz="0" w:space="0" w:color="auto"/>
        <w:bottom w:val="none" w:sz="0" w:space="0" w:color="auto"/>
        <w:right w:val="none" w:sz="0" w:space="0" w:color="auto"/>
      </w:divBdr>
      <w:divsChild>
        <w:div w:id="103355651">
          <w:marLeft w:val="0"/>
          <w:marRight w:val="0"/>
          <w:marTop w:val="0"/>
          <w:marBottom w:val="0"/>
          <w:divBdr>
            <w:top w:val="none" w:sz="0" w:space="0" w:color="auto"/>
            <w:left w:val="none" w:sz="0" w:space="0" w:color="auto"/>
            <w:bottom w:val="none" w:sz="0" w:space="0" w:color="auto"/>
            <w:right w:val="none" w:sz="0" w:space="0" w:color="auto"/>
          </w:divBdr>
        </w:div>
        <w:div w:id="114452475">
          <w:marLeft w:val="0"/>
          <w:marRight w:val="0"/>
          <w:marTop w:val="0"/>
          <w:marBottom w:val="0"/>
          <w:divBdr>
            <w:top w:val="none" w:sz="0" w:space="0" w:color="auto"/>
            <w:left w:val="none" w:sz="0" w:space="0" w:color="auto"/>
            <w:bottom w:val="none" w:sz="0" w:space="0" w:color="auto"/>
            <w:right w:val="none" w:sz="0" w:space="0" w:color="auto"/>
          </w:divBdr>
        </w:div>
        <w:div w:id="448283290">
          <w:marLeft w:val="0"/>
          <w:marRight w:val="0"/>
          <w:marTop w:val="0"/>
          <w:marBottom w:val="0"/>
          <w:divBdr>
            <w:top w:val="none" w:sz="0" w:space="0" w:color="auto"/>
            <w:left w:val="none" w:sz="0" w:space="0" w:color="auto"/>
            <w:bottom w:val="none" w:sz="0" w:space="0" w:color="auto"/>
            <w:right w:val="none" w:sz="0" w:space="0" w:color="auto"/>
          </w:divBdr>
        </w:div>
        <w:div w:id="506746676">
          <w:marLeft w:val="0"/>
          <w:marRight w:val="0"/>
          <w:marTop w:val="0"/>
          <w:marBottom w:val="0"/>
          <w:divBdr>
            <w:top w:val="none" w:sz="0" w:space="0" w:color="auto"/>
            <w:left w:val="none" w:sz="0" w:space="0" w:color="auto"/>
            <w:bottom w:val="none" w:sz="0" w:space="0" w:color="auto"/>
            <w:right w:val="none" w:sz="0" w:space="0" w:color="auto"/>
          </w:divBdr>
        </w:div>
        <w:div w:id="622541264">
          <w:marLeft w:val="0"/>
          <w:marRight w:val="0"/>
          <w:marTop w:val="0"/>
          <w:marBottom w:val="0"/>
          <w:divBdr>
            <w:top w:val="none" w:sz="0" w:space="0" w:color="auto"/>
            <w:left w:val="none" w:sz="0" w:space="0" w:color="auto"/>
            <w:bottom w:val="none" w:sz="0" w:space="0" w:color="auto"/>
            <w:right w:val="none" w:sz="0" w:space="0" w:color="auto"/>
          </w:divBdr>
        </w:div>
        <w:div w:id="831795944">
          <w:marLeft w:val="0"/>
          <w:marRight w:val="0"/>
          <w:marTop w:val="0"/>
          <w:marBottom w:val="0"/>
          <w:divBdr>
            <w:top w:val="none" w:sz="0" w:space="0" w:color="auto"/>
            <w:left w:val="none" w:sz="0" w:space="0" w:color="auto"/>
            <w:bottom w:val="none" w:sz="0" w:space="0" w:color="auto"/>
            <w:right w:val="none" w:sz="0" w:space="0" w:color="auto"/>
          </w:divBdr>
        </w:div>
        <w:div w:id="2042975376">
          <w:marLeft w:val="0"/>
          <w:marRight w:val="0"/>
          <w:marTop w:val="0"/>
          <w:marBottom w:val="0"/>
          <w:divBdr>
            <w:top w:val="none" w:sz="0" w:space="0" w:color="auto"/>
            <w:left w:val="none" w:sz="0" w:space="0" w:color="auto"/>
            <w:bottom w:val="none" w:sz="0" w:space="0" w:color="auto"/>
            <w:right w:val="none" w:sz="0" w:space="0" w:color="auto"/>
          </w:divBdr>
        </w:div>
      </w:divsChild>
    </w:div>
    <w:div w:id="926574337">
      <w:bodyDiv w:val="1"/>
      <w:marLeft w:val="0"/>
      <w:marRight w:val="0"/>
      <w:marTop w:val="0"/>
      <w:marBottom w:val="0"/>
      <w:divBdr>
        <w:top w:val="none" w:sz="0" w:space="0" w:color="auto"/>
        <w:left w:val="none" w:sz="0" w:space="0" w:color="auto"/>
        <w:bottom w:val="none" w:sz="0" w:space="0" w:color="auto"/>
        <w:right w:val="none" w:sz="0" w:space="0" w:color="auto"/>
      </w:divBdr>
    </w:div>
    <w:div w:id="946035828">
      <w:bodyDiv w:val="1"/>
      <w:marLeft w:val="0"/>
      <w:marRight w:val="0"/>
      <w:marTop w:val="0"/>
      <w:marBottom w:val="0"/>
      <w:divBdr>
        <w:top w:val="none" w:sz="0" w:space="0" w:color="auto"/>
        <w:left w:val="none" w:sz="0" w:space="0" w:color="auto"/>
        <w:bottom w:val="none" w:sz="0" w:space="0" w:color="auto"/>
        <w:right w:val="none" w:sz="0" w:space="0" w:color="auto"/>
      </w:divBdr>
    </w:div>
    <w:div w:id="964889063">
      <w:bodyDiv w:val="1"/>
      <w:marLeft w:val="0"/>
      <w:marRight w:val="0"/>
      <w:marTop w:val="0"/>
      <w:marBottom w:val="0"/>
      <w:divBdr>
        <w:top w:val="none" w:sz="0" w:space="0" w:color="auto"/>
        <w:left w:val="none" w:sz="0" w:space="0" w:color="auto"/>
        <w:bottom w:val="none" w:sz="0" w:space="0" w:color="auto"/>
        <w:right w:val="none" w:sz="0" w:space="0" w:color="auto"/>
      </w:divBdr>
    </w:div>
    <w:div w:id="983775811">
      <w:bodyDiv w:val="1"/>
      <w:marLeft w:val="0"/>
      <w:marRight w:val="0"/>
      <w:marTop w:val="0"/>
      <w:marBottom w:val="0"/>
      <w:divBdr>
        <w:top w:val="none" w:sz="0" w:space="0" w:color="auto"/>
        <w:left w:val="none" w:sz="0" w:space="0" w:color="auto"/>
        <w:bottom w:val="none" w:sz="0" w:space="0" w:color="auto"/>
        <w:right w:val="none" w:sz="0" w:space="0" w:color="auto"/>
      </w:divBdr>
    </w:div>
    <w:div w:id="1002854318">
      <w:bodyDiv w:val="1"/>
      <w:marLeft w:val="0"/>
      <w:marRight w:val="0"/>
      <w:marTop w:val="0"/>
      <w:marBottom w:val="0"/>
      <w:divBdr>
        <w:top w:val="none" w:sz="0" w:space="0" w:color="auto"/>
        <w:left w:val="none" w:sz="0" w:space="0" w:color="auto"/>
        <w:bottom w:val="none" w:sz="0" w:space="0" w:color="auto"/>
        <w:right w:val="none" w:sz="0" w:space="0" w:color="auto"/>
      </w:divBdr>
    </w:div>
    <w:div w:id="1076054265">
      <w:bodyDiv w:val="1"/>
      <w:marLeft w:val="0"/>
      <w:marRight w:val="0"/>
      <w:marTop w:val="0"/>
      <w:marBottom w:val="0"/>
      <w:divBdr>
        <w:top w:val="none" w:sz="0" w:space="0" w:color="auto"/>
        <w:left w:val="none" w:sz="0" w:space="0" w:color="auto"/>
        <w:bottom w:val="none" w:sz="0" w:space="0" w:color="auto"/>
        <w:right w:val="none" w:sz="0" w:space="0" w:color="auto"/>
      </w:divBdr>
    </w:div>
    <w:div w:id="1100759186">
      <w:bodyDiv w:val="1"/>
      <w:marLeft w:val="0"/>
      <w:marRight w:val="0"/>
      <w:marTop w:val="0"/>
      <w:marBottom w:val="0"/>
      <w:divBdr>
        <w:top w:val="none" w:sz="0" w:space="0" w:color="auto"/>
        <w:left w:val="none" w:sz="0" w:space="0" w:color="auto"/>
        <w:bottom w:val="none" w:sz="0" w:space="0" w:color="auto"/>
        <w:right w:val="none" w:sz="0" w:space="0" w:color="auto"/>
      </w:divBdr>
    </w:div>
    <w:div w:id="1103645974">
      <w:bodyDiv w:val="1"/>
      <w:marLeft w:val="0"/>
      <w:marRight w:val="0"/>
      <w:marTop w:val="0"/>
      <w:marBottom w:val="0"/>
      <w:divBdr>
        <w:top w:val="none" w:sz="0" w:space="0" w:color="auto"/>
        <w:left w:val="none" w:sz="0" w:space="0" w:color="auto"/>
        <w:bottom w:val="none" w:sz="0" w:space="0" w:color="auto"/>
        <w:right w:val="none" w:sz="0" w:space="0" w:color="auto"/>
      </w:divBdr>
      <w:divsChild>
        <w:div w:id="359934006">
          <w:marLeft w:val="0"/>
          <w:marRight w:val="0"/>
          <w:marTop w:val="0"/>
          <w:marBottom w:val="0"/>
          <w:divBdr>
            <w:top w:val="none" w:sz="0" w:space="0" w:color="auto"/>
            <w:left w:val="none" w:sz="0" w:space="0" w:color="auto"/>
            <w:bottom w:val="none" w:sz="0" w:space="0" w:color="auto"/>
            <w:right w:val="none" w:sz="0" w:space="0" w:color="auto"/>
          </w:divBdr>
        </w:div>
        <w:div w:id="1068966641">
          <w:marLeft w:val="0"/>
          <w:marRight w:val="0"/>
          <w:marTop w:val="0"/>
          <w:marBottom w:val="0"/>
          <w:divBdr>
            <w:top w:val="none" w:sz="0" w:space="0" w:color="auto"/>
            <w:left w:val="none" w:sz="0" w:space="0" w:color="auto"/>
            <w:bottom w:val="none" w:sz="0" w:space="0" w:color="auto"/>
            <w:right w:val="none" w:sz="0" w:space="0" w:color="auto"/>
          </w:divBdr>
        </w:div>
      </w:divsChild>
    </w:div>
    <w:div w:id="1106583506">
      <w:bodyDiv w:val="1"/>
      <w:marLeft w:val="0"/>
      <w:marRight w:val="0"/>
      <w:marTop w:val="0"/>
      <w:marBottom w:val="0"/>
      <w:divBdr>
        <w:top w:val="none" w:sz="0" w:space="0" w:color="auto"/>
        <w:left w:val="none" w:sz="0" w:space="0" w:color="auto"/>
        <w:bottom w:val="none" w:sz="0" w:space="0" w:color="auto"/>
        <w:right w:val="none" w:sz="0" w:space="0" w:color="auto"/>
      </w:divBdr>
    </w:div>
    <w:div w:id="1132361728">
      <w:bodyDiv w:val="1"/>
      <w:marLeft w:val="0"/>
      <w:marRight w:val="0"/>
      <w:marTop w:val="0"/>
      <w:marBottom w:val="0"/>
      <w:divBdr>
        <w:top w:val="none" w:sz="0" w:space="0" w:color="auto"/>
        <w:left w:val="none" w:sz="0" w:space="0" w:color="auto"/>
        <w:bottom w:val="none" w:sz="0" w:space="0" w:color="auto"/>
        <w:right w:val="none" w:sz="0" w:space="0" w:color="auto"/>
      </w:divBdr>
    </w:div>
    <w:div w:id="1163470614">
      <w:bodyDiv w:val="1"/>
      <w:marLeft w:val="0"/>
      <w:marRight w:val="0"/>
      <w:marTop w:val="0"/>
      <w:marBottom w:val="0"/>
      <w:divBdr>
        <w:top w:val="none" w:sz="0" w:space="0" w:color="auto"/>
        <w:left w:val="none" w:sz="0" w:space="0" w:color="auto"/>
        <w:bottom w:val="none" w:sz="0" w:space="0" w:color="auto"/>
        <w:right w:val="none" w:sz="0" w:space="0" w:color="auto"/>
      </w:divBdr>
    </w:div>
    <w:div w:id="1206211424">
      <w:bodyDiv w:val="1"/>
      <w:marLeft w:val="0"/>
      <w:marRight w:val="0"/>
      <w:marTop w:val="0"/>
      <w:marBottom w:val="0"/>
      <w:divBdr>
        <w:top w:val="none" w:sz="0" w:space="0" w:color="auto"/>
        <w:left w:val="none" w:sz="0" w:space="0" w:color="auto"/>
        <w:bottom w:val="none" w:sz="0" w:space="0" w:color="auto"/>
        <w:right w:val="none" w:sz="0" w:space="0" w:color="auto"/>
      </w:divBdr>
      <w:divsChild>
        <w:div w:id="868687949">
          <w:marLeft w:val="0"/>
          <w:marRight w:val="0"/>
          <w:marTop w:val="0"/>
          <w:marBottom w:val="0"/>
          <w:divBdr>
            <w:top w:val="none" w:sz="0" w:space="0" w:color="auto"/>
            <w:left w:val="none" w:sz="0" w:space="0" w:color="auto"/>
            <w:bottom w:val="none" w:sz="0" w:space="0" w:color="auto"/>
            <w:right w:val="none" w:sz="0" w:space="0" w:color="auto"/>
          </w:divBdr>
        </w:div>
        <w:div w:id="1062603798">
          <w:marLeft w:val="0"/>
          <w:marRight w:val="0"/>
          <w:marTop w:val="0"/>
          <w:marBottom w:val="0"/>
          <w:divBdr>
            <w:top w:val="none" w:sz="0" w:space="0" w:color="auto"/>
            <w:left w:val="none" w:sz="0" w:space="0" w:color="auto"/>
            <w:bottom w:val="none" w:sz="0" w:space="0" w:color="auto"/>
            <w:right w:val="none" w:sz="0" w:space="0" w:color="auto"/>
          </w:divBdr>
        </w:div>
      </w:divsChild>
    </w:div>
    <w:div w:id="1217666454">
      <w:bodyDiv w:val="1"/>
      <w:marLeft w:val="0"/>
      <w:marRight w:val="0"/>
      <w:marTop w:val="0"/>
      <w:marBottom w:val="0"/>
      <w:divBdr>
        <w:top w:val="none" w:sz="0" w:space="0" w:color="auto"/>
        <w:left w:val="none" w:sz="0" w:space="0" w:color="auto"/>
        <w:bottom w:val="none" w:sz="0" w:space="0" w:color="auto"/>
        <w:right w:val="none" w:sz="0" w:space="0" w:color="auto"/>
      </w:divBdr>
    </w:div>
    <w:div w:id="1231623919">
      <w:bodyDiv w:val="1"/>
      <w:marLeft w:val="0"/>
      <w:marRight w:val="0"/>
      <w:marTop w:val="0"/>
      <w:marBottom w:val="0"/>
      <w:divBdr>
        <w:top w:val="none" w:sz="0" w:space="0" w:color="auto"/>
        <w:left w:val="none" w:sz="0" w:space="0" w:color="auto"/>
        <w:bottom w:val="none" w:sz="0" w:space="0" w:color="auto"/>
        <w:right w:val="none" w:sz="0" w:space="0" w:color="auto"/>
      </w:divBdr>
      <w:divsChild>
        <w:div w:id="167792846">
          <w:marLeft w:val="0"/>
          <w:marRight w:val="0"/>
          <w:marTop w:val="0"/>
          <w:marBottom w:val="0"/>
          <w:divBdr>
            <w:top w:val="none" w:sz="0" w:space="0" w:color="auto"/>
            <w:left w:val="none" w:sz="0" w:space="0" w:color="auto"/>
            <w:bottom w:val="none" w:sz="0" w:space="0" w:color="auto"/>
            <w:right w:val="none" w:sz="0" w:space="0" w:color="auto"/>
          </w:divBdr>
        </w:div>
        <w:div w:id="252931784">
          <w:marLeft w:val="0"/>
          <w:marRight w:val="0"/>
          <w:marTop w:val="0"/>
          <w:marBottom w:val="0"/>
          <w:divBdr>
            <w:top w:val="none" w:sz="0" w:space="0" w:color="auto"/>
            <w:left w:val="none" w:sz="0" w:space="0" w:color="auto"/>
            <w:bottom w:val="none" w:sz="0" w:space="0" w:color="auto"/>
            <w:right w:val="none" w:sz="0" w:space="0" w:color="auto"/>
          </w:divBdr>
        </w:div>
        <w:div w:id="288324358">
          <w:marLeft w:val="0"/>
          <w:marRight w:val="0"/>
          <w:marTop w:val="0"/>
          <w:marBottom w:val="0"/>
          <w:divBdr>
            <w:top w:val="none" w:sz="0" w:space="0" w:color="auto"/>
            <w:left w:val="none" w:sz="0" w:space="0" w:color="auto"/>
            <w:bottom w:val="none" w:sz="0" w:space="0" w:color="auto"/>
            <w:right w:val="none" w:sz="0" w:space="0" w:color="auto"/>
          </w:divBdr>
        </w:div>
        <w:div w:id="327371530">
          <w:marLeft w:val="0"/>
          <w:marRight w:val="0"/>
          <w:marTop w:val="0"/>
          <w:marBottom w:val="0"/>
          <w:divBdr>
            <w:top w:val="none" w:sz="0" w:space="0" w:color="auto"/>
            <w:left w:val="none" w:sz="0" w:space="0" w:color="auto"/>
            <w:bottom w:val="none" w:sz="0" w:space="0" w:color="auto"/>
            <w:right w:val="none" w:sz="0" w:space="0" w:color="auto"/>
          </w:divBdr>
        </w:div>
        <w:div w:id="456486281">
          <w:marLeft w:val="0"/>
          <w:marRight w:val="0"/>
          <w:marTop w:val="0"/>
          <w:marBottom w:val="0"/>
          <w:divBdr>
            <w:top w:val="none" w:sz="0" w:space="0" w:color="auto"/>
            <w:left w:val="none" w:sz="0" w:space="0" w:color="auto"/>
            <w:bottom w:val="none" w:sz="0" w:space="0" w:color="auto"/>
            <w:right w:val="none" w:sz="0" w:space="0" w:color="auto"/>
          </w:divBdr>
        </w:div>
        <w:div w:id="497501073">
          <w:marLeft w:val="0"/>
          <w:marRight w:val="0"/>
          <w:marTop w:val="0"/>
          <w:marBottom w:val="0"/>
          <w:divBdr>
            <w:top w:val="none" w:sz="0" w:space="0" w:color="auto"/>
            <w:left w:val="none" w:sz="0" w:space="0" w:color="auto"/>
            <w:bottom w:val="none" w:sz="0" w:space="0" w:color="auto"/>
            <w:right w:val="none" w:sz="0" w:space="0" w:color="auto"/>
          </w:divBdr>
        </w:div>
        <w:div w:id="499076526">
          <w:marLeft w:val="0"/>
          <w:marRight w:val="0"/>
          <w:marTop w:val="0"/>
          <w:marBottom w:val="0"/>
          <w:divBdr>
            <w:top w:val="none" w:sz="0" w:space="0" w:color="auto"/>
            <w:left w:val="none" w:sz="0" w:space="0" w:color="auto"/>
            <w:bottom w:val="none" w:sz="0" w:space="0" w:color="auto"/>
            <w:right w:val="none" w:sz="0" w:space="0" w:color="auto"/>
          </w:divBdr>
        </w:div>
        <w:div w:id="524833852">
          <w:marLeft w:val="0"/>
          <w:marRight w:val="0"/>
          <w:marTop w:val="0"/>
          <w:marBottom w:val="0"/>
          <w:divBdr>
            <w:top w:val="none" w:sz="0" w:space="0" w:color="auto"/>
            <w:left w:val="none" w:sz="0" w:space="0" w:color="auto"/>
            <w:bottom w:val="none" w:sz="0" w:space="0" w:color="auto"/>
            <w:right w:val="none" w:sz="0" w:space="0" w:color="auto"/>
          </w:divBdr>
        </w:div>
        <w:div w:id="584342927">
          <w:marLeft w:val="0"/>
          <w:marRight w:val="0"/>
          <w:marTop w:val="0"/>
          <w:marBottom w:val="0"/>
          <w:divBdr>
            <w:top w:val="none" w:sz="0" w:space="0" w:color="auto"/>
            <w:left w:val="none" w:sz="0" w:space="0" w:color="auto"/>
            <w:bottom w:val="none" w:sz="0" w:space="0" w:color="auto"/>
            <w:right w:val="none" w:sz="0" w:space="0" w:color="auto"/>
          </w:divBdr>
        </w:div>
        <w:div w:id="615062567">
          <w:marLeft w:val="0"/>
          <w:marRight w:val="0"/>
          <w:marTop w:val="0"/>
          <w:marBottom w:val="0"/>
          <w:divBdr>
            <w:top w:val="none" w:sz="0" w:space="0" w:color="auto"/>
            <w:left w:val="none" w:sz="0" w:space="0" w:color="auto"/>
            <w:bottom w:val="none" w:sz="0" w:space="0" w:color="auto"/>
            <w:right w:val="none" w:sz="0" w:space="0" w:color="auto"/>
          </w:divBdr>
        </w:div>
        <w:div w:id="719668403">
          <w:marLeft w:val="0"/>
          <w:marRight w:val="0"/>
          <w:marTop w:val="0"/>
          <w:marBottom w:val="0"/>
          <w:divBdr>
            <w:top w:val="none" w:sz="0" w:space="0" w:color="auto"/>
            <w:left w:val="none" w:sz="0" w:space="0" w:color="auto"/>
            <w:bottom w:val="none" w:sz="0" w:space="0" w:color="auto"/>
            <w:right w:val="none" w:sz="0" w:space="0" w:color="auto"/>
          </w:divBdr>
        </w:div>
        <w:div w:id="722800832">
          <w:marLeft w:val="0"/>
          <w:marRight w:val="0"/>
          <w:marTop w:val="0"/>
          <w:marBottom w:val="0"/>
          <w:divBdr>
            <w:top w:val="none" w:sz="0" w:space="0" w:color="auto"/>
            <w:left w:val="none" w:sz="0" w:space="0" w:color="auto"/>
            <w:bottom w:val="none" w:sz="0" w:space="0" w:color="auto"/>
            <w:right w:val="none" w:sz="0" w:space="0" w:color="auto"/>
          </w:divBdr>
        </w:div>
        <w:div w:id="848832193">
          <w:marLeft w:val="0"/>
          <w:marRight w:val="0"/>
          <w:marTop w:val="0"/>
          <w:marBottom w:val="0"/>
          <w:divBdr>
            <w:top w:val="none" w:sz="0" w:space="0" w:color="auto"/>
            <w:left w:val="none" w:sz="0" w:space="0" w:color="auto"/>
            <w:bottom w:val="none" w:sz="0" w:space="0" w:color="auto"/>
            <w:right w:val="none" w:sz="0" w:space="0" w:color="auto"/>
          </w:divBdr>
        </w:div>
        <w:div w:id="875234776">
          <w:marLeft w:val="0"/>
          <w:marRight w:val="0"/>
          <w:marTop w:val="0"/>
          <w:marBottom w:val="0"/>
          <w:divBdr>
            <w:top w:val="none" w:sz="0" w:space="0" w:color="auto"/>
            <w:left w:val="none" w:sz="0" w:space="0" w:color="auto"/>
            <w:bottom w:val="none" w:sz="0" w:space="0" w:color="auto"/>
            <w:right w:val="none" w:sz="0" w:space="0" w:color="auto"/>
          </w:divBdr>
        </w:div>
        <w:div w:id="904797993">
          <w:marLeft w:val="0"/>
          <w:marRight w:val="0"/>
          <w:marTop w:val="0"/>
          <w:marBottom w:val="0"/>
          <w:divBdr>
            <w:top w:val="none" w:sz="0" w:space="0" w:color="auto"/>
            <w:left w:val="none" w:sz="0" w:space="0" w:color="auto"/>
            <w:bottom w:val="none" w:sz="0" w:space="0" w:color="auto"/>
            <w:right w:val="none" w:sz="0" w:space="0" w:color="auto"/>
          </w:divBdr>
        </w:div>
        <w:div w:id="909387147">
          <w:marLeft w:val="0"/>
          <w:marRight w:val="0"/>
          <w:marTop w:val="0"/>
          <w:marBottom w:val="0"/>
          <w:divBdr>
            <w:top w:val="none" w:sz="0" w:space="0" w:color="auto"/>
            <w:left w:val="none" w:sz="0" w:space="0" w:color="auto"/>
            <w:bottom w:val="none" w:sz="0" w:space="0" w:color="auto"/>
            <w:right w:val="none" w:sz="0" w:space="0" w:color="auto"/>
          </w:divBdr>
        </w:div>
        <w:div w:id="991056192">
          <w:marLeft w:val="0"/>
          <w:marRight w:val="0"/>
          <w:marTop w:val="0"/>
          <w:marBottom w:val="0"/>
          <w:divBdr>
            <w:top w:val="none" w:sz="0" w:space="0" w:color="auto"/>
            <w:left w:val="none" w:sz="0" w:space="0" w:color="auto"/>
            <w:bottom w:val="none" w:sz="0" w:space="0" w:color="auto"/>
            <w:right w:val="none" w:sz="0" w:space="0" w:color="auto"/>
          </w:divBdr>
        </w:div>
        <w:div w:id="1057751898">
          <w:marLeft w:val="0"/>
          <w:marRight w:val="0"/>
          <w:marTop w:val="0"/>
          <w:marBottom w:val="0"/>
          <w:divBdr>
            <w:top w:val="none" w:sz="0" w:space="0" w:color="auto"/>
            <w:left w:val="none" w:sz="0" w:space="0" w:color="auto"/>
            <w:bottom w:val="none" w:sz="0" w:space="0" w:color="auto"/>
            <w:right w:val="none" w:sz="0" w:space="0" w:color="auto"/>
          </w:divBdr>
        </w:div>
        <w:div w:id="1384330732">
          <w:marLeft w:val="0"/>
          <w:marRight w:val="0"/>
          <w:marTop w:val="0"/>
          <w:marBottom w:val="0"/>
          <w:divBdr>
            <w:top w:val="none" w:sz="0" w:space="0" w:color="auto"/>
            <w:left w:val="none" w:sz="0" w:space="0" w:color="auto"/>
            <w:bottom w:val="none" w:sz="0" w:space="0" w:color="auto"/>
            <w:right w:val="none" w:sz="0" w:space="0" w:color="auto"/>
          </w:divBdr>
        </w:div>
        <w:div w:id="1421636967">
          <w:marLeft w:val="0"/>
          <w:marRight w:val="0"/>
          <w:marTop w:val="0"/>
          <w:marBottom w:val="0"/>
          <w:divBdr>
            <w:top w:val="none" w:sz="0" w:space="0" w:color="auto"/>
            <w:left w:val="none" w:sz="0" w:space="0" w:color="auto"/>
            <w:bottom w:val="none" w:sz="0" w:space="0" w:color="auto"/>
            <w:right w:val="none" w:sz="0" w:space="0" w:color="auto"/>
          </w:divBdr>
        </w:div>
        <w:div w:id="1483422178">
          <w:marLeft w:val="0"/>
          <w:marRight w:val="0"/>
          <w:marTop w:val="0"/>
          <w:marBottom w:val="0"/>
          <w:divBdr>
            <w:top w:val="none" w:sz="0" w:space="0" w:color="auto"/>
            <w:left w:val="none" w:sz="0" w:space="0" w:color="auto"/>
            <w:bottom w:val="none" w:sz="0" w:space="0" w:color="auto"/>
            <w:right w:val="none" w:sz="0" w:space="0" w:color="auto"/>
          </w:divBdr>
        </w:div>
      </w:divsChild>
    </w:div>
    <w:div w:id="1240169768">
      <w:bodyDiv w:val="1"/>
      <w:marLeft w:val="0"/>
      <w:marRight w:val="0"/>
      <w:marTop w:val="0"/>
      <w:marBottom w:val="0"/>
      <w:divBdr>
        <w:top w:val="none" w:sz="0" w:space="0" w:color="auto"/>
        <w:left w:val="none" w:sz="0" w:space="0" w:color="auto"/>
        <w:bottom w:val="none" w:sz="0" w:space="0" w:color="auto"/>
        <w:right w:val="none" w:sz="0" w:space="0" w:color="auto"/>
      </w:divBdr>
    </w:div>
    <w:div w:id="1275477011">
      <w:bodyDiv w:val="1"/>
      <w:marLeft w:val="0"/>
      <w:marRight w:val="0"/>
      <w:marTop w:val="0"/>
      <w:marBottom w:val="0"/>
      <w:divBdr>
        <w:top w:val="none" w:sz="0" w:space="0" w:color="auto"/>
        <w:left w:val="none" w:sz="0" w:space="0" w:color="auto"/>
        <w:bottom w:val="none" w:sz="0" w:space="0" w:color="auto"/>
        <w:right w:val="none" w:sz="0" w:space="0" w:color="auto"/>
      </w:divBdr>
      <w:divsChild>
        <w:div w:id="1412659844">
          <w:marLeft w:val="0"/>
          <w:marRight w:val="0"/>
          <w:marTop w:val="0"/>
          <w:marBottom w:val="0"/>
          <w:divBdr>
            <w:top w:val="none" w:sz="0" w:space="0" w:color="auto"/>
            <w:left w:val="none" w:sz="0" w:space="0" w:color="auto"/>
            <w:bottom w:val="none" w:sz="0" w:space="0" w:color="auto"/>
            <w:right w:val="none" w:sz="0" w:space="0" w:color="auto"/>
          </w:divBdr>
        </w:div>
        <w:div w:id="2067213868">
          <w:marLeft w:val="0"/>
          <w:marRight w:val="0"/>
          <w:marTop w:val="0"/>
          <w:marBottom w:val="0"/>
          <w:divBdr>
            <w:top w:val="none" w:sz="0" w:space="0" w:color="auto"/>
            <w:left w:val="none" w:sz="0" w:space="0" w:color="auto"/>
            <w:bottom w:val="none" w:sz="0" w:space="0" w:color="auto"/>
            <w:right w:val="none" w:sz="0" w:space="0" w:color="auto"/>
          </w:divBdr>
        </w:div>
      </w:divsChild>
    </w:div>
    <w:div w:id="1344286940">
      <w:bodyDiv w:val="1"/>
      <w:marLeft w:val="0"/>
      <w:marRight w:val="0"/>
      <w:marTop w:val="0"/>
      <w:marBottom w:val="0"/>
      <w:divBdr>
        <w:top w:val="none" w:sz="0" w:space="0" w:color="auto"/>
        <w:left w:val="none" w:sz="0" w:space="0" w:color="auto"/>
        <w:bottom w:val="none" w:sz="0" w:space="0" w:color="auto"/>
        <w:right w:val="none" w:sz="0" w:space="0" w:color="auto"/>
      </w:divBdr>
    </w:div>
    <w:div w:id="1456482488">
      <w:bodyDiv w:val="1"/>
      <w:marLeft w:val="0"/>
      <w:marRight w:val="0"/>
      <w:marTop w:val="0"/>
      <w:marBottom w:val="0"/>
      <w:divBdr>
        <w:top w:val="none" w:sz="0" w:space="0" w:color="auto"/>
        <w:left w:val="none" w:sz="0" w:space="0" w:color="auto"/>
        <w:bottom w:val="none" w:sz="0" w:space="0" w:color="auto"/>
        <w:right w:val="none" w:sz="0" w:space="0" w:color="auto"/>
      </w:divBdr>
      <w:divsChild>
        <w:div w:id="80682393">
          <w:marLeft w:val="0"/>
          <w:marRight w:val="0"/>
          <w:marTop w:val="0"/>
          <w:marBottom w:val="0"/>
          <w:divBdr>
            <w:top w:val="none" w:sz="0" w:space="0" w:color="auto"/>
            <w:left w:val="none" w:sz="0" w:space="0" w:color="auto"/>
            <w:bottom w:val="none" w:sz="0" w:space="0" w:color="auto"/>
            <w:right w:val="none" w:sz="0" w:space="0" w:color="auto"/>
          </w:divBdr>
        </w:div>
        <w:div w:id="136074907">
          <w:marLeft w:val="0"/>
          <w:marRight w:val="0"/>
          <w:marTop w:val="0"/>
          <w:marBottom w:val="0"/>
          <w:divBdr>
            <w:top w:val="none" w:sz="0" w:space="0" w:color="auto"/>
            <w:left w:val="none" w:sz="0" w:space="0" w:color="auto"/>
            <w:bottom w:val="none" w:sz="0" w:space="0" w:color="auto"/>
            <w:right w:val="none" w:sz="0" w:space="0" w:color="auto"/>
          </w:divBdr>
        </w:div>
        <w:div w:id="370227123">
          <w:marLeft w:val="0"/>
          <w:marRight w:val="0"/>
          <w:marTop w:val="0"/>
          <w:marBottom w:val="0"/>
          <w:divBdr>
            <w:top w:val="none" w:sz="0" w:space="0" w:color="auto"/>
            <w:left w:val="none" w:sz="0" w:space="0" w:color="auto"/>
            <w:bottom w:val="none" w:sz="0" w:space="0" w:color="auto"/>
            <w:right w:val="none" w:sz="0" w:space="0" w:color="auto"/>
          </w:divBdr>
        </w:div>
        <w:div w:id="576135576">
          <w:marLeft w:val="0"/>
          <w:marRight w:val="0"/>
          <w:marTop w:val="0"/>
          <w:marBottom w:val="0"/>
          <w:divBdr>
            <w:top w:val="none" w:sz="0" w:space="0" w:color="auto"/>
            <w:left w:val="none" w:sz="0" w:space="0" w:color="auto"/>
            <w:bottom w:val="none" w:sz="0" w:space="0" w:color="auto"/>
            <w:right w:val="none" w:sz="0" w:space="0" w:color="auto"/>
          </w:divBdr>
        </w:div>
        <w:div w:id="589851219">
          <w:marLeft w:val="0"/>
          <w:marRight w:val="0"/>
          <w:marTop w:val="0"/>
          <w:marBottom w:val="0"/>
          <w:divBdr>
            <w:top w:val="none" w:sz="0" w:space="0" w:color="auto"/>
            <w:left w:val="none" w:sz="0" w:space="0" w:color="auto"/>
            <w:bottom w:val="none" w:sz="0" w:space="0" w:color="auto"/>
            <w:right w:val="none" w:sz="0" w:space="0" w:color="auto"/>
          </w:divBdr>
        </w:div>
        <w:div w:id="723215827">
          <w:marLeft w:val="0"/>
          <w:marRight w:val="0"/>
          <w:marTop w:val="0"/>
          <w:marBottom w:val="0"/>
          <w:divBdr>
            <w:top w:val="none" w:sz="0" w:space="0" w:color="auto"/>
            <w:left w:val="none" w:sz="0" w:space="0" w:color="auto"/>
            <w:bottom w:val="none" w:sz="0" w:space="0" w:color="auto"/>
            <w:right w:val="none" w:sz="0" w:space="0" w:color="auto"/>
          </w:divBdr>
        </w:div>
        <w:div w:id="886835297">
          <w:marLeft w:val="0"/>
          <w:marRight w:val="0"/>
          <w:marTop w:val="0"/>
          <w:marBottom w:val="0"/>
          <w:divBdr>
            <w:top w:val="none" w:sz="0" w:space="0" w:color="auto"/>
            <w:left w:val="none" w:sz="0" w:space="0" w:color="auto"/>
            <w:bottom w:val="none" w:sz="0" w:space="0" w:color="auto"/>
            <w:right w:val="none" w:sz="0" w:space="0" w:color="auto"/>
          </w:divBdr>
        </w:div>
        <w:div w:id="928779352">
          <w:marLeft w:val="0"/>
          <w:marRight w:val="0"/>
          <w:marTop w:val="0"/>
          <w:marBottom w:val="0"/>
          <w:divBdr>
            <w:top w:val="none" w:sz="0" w:space="0" w:color="auto"/>
            <w:left w:val="none" w:sz="0" w:space="0" w:color="auto"/>
            <w:bottom w:val="none" w:sz="0" w:space="0" w:color="auto"/>
            <w:right w:val="none" w:sz="0" w:space="0" w:color="auto"/>
          </w:divBdr>
        </w:div>
        <w:div w:id="1062485414">
          <w:marLeft w:val="0"/>
          <w:marRight w:val="0"/>
          <w:marTop w:val="0"/>
          <w:marBottom w:val="0"/>
          <w:divBdr>
            <w:top w:val="none" w:sz="0" w:space="0" w:color="auto"/>
            <w:left w:val="none" w:sz="0" w:space="0" w:color="auto"/>
            <w:bottom w:val="none" w:sz="0" w:space="0" w:color="auto"/>
            <w:right w:val="none" w:sz="0" w:space="0" w:color="auto"/>
          </w:divBdr>
        </w:div>
        <w:div w:id="1226796675">
          <w:marLeft w:val="0"/>
          <w:marRight w:val="0"/>
          <w:marTop w:val="0"/>
          <w:marBottom w:val="0"/>
          <w:divBdr>
            <w:top w:val="none" w:sz="0" w:space="0" w:color="auto"/>
            <w:left w:val="none" w:sz="0" w:space="0" w:color="auto"/>
            <w:bottom w:val="none" w:sz="0" w:space="0" w:color="auto"/>
            <w:right w:val="none" w:sz="0" w:space="0" w:color="auto"/>
          </w:divBdr>
        </w:div>
        <w:div w:id="1287617280">
          <w:marLeft w:val="0"/>
          <w:marRight w:val="0"/>
          <w:marTop w:val="0"/>
          <w:marBottom w:val="0"/>
          <w:divBdr>
            <w:top w:val="none" w:sz="0" w:space="0" w:color="auto"/>
            <w:left w:val="none" w:sz="0" w:space="0" w:color="auto"/>
            <w:bottom w:val="none" w:sz="0" w:space="0" w:color="auto"/>
            <w:right w:val="none" w:sz="0" w:space="0" w:color="auto"/>
          </w:divBdr>
        </w:div>
        <w:div w:id="1295216890">
          <w:marLeft w:val="0"/>
          <w:marRight w:val="0"/>
          <w:marTop w:val="0"/>
          <w:marBottom w:val="0"/>
          <w:divBdr>
            <w:top w:val="none" w:sz="0" w:space="0" w:color="auto"/>
            <w:left w:val="none" w:sz="0" w:space="0" w:color="auto"/>
            <w:bottom w:val="none" w:sz="0" w:space="0" w:color="auto"/>
            <w:right w:val="none" w:sz="0" w:space="0" w:color="auto"/>
          </w:divBdr>
        </w:div>
        <w:div w:id="1320377432">
          <w:marLeft w:val="0"/>
          <w:marRight w:val="0"/>
          <w:marTop w:val="0"/>
          <w:marBottom w:val="0"/>
          <w:divBdr>
            <w:top w:val="none" w:sz="0" w:space="0" w:color="auto"/>
            <w:left w:val="none" w:sz="0" w:space="0" w:color="auto"/>
            <w:bottom w:val="none" w:sz="0" w:space="0" w:color="auto"/>
            <w:right w:val="none" w:sz="0" w:space="0" w:color="auto"/>
          </w:divBdr>
        </w:div>
        <w:div w:id="1345135386">
          <w:marLeft w:val="0"/>
          <w:marRight w:val="0"/>
          <w:marTop w:val="0"/>
          <w:marBottom w:val="0"/>
          <w:divBdr>
            <w:top w:val="none" w:sz="0" w:space="0" w:color="auto"/>
            <w:left w:val="none" w:sz="0" w:space="0" w:color="auto"/>
            <w:bottom w:val="none" w:sz="0" w:space="0" w:color="auto"/>
            <w:right w:val="none" w:sz="0" w:space="0" w:color="auto"/>
          </w:divBdr>
        </w:div>
        <w:div w:id="1345324908">
          <w:marLeft w:val="0"/>
          <w:marRight w:val="0"/>
          <w:marTop w:val="0"/>
          <w:marBottom w:val="0"/>
          <w:divBdr>
            <w:top w:val="none" w:sz="0" w:space="0" w:color="auto"/>
            <w:left w:val="none" w:sz="0" w:space="0" w:color="auto"/>
            <w:bottom w:val="none" w:sz="0" w:space="0" w:color="auto"/>
            <w:right w:val="none" w:sz="0" w:space="0" w:color="auto"/>
          </w:divBdr>
        </w:div>
        <w:div w:id="1352955948">
          <w:marLeft w:val="0"/>
          <w:marRight w:val="0"/>
          <w:marTop w:val="0"/>
          <w:marBottom w:val="0"/>
          <w:divBdr>
            <w:top w:val="none" w:sz="0" w:space="0" w:color="auto"/>
            <w:left w:val="none" w:sz="0" w:space="0" w:color="auto"/>
            <w:bottom w:val="none" w:sz="0" w:space="0" w:color="auto"/>
            <w:right w:val="none" w:sz="0" w:space="0" w:color="auto"/>
          </w:divBdr>
        </w:div>
        <w:div w:id="1513300787">
          <w:marLeft w:val="0"/>
          <w:marRight w:val="0"/>
          <w:marTop w:val="0"/>
          <w:marBottom w:val="0"/>
          <w:divBdr>
            <w:top w:val="none" w:sz="0" w:space="0" w:color="auto"/>
            <w:left w:val="none" w:sz="0" w:space="0" w:color="auto"/>
            <w:bottom w:val="none" w:sz="0" w:space="0" w:color="auto"/>
            <w:right w:val="none" w:sz="0" w:space="0" w:color="auto"/>
          </w:divBdr>
        </w:div>
        <w:div w:id="1523979120">
          <w:marLeft w:val="0"/>
          <w:marRight w:val="0"/>
          <w:marTop w:val="0"/>
          <w:marBottom w:val="0"/>
          <w:divBdr>
            <w:top w:val="none" w:sz="0" w:space="0" w:color="auto"/>
            <w:left w:val="none" w:sz="0" w:space="0" w:color="auto"/>
            <w:bottom w:val="none" w:sz="0" w:space="0" w:color="auto"/>
            <w:right w:val="none" w:sz="0" w:space="0" w:color="auto"/>
          </w:divBdr>
        </w:div>
        <w:div w:id="1791242012">
          <w:marLeft w:val="0"/>
          <w:marRight w:val="0"/>
          <w:marTop w:val="0"/>
          <w:marBottom w:val="0"/>
          <w:divBdr>
            <w:top w:val="none" w:sz="0" w:space="0" w:color="auto"/>
            <w:left w:val="none" w:sz="0" w:space="0" w:color="auto"/>
            <w:bottom w:val="none" w:sz="0" w:space="0" w:color="auto"/>
            <w:right w:val="none" w:sz="0" w:space="0" w:color="auto"/>
          </w:divBdr>
        </w:div>
        <w:div w:id="1791582438">
          <w:marLeft w:val="0"/>
          <w:marRight w:val="0"/>
          <w:marTop w:val="0"/>
          <w:marBottom w:val="0"/>
          <w:divBdr>
            <w:top w:val="none" w:sz="0" w:space="0" w:color="auto"/>
            <w:left w:val="none" w:sz="0" w:space="0" w:color="auto"/>
            <w:bottom w:val="none" w:sz="0" w:space="0" w:color="auto"/>
            <w:right w:val="none" w:sz="0" w:space="0" w:color="auto"/>
          </w:divBdr>
        </w:div>
        <w:div w:id="1805460077">
          <w:marLeft w:val="0"/>
          <w:marRight w:val="0"/>
          <w:marTop w:val="0"/>
          <w:marBottom w:val="0"/>
          <w:divBdr>
            <w:top w:val="none" w:sz="0" w:space="0" w:color="auto"/>
            <w:left w:val="none" w:sz="0" w:space="0" w:color="auto"/>
            <w:bottom w:val="none" w:sz="0" w:space="0" w:color="auto"/>
            <w:right w:val="none" w:sz="0" w:space="0" w:color="auto"/>
          </w:divBdr>
        </w:div>
        <w:div w:id="1941177056">
          <w:marLeft w:val="0"/>
          <w:marRight w:val="0"/>
          <w:marTop w:val="0"/>
          <w:marBottom w:val="0"/>
          <w:divBdr>
            <w:top w:val="none" w:sz="0" w:space="0" w:color="auto"/>
            <w:left w:val="none" w:sz="0" w:space="0" w:color="auto"/>
            <w:bottom w:val="none" w:sz="0" w:space="0" w:color="auto"/>
            <w:right w:val="none" w:sz="0" w:space="0" w:color="auto"/>
          </w:divBdr>
        </w:div>
      </w:divsChild>
    </w:div>
    <w:div w:id="1538666029">
      <w:bodyDiv w:val="1"/>
      <w:marLeft w:val="0"/>
      <w:marRight w:val="0"/>
      <w:marTop w:val="0"/>
      <w:marBottom w:val="0"/>
      <w:divBdr>
        <w:top w:val="none" w:sz="0" w:space="0" w:color="auto"/>
        <w:left w:val="none" w:sz="0" w:space="0" w:color="auto"/>
        <w:bottom w:val="none" w:sz="0" w:space="0" w:color="auto"/>
        <w:right w:val="none" w:sz="0" w:space="0" w:color="auto"/>
      </w:divBdr>
      <w:divsChild>
        <w:div w:id="17776864">
          <w:marLeft w:val="0"/>
          <w:marRight w:val="0"/>
          <w:marTop w:val="0"/>
          <w:marBottom w:val="0"/>
          <w:divBdr>
            <w:top w:val="none" w:sz="0" w:space="0" w:color="auto"/>
            <w:left w:val="none" w:sz="0" w:space="0" w:color="auto"/>
            <w:bottom w:val="none" w:sz="0" w:space="0" w:color="auto"/>
            <w:right w:val="none" w:sz="0" w:space="0" w:color="auto"/>
          </w:divBdr>
        </w:div>
        <w:div w:id="65961556">
          <w:marLeft w:val="0"/>
          <w:marRight w:val="0"/>
          <w:marTop w:val="0"/>
          <w:marBottom w:val="0"/>
          <w:divBdr>
            <w:top w:val="none" w:sz="0" w:space="0" w:color="auto"/>
            <w:left w:val="none" w:sz="0" w:space="0" w:color="auto"/>
            <w:bottom w:val="none" w:sz="0" w:space="0" w:color="auto"/>
            <w:right w:val="none" w:sz="0" w:space="0" w:color="auto"/>
          </w:divBdr>
        </w:div>
        <w:div w:id="67315198">
          <w:marLeft w:val="0"/>
          <w:marRight w:val="0"/>
          <w:marTop w:val="0"/>
          <w:marBottom w:val="0"/>
          <w:divBdr>
            <w:top w:val="none" w:sz="0" w:space="0" w:color="auto"/>
            <w:left w:val="none" w:sz="0" w:space="0" w:color="auto"/>
            <w:bottom w:val="none" w:sz="0" w:space="0" w:color="auto"/>
            <w:right w:val="none" w:sz="0" w:space="0" w:color="auto"/>
          </w:divBdr>
        </w:div>
        <w:div w:id="122625600">
          <w:marLeft w:val="0"/>
          <w:marRight w:val="0"/>
          <w:marTop w:val="0"/>
          <w:marBottom w:val="0"/>
          <w:divBdr>
            <w:top w:val="none" w:sz="0" w:space="0" w:color="auto"/>
            <w:left w:val="none" w:sz="0" w:space="0" w:color="auto"/>
            <w:bottom w:val="none" w:sz="0" w:space="0" w:color="auto"/>
            <w:right w:val="none" w:sz="0" w:space="0" w:color="auto"/>
          </w:divBdr>
        </w:div>
        <w:div w:id="139812810">
          <w:marLeft w:val="0"/>
          <w:marRight w:val="0"/>
          <w:marTop w:val="0"/>
          <w:marBottom w:val="0"/>
          <w:divBdr>
            <w:top w:val="none" w:sz="0" w:space="0" w:color="auto"/>
            <w:left w:val="none" w:sz="0" w:space="0" w:color="auto"/>
            <w:bottom w:val="none" w:sz="0" w:space="0" w:color="auto"/>
            <w:right w:val="none" w:sz="0" w:space="0" w:color="auto"/>
          </w:divBdr>
        </w:div>
        <w:div w:id="185876631">
          <w:marLeft w:val="0"/>
          <w:marRight w:val="0"/>
          <w:marTop w:val="0"/>
          <w:marBottom w:val="0"/>
          <w:divBdr>
            <w:top w:val="none" w:sz="0" w:space="0" w:color="auto"/>
            <w:left w:val="none" w:sz="0" w:space="0" w:color="auto"/>
            <w:bottom w:val="none" w:sz="0" w:space="0" w:color="auto"/>
            <w:right w:val="none" w:sz="0" w:space="0" w:color="auto"/>
          </w:divBdr>
        </w:div>
        <w:div w:id="201866147">
          <w:marLeft w:val="0"/>
          <w:marRight w:val="0"/>
          <w:marTop w:val="0"/>
          <w:marBottom w:val="0"/>
          <w:divBdr>
            <w:top w:val="none" w:sz="0" w:space="0" w:color="auto"/>
            <w:left w:val="none" w:sz="0" w:space="0" w:color="auto"/>
            <w:bottom w:val="none" w:sz="0" w:space="0" w:color="auto"/>
            <w:right w:val="none" w:sz="0" w:space="0" w:color="auto"/>
          </w:divBdr>
        </w:div>
        <w:div w:id="282930044">
          <w:marLeft w:val="0"/>
          <w:marRight w:val="0"/>
          <w:marTop w:val="0"/>
          <w:marBottom w:val="0"/>
          <w:divBdr>
            <w:top w:val="none" w:sz="0" w:space="0" w:color="auto"/>
            <w:left w:val="none" w:sz="0" w:space="0" w:color="auto"/>
            <w:bottom w:val="none" w:sz="0" w:space="0" w:color="auto"/>
            <w:right w:val="none" w:sz="0" w:space="0" w:color="auto"/>
          </w:divBdr>
        </w:div>
        <w:div w:id="287245590">
          <w:marLeft w:val="0"/>
          <w:marRight w:val="0"/>
          <w:marTop w:val="0"/>
          <w:marBottom w:val="0"/>
          <w:divBdr>
            <w:top w:val="none" w:sz="0" w:space="0" w:color="auto"/>
            <w:left w:val="none" w:sz="0" w:space="0" w:color="auto"/>
            <w:bottom w:val="none" w:sz="0" w:space="0" w:color="auto"/>
            <w:right w:val="none" w:sz="0" w:space="0" w:color="auto"/>
          </w:divBdr>
        </w:div>
        <w:div w:id="330331362">
          <w:marLeft w:val="0"/>
          <w:marRight w:val="0"/>
          <w:marTop w:val="0"/>
          <w:marBottom w:val="0"/>
          <w:divBdr>
            <w:top w:val="none" w:sz="0" w:space="0" w:color="auto"/>
            <w:left w:val="none" w:sz="0" w:space="0" w:color="auto"/>
            <w:bottom w:val="none" w:sz="0" w:space="0" w:color="auto"/>
            <w:right w:val="none" w:sz="0" w:space="0" w:color="auto"/>
          </w:divBdr>
        </w:div>
        <w:div w:id="367485756">
          <w:marLeft w:val="0"/>
          <w:marRight w:val="0"/>
          <w:marTop w:val="0"/>
          <w:marBottom w:val="0"/>
          <w:divBdr>
            <w:top w:val="none" w:sz="0" w:space="0" w:color="auto"/>
            <w:left w:val="none" w:sz="0" w:space="0" w:color="auto"/>
            <w:bottom w:val="none" w:sz="0" w:space="0" w:color="auto"/>
            <w:right w:val="none" w:sz="0" w:space="0" w:color="auto"/>
          </w:divBdr>
        </w:div>
        <w:div w:id="373193377">
          <w:marLeft w:val="0"/>
          <w:marRight w:val="0"/>
          <w:marTop w:val="0"/>
          <w:marBottom w:val="0"/>
          <w:divBdr>
            <w:top w:val="none" w:sz="0" w:space="0" w:color="auto"/>
            <w:left w:val="none" w:sz="0" w:space="0" w:color="auto"/>
            <w:bottom w:val="none" w:sz="0" w:space="0" w:color="auto"/>
            <w:right w:val="none" w:sz="0" w:space="0" w:color="auto"/>
          </w:divBdr>
        </w:div>
        <w:div w:id="448666338">
          <w:marLeft w:val="0"/>
          <w:marRight w:val="0"/>
          <w:marTop w:val="0"/>
          <w:marBottom w:val="0"/>
          <w:divBdr>
            <w:top w:val="none" w:sz="0" w:space="0" w:color="auto"/>
            <w:left w:val="none" w:sz="0" w:space="0" w:color="auto"/>
            <w:bottom w:val="none" w:sz="0" w:space="0" w:color="auto"/>
            <w:right w:val="none" w:sz="0" w:space="0" w:color="auto"/>
          </w:divBdr>
        </w:div>
        <w:div w:id="451485215">
          <w:marLeft w:val="0"/>
          <w:marRight w:val="0"/>
          <w:marTop w:val="0"/>
          <w:marBottom w:val="0"/>
          <w:divBdr>
            <w:top w:val="none" w:sz="0" w:space="0" w:color="auto"/>
            <w:left w:val="none" w:sz="0" w:space="0" w:color="auto"/>
            <w:bottom w:val="none" w:sz="0" w:space="0" w:color="auto"/>
            <w:right w:val="none" w:sz="0" w:space="0" w:color="auto"/>
          </w:divBdr>
        </w:div>
        <w:div w:id="462695949">
          <w:marLeft w:val="0"/>
          <w:marRight w:val="0"/>
          <w:marTop w:val="0"/>
          <w:marBottom w:val="0"/>
          <w:divBdr>
            <w:top w:val="none" w:sz="0" w:space="0" w:color="auto"/>
            <w:left w:val="none" w:sz="0" w:space="0" w:color="auto"/>
            <w:bottom w:val="none" w:sz="0" w:space="0" w:color="auto"/>
            <w:right w:val="none" w:sz="0" w:space="0" w:color="auto"/>
          </w:divBdr>
        </w:div>
        <w:div w:id="614336239">
          <w:marLeft w:val="0"/>
          <w:marRight w:val="0"/>
          <w:marTop w:val="0"/>
          <w:marBottom w:val="0"/>
          <w:divBdr>
            <w:top w:val="none" w:sz="0" w:space="0" w:color="auto"/>
            <w:left w:val="none" w:sz="0" w:space="0" w:color="auto"/>
            <w:bottom w:val="none" w:sz="0" w:space="0" w:color="auto"/>
            <w:right w:val="none" w:sz="0" w:space="0" w:color="auto"/>
          </w:divBdr>
        </w:div>
        <w:div w:id="621687494">
          <w:marLeft w:val="0"/>
          <w:marRight w:val="0"/>
          <w:marTop w:val="0"/>
          <w:marBottom w:val="0"/>
          <w:divBdr>
            <w:top w:val="none" w:sz="0" w:space="0" w:color="auto"/>
            <w:left w:val="none" w:sz="0" w:space="0" w:color="auto"/>
            <w:bottom w:val="none" w:sz="0" w:space="0" w:color="auto"/>
            <w:right w:val="none" w:sz="0" w:space="0" w:color="auto"/>
          </w:divBdr>
        </w:div>
        <w:div w:id="659161148">
          <w:marLeft w:val="0"/>
          <w:marRight w:val="0"/>
          <w:marTop w:val="0"/>
          <w:marBottom w:val="0"/>
          <w:divBdr>
            <w:top w:val="none" w:sz="0" w:space="0" w:color="auto"/>
            <w:left w:val="none" w:sz="0" w:space="0" w:color="auto"/>
            <w:bottom w:val="none" w:sz="0" w:space="0" w:color="auto"/>
            <w:right w:val="none" w:sz="0" w:space="0" w:color="auto"/>
          </w:divBdr>
        </w:div>
        <w:div w:id="736368535">
          <w:marLeft w:val="0"/>
          <w:marRight w:val="0"/>
          <w:marTop w:val="0"/>
          <w:marBottom w:val="0"/>
          <w:divBdr>
            <w:top w:val="none" w:sz="0" w:space="0" w:color="auto"/>
            <w:left w:val="none" w:sz="0" w:space="0" w:color="auto"/>
            <w:bottom w:val="none" w:sz="0" w:space="0" w:color="auto"/>
            <w:right w:val="none" w:sz="0" w:space="0" w:color="auto"/>
          </w:divBdr>
        </w:div>
        <w:div w:id="746809127">
          <w:marLeft w:val="0"/>
          <w:marRight w:val="0"/>
          <w:marTop w:val="0"/>
          <w:marBottom w:val="0"/>
          <w:divBdr>
            <w:top w:val="none" w:sz="0" w:space="0" w:color="auto"/>
            <w:left w:val="none" w:sz="0" w:space="0" w:color="auto"/>
            <w:bottom w:val="none" w:sz="0" w:space="0" w:color="auto"/>
            <w:right w:val="none" w:sz="0" w:space="0" w:color="auto"/>
          </w:divBdr>
        </w:div>
        <w:div w:id="794637760">
          <w:marLeft w:val="0"/>
          <w:marRight w:val="0"/>
          <w:marTop w:val="0"/>
          <w:marBottom w:val="0"/>
          <w:divBdr>
            <w:top w:val="none" w:sz="0" w:space="0" w:color="auto"/>
            <w:left w:val="none" w:sz="0" w:space="0" w:color="auto"/>
            <w:bottom w:val="none" w:sz="0" w:space="0" w:color="auto"/>
            <w:right w:val="none" w:sz="0" w:space="0" w:color="auto"/>
          </w:divBdr>
        </w:div>
        <w:div w:id="804279021">
          <w:marLeft w:val="0"/>
          <w:marRight w:val="0"/>
          <w:marTop w:val="0"/>
          <w:marBottom w:val="0"/>
          <w:divBdr>
            <w:top w:val="none" w:sz="0" w:space="0" w:color="auto"/>
            <w:left w:val="none" w:sz="0" w:space="0" w:color="auto"/>
            <w:bottom w:val="none" w:sz="0" w:space="0" w:color="auto"/>
            <w:right w:val="none" w:sz="0" w:space="0" w:color="auto"/>
          </w:divBdr>
        </w:div>
        <w:div w:id="820926147">
          <w:marLeft w:val="0"/>
          <w:marRight w:val="0"/>
          <w:marTop w:val="0"/>
          <w:marBottom w:val="0"/>
          <w:divBdr>
            <w:top w:val="none" w:sz="0" w:space="0" w:color="auto"/>
            <w:left w:val="none" w:sz="0" w:space="0" w:color="auto"/>
            <w:bottom w:val="none" w:sz="0" w:space="0" w:color="auto"/>
            <w:right w:val="none" w:sz="0" w:space="0" w:color="auto"/>
          </w:divBdr>
        </w:div>
        <w:div w:id="911433037">
          <w:marLeft w:val="0"/>
          <w:marRight w:val="0"/>
          <w:marTop w:val="0"/>
          <w:marBottom w:val="0"/>
          <w:divBdr>
            <w:top w:val="none" w:sz="0" w:space="0" w:color="auto"/>
            <w:left w:val="none" w:sz="0" w:space="0" w:color="auto"/>
            <w:bottom w:val="none" w:sz="0" w:space="0" w:color="auto"/>
            <w:right w:val="none" w:sz="0" w:space="0" w:color="auto"/>
          </w:divBdr>
        </w:div>
        <w:div w:id="980308114">
          <w:marLeft w:val="0"/>
          <w:marRight w:val="0"/>
          <w:marTop w:val="0"/>
          <w:marBottom w:val="0"/>
          <w:divBdr>
            <w:top w:val="none" w:sz="0" w:space="0" w:color="auto"/>
            <w:left w:val="none" w:sz="0" w:space="0" w:color="auto"/>
            <w:bottom w:val="none" w:sz="0" w:space="0" w:color="auto"/>
            <w:right w:val="none" w:sz="0" w:space="0" w:color="auto"/>
          </w:divBdr>
        </w:div>
        <w:div w:id="1139028642">
          <w:marLeft w:val="0"/>
          <w:marRight w:val="0"/>
          <w:marTop w:val="0"/>
          <w:marBottom w:val="0"/>
          <w:divBdr>
            <w:top w:val="none" w:sz="0" w:space="0" w:color="auto"/>
            <w:left w:val="none" w:sz="0" w:space="0" w:color="auto"/>
            <w:bottom w:val="none" w:sz="0" w:space="0" w:color="auto"/>
            <w:right w:val="none" w:sz="0" w:space="0" w:color="auto"/>
          </w:divBdr>
        </w:div>
        <w:div w:id="1146552327">
          <w:marLeft w:val="0"/>
          <w:marRight w:val="0"/>
          <w:marTop w:val="0"/>
          <w:marBottom w:val="0"/>
          <w:divBdr>
            <w:top w:val="none" w:sz="0" w:space="0" w:color="auto"/>
            <w:left w:val="none" w:sz="0" w:space="0" w:color="auto"/>
            <w:bottom w:val="none" w:sz="0" w:space="0" w:color="auto"/>
            <w:right w:val="none" w:sz="0" w:space="0" w:color="auto"/>
          </w:divBdr>
        </w:div>
        <w:div w:id="1176922725">
          <w:marLeft w:val="0"/>
          <w:marRight w:val="0"/>
          <w:marTop w:val="0"/>
          <w:marBottom w:val="0"/>
          <w:divBdr>
            <w:top w:val="none" w:sz="0" w:space="0" w:color="auto"/>
            <w:left w:val="none" w:sz="0" w:space="0" w:color="auto"/>
            <w:bottom w:val="none" w:sz="0" w:space="0" w:color="auto"/>
            <w:right w:val="none" w:sz="0" w:space="0" w:color="auto"/>
          </w:divBdr>
        </w:div>
        <w:div w:id="1407265018">
          <w:marLeft w:val="0"/>
          <w:marRight w:val="0"/>
          <w:marTop w:val="0"/>
          <w:marBottom w:val="0"/>
          <w:divBdr>
            <w:top w:val="none" w:sz="0" w:space="0" w:color="auto"/>
            <w:left w:val="none" w:sz="0" w:space="0" w:color="auto"/>
            <w:bottom w:val="none" w:sz="0" w:space="0" w:color="auto"/>
            <w:right w:val="none" w:sz="0" w:space="0" w:color="auto"/>
          </w:divBdr>
        </w:div>
        <w:div w:id="1592545757">
          <w:marLeft w:val="0"/>
          <w:marRight w:val="0"/>
          <w:marTop w:val="0"/>
          <w:marBottom w:val="0"/>
          <w:divBdr>
            <w:top w:val="none" w:sz="0" w:space="0" w:color="auto"/>
            <w:left w:val="none" w:sz="0" w:space="0" w:color="auto"/>
            <w:bottom w:val="none" w:sz="0" w:space="0" w:color="auto"/>
            <w:right w:val="none" w:sz="0" w:space="0" w:color="auto"/>
          </w:divBdr>
        </w:div>
        <w:div w:id="1661230321">
          <w:marLeft w:val="0"/>
          <w:marRight w:val="0"/>
          <w:marTop w:val="0"/>
          <w:marBottom w:val="0"/>
          <w:divBdr>
            <w:top w:val="none" w:sz="0" w:space="0" w:color="auto"/>
            <w:left w:val="none" w:sz="0" w:space="0" w:color="auto"/>
            <w:bottom w:val="none" w:sz="0" w:space="0" w:color="auto"/>
            <w:right w:val="none" w:sz="0" w:space="0" w:color="auto"/>
          </w:divBdr>
        </w:div>
        <w:div w:id="1779333532">
          <w:marLeft w:val="0"/>
          <w:marRight w:val="0"/>
          <w:marTop w:val="0"/>
          <w:marBottom w:val="0"/>
          <w:divBdr>
            <w:top w:val="none" w:sz="0" w:space="0" w:color="auto"/>
            <w:left w:val="none" w:sz="0" w:space="0" w:color="auto"/>
            <w:bottom w:val="none" w:sz="0" w:space="0" w:color="auto"/>
            <w:right w:val="none" w:sz="0" w:space="0" w:color="auto"/>
          </w:divBdr>
        </w:div>
        <w:div w:id="1923952918">
          <w:marLeft w:val="0"/>
          <w:marRight w:val="0"/>
          <w:marTop w:val="0"/>
          <w:marBottom w:val="0"/>
          <w:divBdr>
            <w:top w:val="none" w:sz="0" w:space="0" w:color="auto"/>
            <w:left w:val="none" w:sz="0" w:space="0" w:color="auto"/>
            <w:bottom w:val="none" w:sz="0" w:space="0" w:color="auto"/>
            <w:right w:val="none" w:sz="0" w:space="0" w:color="auto"/>
          </w:divBdr>
        </w:div>
        <w:div w:id="1961066151">
          <w:marLeft w:val="0"/>
          <w:marRight w:val="0"/>
          <w:marTop w:val="0"/>
          <w:marBottom w:val="0"/>
          <w:divBdr>
            <w:top w:val="none" w:sz="0" w:space="0" w:color="auto"/>
            <w:left w:val="none" w:sz="0" w:space="0" w:color="auto"/>
            <w:bottom w:val="none" w:sz="0" w:space="0" w:color="auto"/>
            <w:right w:val="none" w:sz="0" w:space="0" w:color="auto"/>
          </w:divBdr>
        </w:div>
        <w:div w:id="1964075477">
          <w:marLeft w:val="0"/>
          <w:marRight w:val="0"/>
          <w:marTop w:val="0"/>
          <w:marBottom w:val="0"/>
          <w:divBdr>
            <w:top w:val="none" w:sz="0" w:space="0" w:color="auto"/>
            <w:left w:val="none" w:sz="0" w:space="0" w:color="auto"/>
            <w:bottom w:val="none" w:sz="0" w:space="0" w:color="auto"/>
            <w:right w:val="none" w:sz="0" w:space="0" w:color="auto"/>
          </w:divBdr>
        </w:div>
        <w:div w:id="2014599939">
          <w:marLeft w:val="0"/>
          <w:marRight w:val="0"/>
          <w:marTop w:val="0"/>
          <w:marBottom w:val="0"/>
          <w:divBdr>
            <w:top w:val="none" w:sz="0" w:space="0" w:color="auto"/>
            <w:left w:val="none" w:sz="0" w:space="0" w:color="auto"/>
            <w:bottom w:val="none" w:sz="0" w:space="0" w:color="auto"/>
            <w:right w:val="none" w:sz="0" w:space="0" w:color="auto"/>
          </w:divBdr>
        </w:div>
        <w:div w:id="2029717404">
          <w:marLeft w:val="0"/>
          <w:marRight w:val="0"/>
          <w:marTop w:val="0"/>
          <w:marBottom w:val="0"/>
          <w:divBdr>
            <w:top w:val="none" w:sz="0" w:space="0" w:color="auto"/>
            <w:left w:val="none" w:sz="0" w:space="0" w:color="auto"/>
            <w:bottom w:val="none" w:sz="0" w:space="0" w:color="auto"/>
            <w:right w:val="none" w:sz="0" w:space="0" w:color="auto"/>
          </w:divBdr>
        </w:div>
        <w:div w:id="2044357255">
          <w:marLeft w:val="0"/>
          <w:marRight w:val="0"/>
          <w:marTop w:val="0"/>
          <w:marBottom w:val="0"/>
          <w:divBdr>
            <w:top w:val="none" w:sz="0" w:space="0" w:color="auto"/>
            <w:left w:val="none" w:sz="0" w:space="0" w:color="auto"/>
            <w:bottom w:val="none" w:sz="0" w:space="0" w:color="auto"/>
            <w:right w:val="none" w:sz="0" w:space="0" w:color="auto"/>
          </w:divBdr>
        </w:div>
        <w:div w:id="2061391576">
          <w:marLeft w:val="0"/>
          <w:marRight w:val="0"/>
          <w:marTop w:val="0"/>
          <w:marBottom w:val="0"/>
          <w:divBdr>
            <w:top w:val="none" w:sz="0" w:space="0" w:color="auto"/>
            <w:left w:val="none" w:sz="0" w:space="0" w:color="auto"/>
            <w:bottom w:val="none" w:sz="0" w:space="0" w:color="auto"/>
            <w:right w:val="none" w:sz="0" w:space="0" w:color="auto"/>
          </w:divBdr>
        </w:div>
        <w:div w:id="2062778071">
          <w:marLeft w:val="0"/>
          <w:marRight w:val="0"/>
          <w:marTop w:val="0"/>
          <w:marBottom w:val="0"/>
          <w:divBdr>
            <w:top w:val="none" w:sz="0" w:space="0" w:color="auto"/>
            <w:left w:val="none" w:sz="0" w:space="0" w:color="auto"/>
            <w:bottom w:val="none" w:sz="0" w:space="0" w:color="auto"/>
            <w:right w:val="none" w:sz="0" w:space="0" w:color="auto"/>
          </w:divBdr>
        </w:div>
        <w:div w:id="2107339730">
          <w:marLeft w:val="0"/>
          <w:marRight w:val="0"/>
          <w:marTop w:val="0"/>
          <w:marBottom w:val="0"/>
          <w:divBdr>
            <w:top w:val="none" w:sz="0" w:space="0" w:color="auto"/>
            <w:left w:val="none" w:sz="0" w:space="0" w:color="auto"/>
            <w:bottom w:val="none" w:sz="0" w:space="0" w:color="auto"/>
            <w:right w:val="none" w:sz="0" w:space="0" w:color="auto"/>
          </w:divBdr>
        </w:div>
      </w:divsChild>
    </w:div>
    <w:div w:id="1656302406">
      <w:bodyDiv w:val="1"/>
      <w:marLeft w:val="0"/>
      <w:marRight w:val="0"/>
      <w:marTop w:val="0"/>
      <w:marBottom w:val="0"/>
      <w:divBdr>
        <w:top w:val="none" w:sz="0" w:space="0" w:color="auto"/>
        <w:left w:val="none" w:sz="0" w:space="0" w:color="auto"/>
        <w:bottom w:val="none" w:sz="0" w:space="0" w:color="auto"/>
        <w:right w:val="none" w:sz="0" w:space="0" w:color="auto"/>
      </w:divBdr>
      <w:divsChild>
        <w:div w:id="188225884">
          <w:marLeft w:val="0"/>
          <w:marRight w:val="0"/>
          <w:marTop w:val="0"/>
          <w:marBottom w:val="0"/>
          <w:divBdr>
            <w:top w:val="none" w:sz="0" w:space="0" w:color="auto"/>
            <w:left w:val="none" w:sz="0" w:space="0" w:color="auto"/>
            <w:bottom w:val="none" w:sz="0" w:space="0" w:color="auto"/>
            <w:right w:val="none" w:sz="0" w:space="0" w:color="auto"/>
          </w:divBdr>
        </w:div>
        <w:div w:id="403376292">
          <w:marLeft w:val="0"/>
          <w:marRight w:val="0"/>
          <w:marTop w:val="0"/>
          <w:marBottom w:val="0"/>
          <w:divBdr>
            <w:top w:val="none" w:sz="0" w:space="0" w:color="auto"/>
            <w:left w:val="none" w:sz="0" w:space="0" w:color="auto"/>
            <w:bottom w:val="none" w:sz="0" w:space="0" w:color="auto"/>
            <w:right w:val="none" w:sz="0" w:space="0" w:color="auto"/>
          </w:divBdr>
        </w:div>
      </w:divsChild>
    </w:div>
    <w:div w:id="1687249689">
      <w:bodyDiv w:val="1"/>
      <w:marLeft w:val="0"/>
      <w:marRight w:val="0"/>
      <w:marTop w:val="0"/>
      <w:marBottom w:val="0"/>
      <w:divBdr>
        <w:top w:val="none" w:sz="0" w:space="0" w:color="auto"/>
        <w:left w:val="none" w:sz="0" w:space="0" w:color="auto"/>
        <w:bottom w:val="none" w:sz="0" w:space="0" w:color="auto"/>
        <w:right w:val="none" w:sz="0" w:space="0" w:color="auto"/>
      </w:divBdr>
    </w:div>
    <w:div w:id="1699113008">
      <w:bodyDiv w:val="1"/>
      <w:marLeft w:val="0"/>
      <w:marRight w:val="0"/>
      <w:marTop w:val="0"/>
      <w:marBottom w:val="0"/>
      <w:divBdr>
        <w:top w:val="none" w:sz="0" w:space="0" w:color="auto"/>
        <w:left w:val="none" w:sz="0" w:space="0" w:color="auto"/>
        <w:bottom w:val="none" w:sz="0" w:space="0" w:color="auto"/>
        <w:right w:val="none" w:sz="0" w:space="0" w:color="auto"/>
      </w:divBdr>
      <w:divsChild>
        <w:div w:id="416168287">
          <w:marLeft w:val="0"/>
          <w:marRight w:val="0"/>
          <w:marTop w:val="0"/>
          <w:marBottom w:val="0"/>
          <w:divBdr>
            <w:top w:val="none" w:sz="0" w:space="0" w:color="auto"/>
            <w:left w:val="none" w:sz="0" w:space="0" w:color="auto"/>
            <w:bottom w:val="none" w:sz="0" w:space="0" w:color="auto"/>
            <w:right w:val="none" w:sz="0" w:space="0" w:color="auto"/>
          </w:divBdr>
        </w:div>
        <w:div w:id="809204728">
          <w:marLeft w:val="0"/>
          <w:marRight w:val="0"/>
          <w:marTop w:val="0"/>
          <w:marBottom w:val="0"/>
          <w:divBdr>
            <w:top w:val="none" w:sz="0" w:space="0" w:color="auto"/>
            <w:left w:val="none" w:sz="0" w:space="0" w:color="auto"/>
            <w:bottom w:val="none" w:sz="0" w:space="0" w:color="auto"/>
            <w:right w:val="none" w:sz="0" w:space="0" w:color="auto"/>
          </w:divBdr>
        </w:div>
        <w:div w:id="915018162">
          <w:marLeft w:val="0"/>
          <w:marRight w:val="0"/>
          <w:marTop w:val="0"/>
          <w:marBottom w:val="0"/>
          <w:divBdr>
            <w:top w:val="none" w:sz="0" w:space="0" w:color="auto"/>
            <w:left w:val="none" w:sz="0" w:space="0" w:color="auto"/>
            <w:bottom w:val="none" w:sz="0" w:space="0" w:color="auto"/>
            <w:right w:val="none" w:sz="0" w:space="0" w:color="auto"/>
          </w:divBdr>
        </w:div>
        <w:div w:id="1953197735">
          <w:marLeft w:val="0"/>
          <w:marRight w:val="0"/>
          <w:marTop w:val="0"/>
          <w:marBottom w:val="0"/>
          <w:divBdr>
            <w:top w:val="none" w:sz="0" w:space="0" w:color="auto"/>
            <w:left w:val="none" w:sz="0" w:space="0" w:color="auto"/>
            <w:bottom w:val="none" w:sz="0" w:space="0" w:color="auto"/>
            <w:right w:val="none" w:sz="0" w:space="0" w:color="auto"/>
          </w:divBdr>
        </w:div>
        <w:div w:id="2075276455">
          <w:marLeft w:val="0"/>
          <w:marRight w:val="0"/>
          <w:marTop w:val="0"/>
          <w:marBottom w:val="0"/>
          <w:divBdr>
            <w:top w:val="none" w:sz="0" w:space="0" w:color="auto"/>
            <w:left w:val="none" w:sz="0" w:space="0" w:color="auto"/>
            <w:bottom w:val="none" w:sz="0" w:space="0" w:color="auto"/>
            <w:right w:val="none" w:sz="0" w:space="0" w:color="auto"/>
          </w:divBdr>
        </w:div>
      </w:divsChild>
    </w:div>
    <w:div w:id="1901211955">
      <w:bodyDiv w:val="1"/>
      <w:marLeft w:val="0"/>
      <w:marRight w:val="0"/>
      <w:marTop w:val="0"/>
      <w:marBottom w:val="0"/>
      <w:divBdr>
        <w:top w:val="none" w:sz="0" w:space="0" w:color="auto"/>
        <w:left w:val="none" w:sz="0" w:space="0" w:color="auto"/>
        <w:bottom w:val="none" w:sz="0" w:space="0" w:color="auto"/>
        <w:right w:val="none" w:sz="0" w:space="0" w:color="auto"/>
      </w:divBdr>
    </w:div>
    <w:div w:id="196696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o.wikipedia.org/wiki/Paralela_45_nord" TargetMode="External"/><Relationship Id="rId18" Type="http://schemas.openxmlformats.org/officeDocument/2006/relationships/image" Target="../../Downloads/Harta%20puncte%20de%20prelevare%20Polaris.jpg"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Downloads/Harta%20puncte%20de%20prelevare%20Polaris.jpg"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image" Target="../../Downloads/Harta%20puncte%20de%20prelevare%20Polaris%203.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ro.wikipedia.org/wiki/Podi%C8%99ului_Getic"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Downloads/Harta%20puncte%20de%20prelevare%20Polaris%203.jpg" TargetMode="Externa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o.wikipedia.org/wiki/Carpa%C8%9Bi"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6.wm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3C11C-93BB-4653-B68E-47723E5C5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19205</Words>
  <Characters>109472</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128421</CharactersWithSpaces>
  <SharedDoc>false</SharedDoc>
  <HLinks>
    <vt:vector size="300" baseType="variant">
      <vt:variant>
        <vt:i4>2097152</vt:i4>
      </vt:variant>
      <vt:variant>
        <vt:i4>294</vt:i4>
      </vt:variant>
      <vt:variant>
        <vt:i4>0</vt:i4>
      </vt:variant>
      <vt:variant>
        <vt:i4>5</vt:i4>
      </vt:variant>
      <vt:variant>
        <vt:lpwstr>https://ro.wikipedia.org/wiki/Podi%C8%99ului_Getic</vt:lpwstr>
      </vt:variant>
      <vt:variant>
        <vt:lpwstr/>
      </vt:variant>
      <vt:variant>
        <vt:i4>7340087</vt:i4>
      </vt:variant>
      <vt:variant>
        <vt:i4>291</vt:i4>
      </vt:variant>
      <vt:variant>
        <vt:i4>0</vt:i4>
      </vt:variant>
      <vt:variant>
        <vt:i4>5</vt:i4>
      </vt:variant>
      <vt:variant>
        <vt:lpwstr>https://ro.wikipedia.org/wiki/Carpa%C8%9Bi</vt:lpwstr>
      </vt:variant>
      <vt:variant>
        <vt:lpwstr/>
      </vt:variant>
      <vt:variant>
        <vt:i4>4718615</vt:i4>
      </vt:variant>
      <vt:variant>
        <vt:i4>288</vt:i4>
      </vt:variant>
      <vt:variant>
        <vt:i4>0</vt:i4>
      </vt:variant>
      <vt:variant>
        <vt:i4>5</vt:i4>
      </vt:variant>
      <vt:variant>
        <vt:lpwstr>https://ro.wikipedia.org/wiki/Paralela_45_nord</vt:lpwstr>
      </vt:variant>
      <vt:variant>
        <vt:lpwstr/>
      </vt:variant>
      <vt:variant>
        <vt:i4>1376305</vt:i4>
      </vt:variant>
      <vt:variant>
        <vt:i4>278</vt:i4>
      </vt:variant>
      <vt:variant>
        <vt:i4>0</vt:i4>
      </vt:variant>
      <vt:variant>
        <vt:i4>5</vt:i4>
      </vt:variant>
      <vt:variant>
        <vt:lpwstr/>
      </vt:variant>
      <vt:variant>
        <vt:lpwstr>_Toc171287909</vt:lpwstr>
      </vt:variant>
      <vt:variant>
        <vt:i4>1376305</vt:i4>
      </vt:variant>
      <vt:variant>
        <vt:i4>272</vt:i4>
      </vt:variant>
      <vt:variant>
        <vt:i4>0</vt:i4>
      </vt:variant>
      <vt:variant>
        <vt:i4>5</vt:i4>
      </vt:variant>
      <vt:variant>
        <vt:lpwstr/>
      </vt:variant>
      <vt:variant>
        <vt:lpwstr>_Toc171287906</vt:lpwstr>
      </vt:variant>
      <vt:variant>
        <vt:i4>1376305</vt:i4>
      </vt:variant>
      <vt:variant>
        <vt:i4>266</vt:i4>
      </vt:variant>
      <vt:variant>
        <vt:i4>0</vt:i4>
      </vt:variant>
      <vt:variant>
        <vt:i4>5</vt:i4>
      </vt:variant>
      <vt:variant>
        <vt:lpwstr/>
      </vt:variant>
      <vt:variant>
        <vt:lpwstr>_Toc171287905</vt:lpwstr>
      </vt:variant>
      <vt:variant>
        <vt:i4>1376305</vt:i4>
      </vt:variant>
      <vt:variant>
        <vt:i4>260</vt:i4>
      </vt:variant>
      <vt:variant>
        <vt:i4>0</vt:i4>
      </vt:variant>
      <vt:variant>
        <vt:i4>5</vt:i4>
      </vt:variant>
      <vt:variant>
        <vt:lpwstr/>
      </vt:variant>
      <vt:variant>
        <vt:lpwstr>_Toc171287903</vt:lpwstr>
      </vt:variant>
      <vt:variant>
        <vt:i4>1376305</vt:i4>
      </vt:variant>
      <vt:variant>
        <vt:i4>254</vt:i4>
      </vt:variant>
      <vt:variant>
        <vt:i4>0</vt:i4>
      </vt:variant>
      <vt:variant>
        <vt:i4>5</vt:i4>
      </vt:variant>
      <vt:variant>
        <vt:lpwstr/>
      </vt:variant>
      <vt:variant>
        <vt:lpwstr>_Toc171287902</vt:lpwstr>
      </vt:variant>
      <vt:variant>
        <vt:i4>1376305</vt:i4>
      </vt:variant>
      <vt:variant>
        <vt:i4>248</vt:i4>
      </vt:variant>
      <vt:variant>
        <vt:i4>0</vt:i4>
      </vt:variant>
      <vt:variant>
        <vt:i4>5</vt:i4>
      </vt:variant>
      <vt:variant>
        <vt:lpwstr/>
      </vt:variant>
      <vt:variant>
        <vt:lpwstr>_Toc171287901</vt:lpwstr>
      </vt:variant>
      <vt:variant>
        <vt:i4>1835056</vt:i4>
      </vt:variant>
      <vt:variant>
        <vt:i4>242</vt:i4>
      </vt:variant>
      <vt:variant>
        <vt:i4>0</vt:i4>
      </vt:variant>
      <vt:variant>
        <vt:i4>5</vt:i4>
      </vt:variant>
      <vt:variant>
        <vt:lpwstr/>
      </vt:variant>
      <vt:variant>
        <vt:lpwstr>_Toc171287896</vt:lpwstr>
      </vt:variant>
      <vt:variant>
        <vt:i4>1835056</vt:i4>
      </vt:variant>
      <vt:variant>
        <vt:i4>236</vt:i4>
      </vt:variant>
      <vt:variant>
        <vt:i4>0</vt:i4>
      </vt:variant>
      <vt:variant>
        <vt:i4>5</vt:i4>
      </vt:variant>
      <vt:variant>
        <vt:lpwstr/>
      </vt:variant>
      <vt:variant>
        <vt:lpwstr>_Toc171287895</vt:lpwstr>
      </vt:variant>
      <vt:variant>
        <vt:i4>1835056</vt:i4>
      </vt:variant>
      <vt:variant>
        <vt:i4>230</vt:i4>
      </vt:variant>
      <vt:variant>
        <vt:i4>0</vt:i4>
      </vt:variant>
      <vt:variant>
        <vt:i4>5</vt:i4>
      </vt:variant>
      <vt:variant>
        <vt:lpwstr/>
      </vt:variant>
      <vt:variant>
        <vt:lpwstr>_Toc171287894</vt:lpwstr>
      </vt:variant>
      <vt:variant>
        <vt:i4>1835056</vt:i4>
      </vt:variant>
      <vt:variant>
        <vt:i4>224</vt:i4>
      </vt:variant>
      <vt:variant>
        <vt:i4>0</vt:i4>
      </vt:variant>
      <vt:variant>
        <vt:i4>5</vt:i4>
      </vt:variant>
      <vt:variant>
        <vt:lpwstr/>
      </vt:variant>
      <vt:variant>
        <vt:lpwstr>_Toc171287892</vt:lpwstr>
      </vt:variant>
      <vt:variant>
        <vt:i4>1835056</vt:i4>
      </vt:variant>
      <vt:variant>
        <vt:i4>218</vt:i4>
      </vt:variant>
      <vt:variant>
        <vt:i4>0</vt:i4>
      </vt:variant>
      <vt:variant>
        <vt:i4>5</vt:i4>
      </vt:variant>
      <vt:variant>
        <vt:lpwstr/>
      </vt:variant>
      <vt:variant>
        <vt:lpwstr>_Toc171287890</vt:lpwstr>
      </vt:variant>
      <vt:variant>
        <vt:i4>1900592</vt:i4>
      </vt:variant>
      <vt:variant>
        <vt:i4>212</vt:i4>
      </vt:variant>
      <vt:variant>
        <vt:i4>0</vt:i4>
      </vt:variant>
      <vt:variant>
        <vt:i4>5</vt:i4>
      </vt:variant>
      <vt:variant>
        <vt:lpwstr/>
      </vt:variant>
      <vt:variant>
        <vt:lpwstr>_Toc171287888</vt:lpwstr>
      </vt:variant>
      <vt:variant>
        <vt:i4>1900592</vt:i4>
      </vt:variant>
      <vt:variant>
        <vt:i4>206</vt:i4>
      </vt:variant>
      <vt:variant>
        <vt:i4>0</vt:i4>
      </vt:variant>
      <vt:variant>
        <vt:i4>5</vt:i4>
      </vt:variant>
      <vt:variant>
        <vt:lpwstr/>
      </vt:variant>
      <vt:variant>
        <vt:lpwstr>_Toc171287887</vt:lpwstr>
      </vt:variant>
      <vt:variant>
        <vt:i4>1900592</vt:i4>
      </vt:variant>
      <vt:variant>
        <vt:i4>200</vt:i4>
      </vt:variant>
      <vt:variant>
        <vt:i4>0</vt:i4>
      </vt:variant>
      <vt:variant>
        <vt:i4>5</vt:i4>
      </vt:variant>
      <vt:variant>
        <vt:lpwstr/>
      </vt:variant>
      <vt:variant>
        <vt:lpwstr>_Toc171287886</vt:lpwstr>
      </vt:variant>
      <vt:variant>
        <vt:i4>1900592</vt:i4>
      </vt:variant>
      <vt:variant>
        <vt:i4>194</vt:i4>
      </vt:variant>
      <vt:variant>
        <vt:i4>0</vt:i4>
      </vt:variant>
      <vt:variant>
        <vt:i4>5</vt:i4>
      </vt:variant>
      <vt:variant>
        <vt:lpwstr/>
      </vt:variant>
      <vt:variant>
        <vt:lpwstr>_Toc171287885</vt:lpwstr>
      </vt:variant>
      <vt:variant>
        <vt:i4>1114160</vt:i4>
      </vt:variant>
      <vt:variant>
        <vt:i4>188</vt:i4>
      </vt:variant>
      <vt:variant>
        <vt:i4>0</vt:i4>
      </vt:variant>
      <vt:variant>
        <vt:i4>5</vt:i4>
      </vt:variant>
      <vt:variant>
        <vt:lpwstr/>
      </vt:variant>
      <vt:variant>
        <vt:lpwstr>_Toc171287847</vt:lpwstr>
      </vt:variant>
      <vt:variant>
        <vt:i4>1835071</vt:i4>
      </vt:variant>
      <vt:variant>
        <vt:i4>182</vt:i4>
      </vt:variant>
      <vt:variant>
        <vt:i4>0</vt:i4>
      </vt:variant>
      <vt:variant>
        <vt:i4>5</vt:i4>
      </vt:variant>
      <vt:variant>
        <vt:lpwstr/>
      </vt:variant>
      <vt:variant>
        <vt:lpwstr>_Toc171287795</vt:lpwstr>
      </vt:variant>
      <vt:variant>
        <vt:i4>1835071</vt:i4>
      </vt:variant>
      <vt:variant>
        <vt:i4>176</vt:i4>
      </vt:variant>
      <vt:variant>
        <vt:i4>0</vt:i4>
      </vt:variant>
      <vt:variant>
        <vt:i4>5</vt:i4>
      </vt:variant>
      <vt:variant>
        <vt:lpwstr/>
      </vt:variant>
      <vt:variant>
        <vt:lpwstr>_Toc171287794</vt:lpwstr>
      </vt:variant>
      <vt:variant>
        <vt:i4>1835071</vt:i4>
      </vt:variant>
      <vt:variant>
        <vt:i4>170</vt:i4>
      </vt:variant>
      <vt:variant>
        <vt:i4>0</vt:i4>
      </vt:variant>
      <vt:variant>
        <vt:i4>5</vt:i4>
      </vt:variant>
      <vt:variant>
        <vt:lpwstr/>
      </vt:variant>
      <vt:variant>
        <vt:lpwstr>_Toc171287793</vt:lpwstr>
      </vt:variant>
      <vt:variant>
        <vt:i4>1835071</vt:i4>
      </vt:variant>
      <vt:variant>
        <vt:i4>164</vt:i4>
      </vt:variant>
      <vt:variant>
        <vt:i4>0</vt:i4>
      </vt:variant>
      <vt:variant>
        <vt:i4>5</vt:i4>
      </vt:variant>
      <vt:variant>
        <vt:lpwstr/>
      </vt:variant>
      <vt:variant>
        <vt:lpwstr>_Toc171287791</vt:lpwstr>
      </vt:variant>
      <vt:variant>
        <vt:i4>1835071</vt:i4>
      </vt:variant>
      <vt:variant>
        <vt:i4>158</vt:i4>
      </vt:variant>
      <vt:variant>
        <vt:i4>0</vt:i4>
      </vt:variant>
      <vt:variant>
        <vt:i4>5</vt:i4>
      </vt:variant>
      <vt:variant>
        <vt:lpwstr/>
      </vt:variant>
      <vt:variant>
        <vt:lpwstr>_Toc171287790</vt:lpwstr>
      </vt:variant>
      <vt:variant>
        <vt:i4>1900607</vt:i4>
      </vt:variant>
      <vt:variant>
        <vt:i4>152</vt:i4>
      </vt:variant>
      <vt:variant>
        <vt:i4>0</vt:i4>
      </vt:variant>
      <vt:variant>
        <vt:i4>5</vt:i4>
      </vt:variant>
      <vt:variant>
        <vt:lpwstr/>
      </vt:variant>
      <vt:variant>
        <vt:lpwstr>_Toc171287789</vt:lpwstr>
      </vt:variant>
      <vt:variant>
        <vt:i4>1900607</vt:i4>
      </vt:variant>
      <vt:variant>
        <vt:i4>146</vt:i4>
      </vt:variant>
      <vt:variant>
        <vt:i4>0</vt:i4>
      </vt:variant>
      <vt:variant>
        <vt:i4>5</vt:i4>
      </vt:variant>
      <vt:variant>
        <vt:lpwstr/>
      </vt:variant>
      <vt:variant>
        <vt:lpwstr>_Toc171287788</vt:lpwstr>
      </vt:variant>
      <vt:variant>
        <vt:i4>1900607</vt:i4>
      </vt:variant>
      <vt:variant>
        <vt:i4>140</vt:i4>
      </vt:variant>
      <vt:variant>
        <vt:i4>0</vt:i4>
      </vt:variant>
      <vt:variant>
        <vt:i4>5</vt:i4>
      </vt:variant>
      <vt:variant>
        <vt:lpwstr/>
      </vt:variant>
      <vt:variant>
        <vt:lpwstr>_Toc171287787</vt:lpwstr>
      </vt:variant>
      <vt:variant>
        <vt:i4>1900607</vt:i4>
      </vt:variant>
      <vt:variant>
        <vt:i4>134</vt:i4>
      </vt:variant>
      <vt:variant>
        <vt:i4>0</vt:i4>
      </vt:variant>
      <vt:variant>
        <vt:i4>5</vt:i4>
      </vt:variant>
      <vt:variant>
        <vt:lpwstr/>
      </vt:variant>
      <vt:variant>
        <vt:lpwstr>_Toc171287786</vt:lpwstr>
      </vt:variant>
      <vt:variant>
        <vt:i4>1900607</vt:i4>
      </vt:variant>
      <vt:variant>
        <vt:i4>128</vt:i4>
      </vt:variant>
      <vt:variant>
        <vt:i4>0</vt:i4>
      </vt:variant>
      <vt:variant>
        <vt:i4>5</vt:i4>
      </vt:variant>
      <vt:variant>
        <vt:lpwstr/>
      </vt:variant>
      <vt:variant>
        <vt:lpwstr>_Toc171287785</vt:lpwstr>
      </vt:variant>
      <vt:variant>
        <vt:i4>1900607</vt:i4>
      </vt:variant>
      <vt:variant>
        <vt:i4>122</vt:i4>
      </vt:variant>
      <vt:variant>
        <vt:i4>0</vt:i4>
      </vt:variant>
      <vt:variant>
        <vt:i4>5</vt:i4>
      </vt:variant>
      <vt:variant>
        <vt:lpwstr/>
      </vt:variant>
      <vt:variant>
        <vt:lpwstr>_Toc171287784</vt:lpwstr>
      </vt:variant>
      <vt:variant>
        <vt:i4>1900607</vt:i4>
      </vt:variant>
      <vt:variant>
        <vt:i4>116</vt:i4>
      </vt:variant>
      <vt:variant>
        <vt:i4>0</vt:i4>
      </vt:variant>
      <vt:variant>
        <vt:i4>5</vt:i4>
      </vt:variant>
      <vt:variant>
        <vt:lpwstr/>
      </vt:variant>
      <vt:variant>
        <vt:lpwstr>_Toc171287782</vt:lpwstr>
      </vt:variant>
      <vt:variant>
        <vt:i4>1900607</vt:i4>
      </vt:variant>
      <vt:variant>
        <vt:i4>110</vt:i4>
      </vt:variant>
      <vt:variant>
        <vt:i4>0</vt:i4>
      </vt:variant>
      <vt:variant>
        <vt:i4>5</vt:i4>
      </vt:variant>
      <vt:variant>
        <vt:lpwstr/>
      </vt:variant>
      <vt:variant>
        <vt:lpwstr>_Toc171287781</vt:lpwstr>
      </vt:variant>
      <vt:variant>
        <vt:i4>1900607</vt:i4>
      </vt:variant>
      <vt:variant>
        <vt:i4>104</vt:i4>
      </vt:variant>
      <vt:variant>
        <vt:i4>0</vt:i4>
      </vt:variant>
      <vt:variant>
        <vt:i4>5</vt:i4>
      </vt:variant>
      <vt:variant>
        <vt:lpwstr/>
      </vt:variant>
      <vt:variant>
        <vt:lpwstr>_Toc171287780</vt:lpwstr>
      </vt:variant>
      <vt:variant>
        <vt:i4>1179711</vt:i4>
      </vt:variant>
      <vt:variant>
        <vt:i4>98</vt:i4>
      </vt:variant>
      <vt:variant>
        <vt:i4>0</vt:i4>
      </vt:variant>
      <vt:variant>
        <vt:i4>5</vt:i4>
      </vt:variant>
      <vt:variant>
        <vt:lpwstr/>
      </vt:variant>
      <vt:variant>
        <vt:lpwstr>_Toc171287779</vt:lpwstr>
      </vt:variant>
      <vt:variant>
        <vt:i4>1179711</vt:i4>
      </vt:variant>
      <vt:variant>
        <vt:i4>92</vt:i4>
      </vt:variant>
      <vt:variant>
        <vt:i4>0</vt:i4>
      </vt:variant>
      <vt:variant>
        <vt:i4>5</vt:i4>
      </vt:variant>
      <vt:variant>
        <vt:lpwstr/>
      </vt:variant>
      <vt:variant>
        <vt:lpwstr>_Toc171287778</vt:lpwstr>
      </vt:variant>
      <vt:variant>
        <vt:i4>1179711</vt:i4>
      </vt:variant>
      <vt:variant>
        <vt:i4>86</vt:i4>
      </vt:variant>
      <vt:variant>
        <vt:i4>0</vt:i4>
      </vt:variant>
      <vt:variant>
        <vt:i4>5</vt:i4>
      </vt:variant>
      <vt:variant>
        <vt:lpwstr/>
      </vt:variant>
      <vt:variant>
        <vt:lpwstr>_Toc171287777</vt:lpwstr>
      </vt:variant>
      <vt:variant>
        <vt:i4>1179711</vt:i4>
      </vt:variant>
      <vt:variant>
        <vt:i4>80</vt:i4>
      </vt:variant>
      <vt:variant>
        <vt:i4>0</vt:i4>
      </vt:variant>
      <vt:variant>
        <vt:i4>5</vt:i4>
      </vt:variant>
      <vt:variant>
        <vt:lpwstr/>
      </vt:variant>
      <vt:variant>
        <vt:lpwstr>_Toc171287776</vt:lpwstr>
      </vt:variant>
      <vt:variant>
        <vt:i4>1179711</vt:i4>
      </vt:variant>
      <vt:variant>
        <vt:i4>74</vt:i4>
      </vt:variant>
      <vt:variant>
        <vt:i4>0</vt:i4>
      </vt:variant>
      <vt:variant>
        <vt:i4>5</vt:i4>
      </vt:variant>
      <vt:variant>
        <vt:lpwstr/>
      </vt:variant>
      <vt:variant>
        <vt:lpwstr>_Toc171287775</vt:lpwstr>
      </vt:variant>
      <vt:variant>
        <vt:i4>1179711</vt:i4>
      </vt:variant>
      <vt:variant>
        <vt:i4>68</vt:i4>
      </vt:variant>
      <vt:variant>
        <vt:i4>0</vt:i4>
      </vt:variant>
      <vt:variant>
        <vt:i4>5</vt:i4>
      </vt:variant>
      <vt:variant>
        <vt:lpwstr/>
      </vt:variant>
      <vt:variant>
        <vt:lpwstr>_Toc171287774</vt:lpwstr>
      </vt:variant>
      <vt:variant>
        <vt:i4>1179711</vt:i4>
      </vt:variant>
      <vt:variant>
        <vt:i4>62</vt:i4>
      </vt:variant>
      <vt:variant>
        <vt:i4>0</vt:i4>
      </vt:variant>
      <vt:variant>
        <vt:i4>5</vt:i4>
      </vt:variant>
      <vt:variant>
        <vt:lpwstr/>
      </vt:variant>
      <vt:variant>
        <vt:lpwstr>_Toc171287773</vt:lpwstr>
      </vt:variant>
      <vt:variant>
        <vt:i4>1179711</vt:i4>
      </vt:variant>
      <vt:variant>
        <vt:i4>56</vt:i4>
      </vt:variant>
      <vt:variant>
        <vt:i4>0</vt:i4>
      </vt:variant>
      <vt:variant>
        <vt:i4>5</vt:i4>
      </vt:variant>
      <vt:variant>
        <vt:lpwstr/>
      </vt:variant>
      <vt:variant>
        <vt:lpwstr>_Toc171287772</vt:lpwstr>
      </vt:variant>
      <vt:variant>
        <vt:i4>1179711</vt:i4>
      </vt:variant>
      <vt:variant>
        <vt:i4>50</vt:i4>
      </vt:variant>
      <vt:variant>
        <vt:i4>0</vt:i4>
      </vt:variant>
      <vt:variant>
        <vt:i4>5</vt:i4>
      </vt:variant>
      <vt:variant>
        <vt:lpwstr/>
      </vt:variant>
      <vt:variant>
        <vt:lpwstr>_Toc171287771</vt:lpwstr>
      </vt:variant>
      <vt:variant>
        <vt:i4>1179711</vt:i4>
      </vt:variant>
      <vt:variant>
        <vt:i4>44</vt:i4>
      </vt:variant>
      <vt:variant>
        <vt:i4>0</vt:i4>
      </vt:variant>
      <vt:variant>
        <vt:i4>5</vt:i4>
      </vt:variant>
      <vt:variant>
        <vt:lpwstr/>
      </vt:variant>
      <vt:variant>
        <vt:lpwstr>_Toc171287770</vt:lpwstr>
      </vt:variant>
      <vt:variant>
        <vt:i4>1245247</vt:i4>
      </vt:variant>
      <vt:variant>
        <vt:i4>38</vt:i4>
      </vt:variant>
      <vt:variant>
        <vt:i4>0</vt:i4>
      </vt:variant>
      <vt:variant>
        <vt:i4>5</vt:i4>
      </vt:variant>
      <vt:variant>
        <vt:lpwstr/>
      </vt:variant>
      <vt:variant>
        <vt:lpwstr>_Toc171287769</vt:lpwstr>
      </vt:variant>
      <vt:variant>
        <vt:i4>1245247</vt:i4>
      </vt:variant>
      <vt:variant>
        <vt:i4>32</vt:i4>
      </vt:variant>
      <vt:variant>
        <vt:i4>0</vt:i4>
      </vt:variant>
      <vt:variant>
        <vt:i4>5</vt:i4>
      </vt:variant>
      <vt:variant>
        <vt:lpwstr/>
      </vt:variant>
      <vt:variant>
        <vt:lpwstr>_Toc171287768</vt:lpwstr>
      </vt:variant>
      <vt:variant>
        <vt:i4>1245247</vt:i4>
      </vt:variant>
      <vt:variant>
        <vt:i4>26</vt:i4>
      </vt:variant>
      <vt:variant>
        <vt:i4>0</vt:i4>
      </vt:variant>
      <vt:variant>
        <vt:i4>5</vt:i4>
      </vt:variant>
      <vt:variant>
        <vt:lpwstr/>
      </vt:variant>
      <vt:variant>
        <vt:lpwstr>_Toc171287767</vt:lpwstr>
      </vt:variant>
      <vt:variant>
        <vt:i4>1245247</vt:i4>
      </vt:variant>
      <vt:variant>
        <vt:i4>20</vt:i4>
      </vt:variant>
      <vt:variant>
        <vt:i4>0</vt:i4>
      </vt:variant>
      <vt:variant>
        <vt:i4>5</vt:i4>
      </vt:variant>
      <vt:variant>
        <vt:lpwstr/>
      </vt:variant>
      <vt:variant>
        <vt:lpwstr>_Toc171287766</vt:lpwstr>
      </vt:variant>
      <vt:variant>
        <vt:i4>1245247</vt:i4>
      </vt:variant>
      <vt:variant>
        <vt:i4>14</vt:i4>
      </vt:variant>
      <vt:variant>
        <vt:i4>0</vt:i4>
      </vt:variant>
      <vt:variant>
        <vt:i4>5</vt:i4>
      </vt:variant>
      <vt:variant>
        <vt:lpwstr/>
      </vt:variant>
      <vt:variant>
        <vt:lpwstr>_Toc171287765</vt:lpwstr>
      </vt:variant>
      <vt:variant>
        <vt:i4>1245247</vt:i4>
      </vt:variant>
      <vt:variant>
        <vt:i4>8</vt:i4>
      </vt:variant>
      <vt:variant>
        <vt:i4>0</vt:i4>
      </vt:variant>
      <vt:variant>
        <vt:i4>5</vt:i4>
      </vt:variant>
      <vt:variant>
        <vt:lpwstr/>
      </vt:variant>
      <vt:variant>
        <vt:lpwstr>_Toc171287764</vt:lpwstr>
      </vt:variant>
      <vt:variant>
        <vt:i4>1245247</vt:i4>
      </vt:variant>
      <vt:variant>
        <vt:i4>2</vt:i4>
      </vt:variant>
      <vt:variant>
        <vt:i4>0</vt:i4>
      </vt:variant>
      <vt:variant>
        <vt:i4>5</vt:i4>
      </vt:variant>
      <vt:variant>
        <vt:lpwstr/>
      </vt:variant>
      <vt:variant>
        <vt:lpwstr>_Toc171287763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Luminita r</cp:lastModifiedBy>
  <cp:revision>2</cp:revision>
  <cp:lastPrinted>2024-07-08T11:42:00Z</cp:lastPrinted>
  <dcterms:created xsi:type="dcterms:W3CDTF">2024-07-26T06:16:00Z</dcterms:created>
  <dcterms:modified xsi:type="dcterms:W3CDTF">2024-07-26T06:16:00Z</dcterms:modified>
</cp:coreProperties>
</file>